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d0d49abbd4949" /><Relationship Type="http://schemas.openxmlformats.org/package/2006/relationships/metadata/core-properties" Target="/package/services/metadata/core-properties/2834da310395455cb3a7c0a8427d0b0f.psmdcp" Id="R3c95e4a68b6c4f3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Weremfo</w:t>
      </w:r>
    </w:p>
    <w:p>
      <w:r>
        <w:rPr>
          <w:rStyle w:val="Muted"/>
          <w:sz w:val="22"/>
        </w:rPr>
        <w:t xml:space="preserve">Associate Professor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ba61f05047b453c">
        <w:r>
          <w:rPr>
            <w:rStyle w:val="Hyperlink"/>
            <w:sz w:val="18"/>
          </w:rPr>
          <w:t xml:space="preserve">0000-0003-0119-1120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b61b98e5a024ba2">
        <w:r>
          <w:rPr>
            <w:rStyle w:val="Hyperlink"/>
            <w:sz w:val="18"/>
          </w:rPr>
          <w:t xml:space="preserve">scholar.google.com/citations?user=DOw0zfsAAAAJ&amp;hl=en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a3f871ec13429f">
        <w:r>
          <w:rPr>
            <w:rStyle w:val="Hyperlink"/>
            <w:sz w:val="18"/>
          </w:rPr>
          <w:t xml:space="preserve">scholar.ucc.edu.gh/staff/831975b4-81c3-4074-b108-71096f996d6f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Biochemistry · Analytical Chemistry · Complementary and alternative medicine · Food Science · Animal Science and Zoology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2008–2026. Field-weighted impact is the mean over the 12 works scored for it; 1.00 is the world average for works of the same field, type and year. 4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Josiah W. Tachie-Menson, Emmanuel Datsomor, Grace van der Puije, Bless Adjorlolo, Seth G. T. Lartey, Emmanuel O. Adu, </w:t>
      </w:r>
      <w:r>
        <w:rPr>
          <w:b/>
        </w:rPr>
        <w:t xml:space="preserve">Alexander Weremfo</w:t>
      </w:r>
      <w:r>
        <w:t xml:space="preserve"> (2026). </w:t>
      </w:r>
      <w:r>
        <w:t xml:space="preserve">Bio-herbicidal potential of extracts from allelopathic plants against the emergence of multi-species weed seed bank in Ghana.</w:t>
      </w:r>
      <w:r>
        <w:t xml:space="preserve"> </w:t>
      </w:r>
      <w:r>
        <w:rPr>
          <w:i/>
        </w:rPr>
        <w:t xml:space="preserve">Advances in Weed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227340b50f4bda">
        <w:r>
          <w:rPr>
            <w:rStyle w:val="Hyperlink"/>
          </w:rPr>
          <w:t xml:space="preserve">https://doi.org/10.51694/advweedsci/2026;44:0005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Martin Adarkwah-Yiadom, </w:t>
      </w:r>
      <w:r>
        <w:rPr>
          <w:b/>
        </w:rPr>
        <w:t xml:space="preserve">Alexander Weremfo</w:t>
      </w:r>
      <w:r>
        <w:t xml:space="preserve">, Daniel Awuah, Franklin Brian Apea-Bah</w:t>
      </w:r>
      <w:r>
        <w:t xml:space="preserve"> (2024). </w:t>
      </w:r>
      <w:r>
        <w:t xml:space="preserve">Phenolic compounds and antioxidant properties of roasted maize-peanut product (Zowey) and its potential to alleviate oxidative stress.</w:t>
      </w:r>
      <w:r>
        <w:t xml:space="preserve"> </w:t>
      </w:r>
      <w:r>
        <w:rPr>
          <w:i/>
        </w:rPr>
        <w:t xml:space="preserve">Universal Journal of 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83feb85d96d48b8">
        <w:r>
          <w:rPr>
            <w:rStyle w:val="Hyperlink"/>
          </w:rPr>
          <w:t xml:space="preserve">https://doi.org/10.31586/ujfst.2024.865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Alexander Weremfo</w:t>
      </w:r>
      <w:r>
        <w:t xml:space="preserve">, Felix Adulley, Kwabena Dabie, Samuel Abassah-Oppong, Emmanuel Peprah-Yamoah</w:t>
      </w:r>
      <w:r>
        <w:t xml:space="preserve"> (2022). </w:t>
      </w:r>
      <w:r>
        <w:t xml:space="preserve">Optimization of ultrasound-assisted extraction of phenolic antioxidants from turkey berry (Solanum torvum Sw) fruits using response surface methodology.</w:t>
      </w:r>
      <w:r>
        <w:t xml:space="preserve"> </w:t>
      </w:r>
      <w:r>
        <w:rPr>
          <w:i/>
        </w:rPr>
        <w:t xml:space="preserve">Journal of Applied Research on Medicinal and Aromatic Plants</w:t>
      </w:r>
      <w:r>
        <w:t xml:space="preserve">.</w:t>
      </w:r>
      <w:r>
        <w:t xml:space="preserve"> </w:t>
      </w:r>
      <w:hyperlink xmlns:r="http://schemas.openxmlformats.org/officeDocument/2006/relationships" w:history="true" r:id="R5f0983e56f5f4af8">
        <w:r>
          <w:rPr>
            <w:rStyle w:val="Hyperlink"/>
          </w:rPr>
          <w:t xml:space="preserve">https://doi.org/10.1016/j.jarmap.2022.100387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Alexander Weremfo</w:t>
      </w:r>
      <w:r>
        <w:t xml:space="preserve">, Samuel Abassah‐Oppong, Felix Adulley, Kwabena Dabie, Salifu Seidu‐Larry</w:t>
      </w:r>
      <w:r>
        <w:t xml:space="preserve"> (2022). </w:t>
      </w:r>
      <w:r>
        <w:t xml:space="preserve">Response surface methodology as a tool to optimize the extraction of bioactive compounds from plant sources.</w:t>
      </w:r>
      <w:r>
        <w:t xml:space="preserve"> </w:t>
      </w:r>
      <w:r>
        <w:rPr>
          <w:i/>
        </w:rPr>
        <w:t xml:space="preserve">Journal of the Science of Food and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04d445c748e497c">
        <w:r>
          <w:rPr>
            <w:rStyle w:val="Hyperlink"/>
          </w:rPr>
          <w:t xml:space="preserve">https://doi.org/10.1002/jsfa.12121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 Weremfo</w:t>
      </w:r>
      <w:r>
        <w:t xml:space="preserve"> (2021). </w:t>
      </w:r>
      <w:r>
        <w:t xml:space="preserve">Heavy metals in edible salt from Ghana with special reference to potential human health risk.</w:t>
      </w:r>
      <w:r>
        <w:t xml:space="preserve"> </w:t>
      </w:r>
      <w:r>
        <w:rPr>
          <w:i/>
        </w:rPr>
        <w:t xml:space="preserve">Toxin Reviews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 Acheampong, P Mantey, </w:t>
      </w:r>
      <w:r>
        <w:rPr>
          <w:b/>
        </w:rPr>
        <w:t xml:space="preserve">A Weremfo</w:t>
      </w:r>
      <w:r>
        <w:t xml:space="preserve"> (2021). </w:t>
      </w:r>
      <w:r>
        <w:t xml:space="preserve">Potential impact of marine heatwaves on selected phytoplankton adapted to the Gulf of Guinea during stable hydrographic periods.</w:t>
      </w:r>
      <w:r>
        <w:t xml:space="preserve"> </w:t>
      </w:r>
      <w:r>
        <w:rPr>
          <w:i/>
        </w:rPr>
        <w:t xml:space="preserve">African Journal of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16b564d3ce444a9">
        <w:r>
          <w:rPr>
            <w:rStyle w:val="Hyperlink"/>
          </w:rPr>
          <w:t xml:space="preserve">https://doi.org/10.2989/1814232x.2021.1879267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Alexander Weremfo</w:t>
      </w:r>
      <w:r>
        <w:t xml:space="preserve">, Meinster Kodjo Eduafo, Hakim Agyei Gyimah, Samuel Abassah-Oppong</w:t>
      </w:r>
      <w:r>
        <w:t xml:space="preserve"> (2020). </w:t>
      </w:r>
      <w:r>
        <w:t xml:space="preserve">Monitoring the Levels of Biogenic Amines in Canned Fish Products Marketed in Ghana.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30a39fd91664d09">
        <w:r>
          <w:rPr>
            <w:rStyle w:val="Hyperlink"/>
          </w:rPr>
          <w:t xml:space="preserve">https://doi.org/10.1155/2020/2684235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Alexander Weremfo</w:t>
      </w:r>
      <w:r>
        <w:t xml:space="preserve">, Felix Adulley, Martin Adarkwah-Yiadom</w:t>
      </w:r>
      <w:r>
        <w:t xml:space="preserve"> (2020). </w:t>
      </w:r>
      <w:r>
        <w:t xml:space="preserve">Simultaneous Optimization of Microwave-Assisted Extraction of Phenolic Compounds and Antioxidant Activity of Avocado ( Persea americana Mill.) Seeds Using Response Surface Methodology.</w:t>
      </w:r>
      <w:r>
        <w:t xml:space="preserve"> </w:t>
      </w:r>
      <w:r>
        <w:rPr>
          <w:i/>
        </w:rPr>
        <w:t xml:space="preserve">Journal of Analytical Methods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ea66eea784c433a">
        <w:r>
          <w:rPr>
            <w:rStyle w:val="Hyperlink"/>
          </w:rPr>
          <w:t xml:space="preserve">https://doi.org/10.1155/2020/7541927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Alexander Weremfo</w:t>
      </w:r>
      <w:r>
        <w:t xml:space="preserve"> (2019). </w:t>
      </w:r>
      <w:r>
        <w:t xml:space="preserve">Heavy metals in edible salt from Ghana with special reference to potential human health risk.</w:t>
      </w:r>
      <w:r>
        <w:t xml:space="preserve"> </w:t>
      </w:r>
      <w:r>
        <w:rPr>
          <w:i/>
        </w:rPr>
        <w:t xml:space="preserve">Toxin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4e9de13d436f40ef">
        <w:r>
          <w:rPr>
            <w:rStyle w:val="Hyperlink"/>
          </w:rPr>
          <w:t xml:space="preserve">https://doi.org/10.1080/15569543.2019.1649283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 Weremfo</w:t>
      </w:r>
      <w:r>
        <w:t xml:space="preserve"> (2018). </w:t>
      </w:r>
      <w:r>
        <w:t xml:space="preserve">Antioxidant and Toxicological Effects of Crude Extracts from Calotropisprocera Leaves.</w:t>
      </w:r>
      <w:r>
        <w:t xml:space="preserve"> </w:t>
      </w:r>
      <w:r>
        <w:rPr>
          <w:i/>
        </w:rPr>
        <w:t xml:space="preserve">J Biochem Mol Med</w:t>
      </w:r>
      <w:r>
        <w:t xml:space="preserve">.</w:t>
      </w:r>
      <w:r>
        <w:t xml:space="preserve"> </w:t>
      </w:r>
      <w:hyperlink xmlns:r="http://schemas.openxmlformats.org/officeDocument/2006/relationships" w:history="true" r:id="Rd075a5750a2e45f8">
        <w:r>
          <w:rPr>
            <w:rStyle w:val="Hyperlink"/>
          </w:rPr>
          <w:t xml:space="preserve">https://www.researchgate.net/profile/Eric-Daliri/publication/325083364_Antioxidant_and_Toxicological_Effects_of_Crude_Extracts_from_Calotropis_procera_Leaves/links/5b63afcda6fdcc45b30c6d9a/Antioxidant-and-Toxicological-Effects-of-Crude-Extracts-from-Calotropis-procera-Leaves.pdf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Alexander Weremfo</w:t>
      </w:r>
      <w:r>
        <w:t xml:space="preserve">, MichaelBuenor Adinortey, Charles Ansah, CynthiaAyefoumi Adinortey, GenevieveEtornam Adukpo, ElvisOfori Ameyaw, AlexanderKwadwo Nyarko</w:t>
      </w:r>
      <w:r>
        <w:t xml:space="preserve"> (2018). </w:t>
      </w:r>
      <w:r>
        <w:t xml:space="preserve">DNA damage protecting activity and antioxidant potential of Launaea taraxacifolia leaves extract.</w:t>
      </w:r>
      <w:r>
        <w:t xml:space="preserve"> </w:t>
      </w:r>
      <w:r>
        <w:rPr>
          <w:i/>
        </w:rPr>
        <w:t xml:space="preserve">Journal of Natural Science Biology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67ce3e4301d40b1">
        <w:r>
          <w:rPr>
            <w:rStyle w:val="Hyperlink"/>
          </w:rPr>
          <w:t xml:space="preserve">https://doi.org/10.4103/jnsbm.jnsbm_22_17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Darkwah Williams Kweku, Micheal Buenor Adinortey, </w:t>
      </w:r>
      <w:r>
        <w:rPr>
          <w:b/>
        </w:rPr>
        <w:t xml:space="preserve">Alexander Weremfo</w:t>
      </w:r>
      <w:r>
        <w:t xml:space="preserve"> (2018). </w:t>
      </w:r>
      <w:r>
        <w:t xml:space="preserve">Phytochemical Constituents and Aromatic Content of Methanol and Aqueous Extracts of Dissotis rotundifolia Whole Plant.</w:t>
      </w:r>
      <w:r>
        <w:t xml:space="preserve"> </w:t>
      </w:r>
      <w:r>
        <w:rPr>
          <w:i/>
        </w:rPr>
        <w:t xml:space="preserve">INRIA a CCSD electronic archive server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Williams Kweku Darkwah, Yanhui Ao, Micheal Buenor Adinortey, </w:t>
      </w:r>
      <w:r>
        <w:rPr>
          <w:b/>
        </w:rPr>
        <w:t xml:space="preserve">Alexander Weremfo</w:t>
      </w:r>
      <w:r>
        <w:t xml:space="preserve">, Francis Kwame Abrokwah, Emmanuel Afriyie</w:t>
      </w:r>
      <w:r>
        <w:t xml:space="preserve"> (2018). </w:t>
      </w:r>
      <w:r>
        <w:t xml:space="preserve">Total Phenolic, Flavonoid and Alkaloid Contents, Oxidative DNA Damage Protective and Antioxidant Properties of Methanol and Aqueous Extracts of Dissotis rotundifolia Whole Plant.</w:t>
      </w:r>
      <w:r>
        <w:t xml:space="preserve"> </w:t>
      </w:r>
      <w:r>
        <w:rPr>
          <w:i/>
        </w:rPr>
        <w:t xml:space="preserve">Free Radicals and Antioxidants</w:t>
      </w:r>
      <w:r>
        <w:t xml:space="preserve">.</w:t>
      </w:r>
      <w:r>
        <w:t xml:space="preserve"> </w:t>
      </w:r>
      <w:hyperlink xmlns:r="http://schemas.openxmlformats.org/officeDocument/2006/relationships" w:history="true" r:id="Rb508253a446346cd">
        <w:r>
          <w:rPr>
            <w:rStyle w:val="Hyperlink"/>
          </w:rPr>
          <w:t xml:space="preserve">https://doi.org/10.5530/fra.2018.2.13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Alexander Weremfo</w:t>
      </w:r>
      <w:r>
        <w:t xml:space="preserve"> (2017). </w:t>
      </w:r>
      <w:r>
        <w:t xml:space="preserve">Electrochemically roughened nanoporous platinum electrodes for non-enzymatic glucose sensors.</w:t>
      </w:r>
      <w:r>
        <w:t xml:space="preserve"> </w:t>
      </w:r>
      <w:r>
        <w:rPr>
          <w:i/>
        </w:rPr>
        <w:t xml:space="preserve">Electrochimica Acta</w:t>
      </w:r>
      <w:r>
        <w:t xml:space="preserve">.</w:t>
      </w:r>
      <w:r>
        <w:t xml:space="preserve"> </w:t>
      </w:r>
      <w:hyperlink xmlns:r="http://schemas.openxmlformats.org/officeDocument/2006/relationships" w:history="true" r:id="R3aafa4eee5734a8a">
        <w:r>
          <w:rPr>
            <w:rStyle w:val="Hyperlink"/>
          </w:rPr>
          <w:t xml:space="preserve">https://www.sciencedirect.com/science/article/pii/S0013468617302682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Alexander Weremfo</w:t>
      </w:r>
      <w:r>
        <w:t xml:space="preserve"> (2016). </w:t>
      </w:r>
      <w:r>
        <w:t xml:space="preserve">Modelling an electrochemically roughened porous platinum electrode for water oxidation.</w:t>
      </w:r>
      <w:r>
        <w:t xml:space="preserve"> </w:t>
      </w:r>
      <w:r>
        <w:rPr>
          <w:i/>
        </w:rPr>
        <w:t xml:space="preserve">Chemical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7e79a71eb40d4dcd">
        <w:r>
          <w:rPr>
            <w:rStyle w:val="Hyperlink"/>
          </w:rPr>
          <w:t xml:space="preserve">https://pubs.rsc.org/cc/article-abstract/52/21/4068/469564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Alexander Weremfo</w:t>
      </w:r>
      <w:r>
        <w:t xml:space="preserve"> (2015). </w:t>
      </w:r>
      <w:r>
        <w:t xml:space="preserve">Investigating the interfacial properties of electrochemically roughened platinum electrodes for neural stimulation.</w:t>
      </w:r>
      <w:r>
        <w:t xml:space="preserve"> </w:t>
      </w:r>
      <w:r>
        <w:rPr>
          <w:i/>
        </w:rPr>
        <w:t xml:space="preserve">Langmuir</w:t>
      </w:r>
      <w:r>
        <w:t xml:space="preserve">.</w:t>
      </w:r>
      <w:r>
        <w:t xml:space="preserve"> </w:t>
      </w:r>
      <w:hyperlink xmlns:r="http://schemas.openxmlformats.org/officeDocument/2006/relationships" w:history="true" r:id="R7dcefb495eb1445a">
        <w:r>
          <w:rPr>
            <w:rStyle w:val="Hyperlink"/>
          </w:rPr>
          <w:t xml:space="preserve">https://doi.org/10.1021/la504876n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Alexander Weremfo</w:t>
      </w:r>
      <w:r>
        <w:t xml:space="preserve"> (2014). </w:t>
      </w:r>
      <w:r>
        <w:t xml:space="preserve">Cathodic stripping determination of water in organic solvents.</w:t>
      </w:r>
      <w:r>
        <w:t xml:space="preserve"> </w:t>
      </w:r>
      <w:r>
        <w:rPr>
          <w:i/>
        </w:rPr>
        <w:t xml:space="preserve">Electroanalysis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a6bb5f7479e54550">
        <w:r>
          <w:rPr>
            <w:rStyle w:val="Hyperlink"/>
          </w:rPr>
          <w:t xml:space="preserve">https://doi.org/10.1002/elan.201300471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Alexander Weremfo</w:t>
      </w:r>
      <w:r>
        <w:t xml:space="preserve"> (2012). </w:t>
      </w:r>
      <w:r>
        <w:t xml:space="preserve">Anti–Ectoparasitic activity and safety assessment of an ethanolic stem bark extract of Turraeanthus Africanus.</w:t>
      </w:r>
      <w:r>
        <w:t xml:space="preserve"> </w:t>
      </w:r>
      <w:r>
        <w:rPr>
          <w:i/>
        </w:rPr>
        <w:t xml:space="preserve">International Journal of Pharmacology &amp; Toxicology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Enoch Thaddaeus Quayson, </w:t>
      </w:r>
      <w:r>
        <w:rPr>
          <w:b/>
        </w:rPr>
        <w:t xml:space="preserve">A Weremfo</w:t>
      </w:r>
      <w:r>
        <w:t xml:space="preserve">, CA Adinortey, W Ekloh</w:t>
      </w:r>
      <w:r>
        <w:t xml:space="preserve"> (2012). </w:t>
      </w:r>
      <w:r>
        <w:t xml:space="preserve">Phytochemical screening, proximate and mineral composition of Launaeae taraxacifolia leaves.</w:t>
      </w:r>
      <w:r>
        <w:t xml:space="preserve"> </w:t>
      </w:r>
      <w:r>
        <w:rPr>
          <w:i/>
        </w:rPr>
        <w:t xml:space="preserve">Research Journal of Medicinal Plant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A Weremfo</w:t>
      </w:r>
      <w:r>
        <w:t xml:space="preserve">, MB Adinortey</w:t>
      </w:r>
      <w:r>
        <w:t xml:space="preserve"> (2011). </w:t>
      </w:r>
      <w:r>
        <w:t xml:space="preserve">Haemostatic effect of the stem juice of Musa paradisiaca L.(Musaceae) in Guinea pigs.</w:t>
      </w:r>
      <w:r>
        <w:t xml:space="preserve"> </w:t>
      </w:r>
      <w:r>
        <w:rPr>
          <w:i/>
        </w:rPr>
        <w:t xml:space="preserve">Advances in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52f515b0a364647">
        <w:r>
          <w:rPr>
            <w:rStyle w:val="Hyperlink"/>
          </w:rPr>
          <w:t xml:space="preserve">https://scholar.google.com/scholar?cluster=16950826709315683931&amp;hl=en&amp;oi=scholarr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Alexander Weremfo</w:t>
      </w:r>
      <w:r>
        <w:t xml:space="preserve"> (2011). </w:t>
      </w:r>
      <w:r>
        <w:t xml:space="preserve">Preliminary study on hepatoprotective activity of tomato (Solanum lycopersicum L.) pulp against hepatic damage in rats.</w:t>
      </w:r>
      <w:r>
        <w:t xml:space="preserve"> </w:t>
      </w:r>
      <w:r>
        <w:rPr>
          <w:i/>
        </w:rPr>
        <w:t xml:space="preserve">Advances in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3e0f4359ef64983">
        <w:r>
          <w:rPr>
            <w:rStyle w:val="Hyperlink"/>
          </w:rPr>
          <w:t xml:space="preserve">https://www.sid.ir/paper/646040/en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Alexander Weremfo</w:t>
      </w:r>
      <w:r>
        <w:t xml:space="preserve">, Alexander Nii Moi Pappoe, Michael Buenor Adinortey</w:t>
      </w:r>
      <w:r>
        <w:t xml:space="preserve"> (2011). </w:t>
      </w:r>
      <w:r>
        <w:t xml:space="preserve">Wound Healing Potential of Musa paradisiaca L. (Musaceae) Stem Juice Extract Formulated into an Ointment.</w:t>
      </w:r>
      <w:r>
        <w:t xml:space="preserve"> </w:t>
      </w:r>
      <w:r>
        <w:rPr>
          <w:i/>
        </w:rPr>
        <w:t xml:space="preserve">Research Journal of Topical and Cosmetic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S. ABASSAH-OPPONGa and A. WEREMFO D. K. ESSUMANG, </w:t>
      </w:r>
      <w:r>
        <w:rPr>
          <w:b/>
        </w:rPr>
        <w:t xml:space="preserve">A Weremfo</w:t>
      </w:r>
      <w:r>
        <w:t xml:space="preserve"> (2008). </w:t>
      </w:r>
      <w:r>
        <w:t xml:space="preserve">ANALYSIS OF FATTY ACID COMPOSITION OF KOMBO (PYCNANTHUS ANGOLENSIS) BUTTER.</w:t>
      </w:r>
      <w:r>
        <w:t xml:space="preserve"> </w:t>
      </w:r>
      <w:r>
        <w:rPr>
          <w:i/>
        </w:rPr>
        <w:t xml:space="preserve">Int. J. Chem. Sci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Alexander Weremfo</w:t>
      </w:r>
      <w:r>
        <w:t xml:space="preserve"> (2008). </w:t>
      </w:r>
      <w:r>
        <w:t xml:space="preserve">Antinociceptive activity of the ethanolic extract of the root bark of Cassia sieberiana (Fam. Caesalpinaceae).</w:t>
      </w:r>
      <w:r>
        <w:t xml:space="preserve"> </w:t>
      </w:r>
      <w:r>
        <w:rPr>
          <w:i/>
        </w:rPr>
        <w:t xml:space="preserve">Journal of Pharmacy &amp; Bioresources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d604ad8caf8b4a5e">
        <w:r>
          <w:rPr>
            <w:rStyle w:val="Hyperlink"/>
          </w:rPr>
          <w:t xml:space="preserve">https://www.researchgate.net/profile/Eric-Woode/publication/215794448_Anti-inflammatory_and_antioxidant_properties_of_the_root_extract_of_Carissa_edulis_Forsk_Vahl_Apocynaceae/links/0deec51aa300f48bb0000000/Anti-inflammatory-and-antioxidant-properties-of-the-root-extract-of-Carissa-edulis-Forsk-Vahl-Apocynaceae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Alexander Weremfo</w:t>
      </w:r>
      <w:r>
        <w:t xml:space="preserve"> (2015). </w:t>
      </w:r>
      <w:r>
        <w:t xml:space="preserve">Electrochemically Roughened Platinum Electrodes for Neural Stimulation.</w:t>
      </w:r>
      <w:r>
        <w:t xml:space="preserve"> </w:t>
      </w:r>
      <w:r>
        <w:rPr>
          <w:i/>
        </w:rPr>
        <w:t xml:space="preserve">UNSW Sydney</w:t>
      </w:r>
      <w:r>
        <w:t xml:space="preserve">.</w:t>
      </w:r>
      <w:r>
        <w:t xml:space="preserve"> </w:t>
      </w:r>
      <w:hyperlink xmlns:r="http://schemas.openxmlformats.org/officeDocument/2006/relationships" w:history="true" r:id="R3bce5c04305e47e5">
        <w:r>
          <w:rPr>
            <w:rStyle w:val="Hyperlink"/>
          </w:rPr>
          <w:t xml:space="preserve">https://unsworks.unsw.edu.au/bitstreams/958afd02-83fa-4a80-b893-5aed99d7c245/download</w:t>
        </w:r>
      </w:hyperlink>
    </w:p>
    <w:sectPr>
      <w:footerReference xmlns:r="http://schemas.openxmlformats.org/officeDocument/2006/relationships" w:type="default" r:id="Rf5495e6c1f644a8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scholar.ucc.edu.gh/staff/831975b4-81c3-4074-b108-71096f996d6f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5e4cd6420074e69" /><Relationship Type="http://schemas.openxmlformats.org/officeDocument/2006/relationships/hyperlink" Target="https://orcid.org/0000-0003-0119-1120" TargetMode="External" Id="R6ba61f05047b453c" /><Relationship Type="http://schemas.openxmlformats.org/officeDocument/2006/relationships/hyperlink" Target="https://scholar.google.com/citations?user=DOw0zfsAAAAJ&amp;hl=en" TargetMode="External" Id="Reb61b98e5a024ba2" /><Relationship Type="http://schemas.openxmlformats.org/officeDocument/2006/relationships/hyperlink" Target="https://scholar.ucc.edu.gh/staff/831975b4-81c3-4074-b108-71096f996d6f" TargetMode="External" Id="R72a3f871ec13429f" /><Relationship Type="http://schemas.openxmlformats.org/officeDocument/2006/relationships/hyperlink" Target="https://doi.org/10.51694/advweedsci/2026;44:0005" TargetMode="External" Id="R3f227340b50f4bda" /><Relationship Type="http://schemas.openxmlformats.org/officeDocument/2006/relationships/hyperlink" Target="https://doi.org/10.31586/ujfst.2024.865" TargetMode="External" Id="R683feb85d96d48b8" /><Relationship Type="http://schemas.openxmlformats.org/officeDocument/2006/relationships/hyperlink" Target="https://doi.org/10.1016/j.jarmap.2022.100387" TargetMode="External" Id="R5f0983e56f5f4af8" /><Relationship Type="http://schemas.openxmlformats.org/officeDocument/2006/relationships/hyperlink" Target="https://doi.org/10.1002/jsfa.12121" TargetMode="External" Id="R104d445c748e497c" /><Relationship Type="http://schemas.openxmlformats.org/officeDocument/2006/relationships/hyperlink" Target="https://doi.org/10.2989/1814232x.2021.1879267" TargetMode="External" Id="R316b564d3ce444a9" /><Relationship Type="http://schemas.openxmlformats.org/officeDocument/2006/relationships/hyperlink" Target="https://doi.org/10.1155/2020/2684235" TargetMode="External" Id="Rc30a39fd91664d09" /><Relationship Type="http://schemas.openxmlformats.org/officeDocument/2006/relationships/hyperlink" Target="https://doi.org/10.1155/2020/7541927" TargetMode="External" Id="R7ea66eea784c433a" /><Relationship Type="http://schemas.openxmlformats.org/officeDocument/2006/relationships/hyperlink" Target="https://doi.org/10.1080/15569543.2019.1649283" TargetMode="External" Id="R4e9de13d436f40ef" /><Relationship Type="http://schemas.openxmlformats.org/officeDocument/2006/relationships/hyperlink" Target="https://www.researchgate.net/profile/Eric-Daliri/publication/325083364_Antioxidant_and_Toxicological_Effects_of_Crude_Extracts_from_Calotropis_procera_Leaves/links/5b63afcda6fdcc45b30c6d9a/Antioxidant-and-Toxicological-Effects-of-Crude-Extracts-from-Calotropis-procera-Leaves.pdf" TargetMode="External" Id="Rd075a5750a2e45f8" /><Relationship Type="http://schemas.openxmlformats.org/officeDocument/2006/relationships/hyperlink" Target="https://doi.org/10.4103/jnsbm.jnsbm_22_17" TargetMode="External" Id="Rb67ce3e4301d40b1" /><Relationship Type="http://schemas.openxmlformats.org/officeDocument/2006/relationships/hyperlink" Target="https://doi.org/10.5530/fra.2018.2.13" TargetMode="External" Id="Rb508253a446346cd" /><Relationship Type="http://schemas.openxmlformats.org/officeDocument/2006/relationships/hyperlink" Target="https://www.sciencedirect.com/science/article/pii/S0013468617302682" TargetMode="External" Id="R3aafa4eee5734a8a" /><Relationship Type="http://schemas.openxmlformats.org/officeDocument/2006/relationships/hyperlink" Target="https://pubs.rsc.org/cc/article-abstract/52/21/4068/469564" TargetMode="External" Id="R7e79a71eb40d4dcd" /><Relationship Type="http://schemas.openxmlformats.org/officeDocument/2006/relationships/hyperlink" Target="https://doi.org/10.1021/la504876n" TargetMode="External" Id="R7dcefb495eb1445a" /><Relationship Type="http://schemas.openxmlformats.org/officeDocument/2006/relationships/hyperlink" Target="https://doi.org/10.1002/elan.201300471" TargetMode="External" Id="Ra6bb5f7479e54550" /><Relationship Type="http://schemas.openxmlformats.org/officeDocument/2006/relationships/hyperlink" Target="https://scholar.google.com/scholar?cluster=16950826709315683931&amp;hl=en&amp;oi=scholarr" TargetMode="External" Id="R052f515b0a364647" /><Relationship Type="http://schemas.openxmlformats.org/officeDocument/2006/relationships/hyperlink" Target="https://www.sid.ir/paper/646040/en" TargetMode="External" Id="R33e0f4359ef64983" /><Relationship Type="http://schemas.openxmlformats.org/officeDocument/2006/relationships/hyperlink" Target="https://www.researchgate.net/profile/Eric-Woode/publication/215794448_Anti-inflammatory_and_antioxidant_properties_of_the_root_extract_of_Carissa_edulis_Forsk_Vahl_Apocynaceae/links/0deec51aa300f48bb0000000/Anti-inflammatory-and-antioxidant-properties-of-the-root-extract-of-Carissa-edulis-Forsk-Vahl-Apocynaceae.pdf" TargetMode="External" Id="Rd604ad8caf8b4a5e" /><Relationship Type="http://schemas.openxmlformats.org/officeDocument/2006/relationships/hyperlink" Target="https://unsworks.unsw.edu.au/bitstreams/958afd02-83fa-4a80-b893-5aed99d7c245/download" TargetMode="External" Id="R3bce5c04305e47e5" /><Relationship Type="http://schemas.openxmlformats.org/officeDocument/2006/relationships/footer" Target="/word/footer1.xml" Id="Rf5495e6c1f644a83" /></Relationships>
</file>