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904a1b0114d30" /><Relationship Type="http://schemas.openxmlformats.org/package/2006/relationships/metadata/core-properties" Target="/package/services/metadata/core-properties/a938452c4b7445d8b9d65bbf02734f45.psmdcp" Id="R74872a3c33ab4e1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Harriet Potakey</w:t>
      </w:r>
    </w:p>
    <w:p>
      <w:r>
        <w:rPr>
          <w:rStyle w:val="Muted"/>
          <w:sz w:val="22"/>
        </w:rPr>
        <w:t xml:space="preserve">Research Fellow · Environment, Governance and Sustainable Development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b400b4339424ac5">
        <w:r>
          <w:rPr>
            <w:rStyle w:val="Hyperlink"/>
            <w:sz w:val="18"/>
          </w:rPr>
          <w:t xml:space="preserve">0000-0002-9513-2780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04f88e3bc714d74">
        <w:r>
          <w:rPr>
            <w:rStyle w:val="Hyperlink"/>
            <w:sz w:val="18"/>
          </w:rPr>
          <w:t xml:space="preserve">scholar.google.com/citations?user=G7TMtX0AAAAJ&amp;hl=en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42c2f2c91d94941">
        <w:r>
          <w:rPr>
            <w:rStyle w:val="Hyperlink"/>
            <w:sz w:val="18"/>
          </w:rPr>
          <w:t xml:space="preserve">scholar.ucc.edu.gh/staff/8848022b-74f3-43f4-9081-6df570be4da8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Environment · Governance and Sustainable Development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Political Science and International Relations · Urban Studies · Global and Planetary Change · Strategy and Management · Building and Construction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16 publications listed below, 1998–2026. Field-weighted impact is the mean over the 10 works scored for it; 1.00 is the world average for works of the same field, type and year. 1 of the 10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Bernard Adjei-Asomani, Owusu Boampong, </w:t>
      </w:r>
      <w:r>
        <w:rPr>
          <w:b/>
        </w:rPr>
        <w:t xml:space="preserve">Harriet M.D. Potakey</w:t>
      </w:r>
      <w:r>
        <w:t xml:space="preserve"> (2026). </w:t>
      </w:r>
      <w:r>
        <w:t xml:space="preserve">Private Waste Collection in the Tema Metropolis, Ghana: A Spatial Analysis of User Satisfaction.</w:t>
      </w:r>
      <w:r>
        <w:t xml:space="preserve"> </w:t>
      </w:r>
      <w:r>
        <w:rPr>
          <w:i/>
        </w:rPr>
        <w:t xml:space="preserve">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cf6cd3fec674e19">
        <w:r>
          <w:rPr>
            <w:rStyle w:val="Hyperlink"/>
          </w:rPr>
          <w:t xml:space="preserve">https://doi.org/10.1080/00020184.2026.2683192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Musah Dankwah, </w:t>
      </w:r>
      <w:r>
        <w:rPr>
          <w:b/>
        </w:rPr>
        <w:t xml:space="preserve">Harriet Muriel Dzifa Potakey</w:t>
      </w:r>
      <w:r>
        <w:t xml:space="preserve">, John Victor Mensah, Anthony Egyir Aikins</w:t>
      </w:r>
      <w:r>
        <w:t xml:space="preserve"> (2025). </w:t>
      </w:r>
      <w:r>
        <w:t xml:space="preserve">Application of internal audit working tools in local governments in Ghana.</w:t>
      </w:r>
      <w:r>
        <w:t xml:space="preserve"> </w:t>
      </w:r>
      <w:r>
        <w:rPr>
          <w:i/>
        </w:rPr>
        <w:t xml:space="preserve">Ho Chi Minh City Open University Journal of Science- Economics and Business Administration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2de4e9aef03481d">
        <w:r>
          <w:rPr>
            <w:rStyle w:val="Hyperlink"/>
          </w:rPr>
          <w:t xml:space="preserve">https://doi.org/10.46223/hcmcoujs.econ.en.16.5.4499.2026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Harriet Potakey</w:t>
      </w:r>
      <w:r>
        <w:t xml:space="preserve">, JV Mensah, EY Tenkorang</w:t>
      </w:r>
      <w:r>
        <w:t xml:space="preserve"> (2025). </w:t>
      </w:r>
      <w:r>
        <w:t xml:space="preserve">Governance for sustainable sand mining in two selected local government areas in the Central Region of Ghana.</w:t>
      </w:r>
      <w:r>
        <w:t xml:space="preserve"> </w:t>
      </w:r>
      <w:r>
        <w:rPr>
          <w:i/>
        </w:rPr>
        <w:t xml:space="preserve">Society &amp; Natural Resources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Sabina Appiah-Boateng, </w:t>
      </w:r>
      <w:r>
        <w:rPr>
          <w:b/>
        </w:rPr>
        <w:t xml:space="preserve">Harriet M.D. Potakey</w:t>
      </w:r>
      <w:r>
        <w:t xml:space="preserve">, Janet Serwah Boateng</w:t>
      </w:r>
      <w:r>
        <w:t xml:space="preserve"> (2025). </w:t>
      </w:r>
      <w:r>
        <w:t xml:space="preserve">Tourism-induced natural resource conflict: The case of Kakum National Park, Ghana.</w:t>
      </w:r>
      <w:r>
        <w:t xml:space="preserve"> </w:t>
      </w:r>
      <w:r>
        <w:rPr>
          <w:i/>
        </w:rPr>
        <w:t xml:space="preserve">Environmental Challenges</w:t>
      </w:r>
      <w:r>
        <w:t xml:space="preserve">.</w:t>
      </w:r>
      <w:r>
        <w:t xml:space="preserve"> </w:t>
      </w:r>
      <w:hyperlink xmlns:r="http://schemas.openxmlformats.org/officeDocument/2006/relationships" w:history="true" r:id="R75fecf74cbdf454a">
        <w:r>
          <w:rPr>
            <w:rStyle w:val="Hyperlink"/>
          </w:rPr>
          <w:t xml:space="preserve">https://doi.org/10.1016/j.envc.2025.101328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Anthony Eygir Aikinsl, John Victor Mensah, Musah Dankwah, </w:t>
      </w:r>
      <w:r>
        <w:rPr>
          <w:b/>
        </w:rPr>
        <w:t xml:space="preserve">Harriet Muriel Dzifa Potakey</w:t>
      </w:r>
      <w:r>
        <w:t xml:space="preserve"> (2024). </w:t>
      </w:r>
      <w:r>
        <w:t xml:space="preserve">ASSESSING THE INTERNAL CONTROLS IN LOCAL GOVERNMENTS IN GHANA.</w:t>
      </w:r>
      <w:r>
        <w:t xml:space="preserve"> </w:t>
      </w:r>
      <w:r>
        <w:rPr>
          <w:i/>
        </w:rPr>
        <w:t xml:space="preserve">Pressacademia</w:t>
      </w:r>
      <w:r>
        <w:t xml:space="preserve">.</w:t>
      </w:r>
      <w:r>
        <w:t xml:space="preserve"> </w:t>
      </w:r>
      <w:hyperlink xmlns:r="http://schemas.openxmlformats.org/officeDocument/2006/relationships" w:history="true" r:id="Rd4cb99815dc44ed7">
        <w:r>
          <w:rPr>
            <w:rStyle w:val="Hyperlink"/>
          </w:rPr>
          <w:t xml:space="preserve">https://doi.org/10.17261/pressacademia.2024.1941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David Wellington Essaw, John Victor Mensah, Nana Amma Anokye, Emmanuel Yamoah Tenkorang, Janet Serwaa Boateng, </w:t>
      </w:r>
      <w:r>
        <w:rPr>
          <w:b/>
        </w:rPr>
        <w:t xml:space="preserve">Harriet Murriel Dzifa Potakey</w:t>
      </w:r>
      <w:r>
        <w:t xml:space="preserve"> (2023). </w:t>
      </w:r>
      <w:r>
        <w:t xml:space="preserve">Governance for Sustainable Sand Mining in Two Selected Local Government Areas in the Central Region of Ghana.</w:t>
      </w:r>
      <w:r>
        <w:t xml:space="preserve"> </w:t>
      </w:r>
      <w:r>
        <w:rPr>
          <w:i/>
        </w:rPr>
        <w:t xml:space="preserve">Society &amp; Natural Resources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2a22affc43204e59">
        <w:r>
          <w:rPr>
            <w:rStyle w:val="Hyperlink"/>
          </w:rPr>
          <w:t xml:space="preserve">https://doi.org/10.1080/08941920.2023.2169799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 Mensah, BY Tachie, </w:t>
      </w:r>
      <w:r>
        <w:rPr>
          <w:b/>
        </w:rPr>
        <w:t xml:space="preserve">HMD Potakey</w:t>
      </w:r>
      <w:r>
        <w:t xml:space="preserve"> (2023). </w:t>
      </w:r>
      <w:r>
        <w:t xml:space="preserve">Open defecation near a world heritage site: causes and implication for sustainable tourism and heritage management.</w:t>
      </w:r>
      <w:r>
        <w:t xml:space="preserve"> </w:t>
      </w:r>
      <w:r>
        <w:rPr>
          <w:i/>
        </w:rPr>
        <w:t xml:space="preserve">Journal of Cultural Heritage Management and Sustainable Development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Harriet Potakey</w:t>
      </w:r>
      <w:r>
        <w:t xml:space="preserve">, John Mensah, Joseph Agyenim</w:t>
      </w:r>
      <w:r>
        <w:t xml:space="preserve"> (2022). </w:t>
      </w:r>
      <w:r>
        <w:t xml:space="preserve">Predisposing factors of environmental citizenship behavior among Senior High School students in the Cape Coast Metropolis, Ghana.</w:t>
      </w:r>
      <w:r>
        <w:t xml:space="preserve"> </w:t>
      </w:r>
      <w:r>
        <w:rPr>
          <w:i/>
        </w:rPr>
        <w:t xml:space="preserve">Journal of Human Behavior in the Social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e0f0077e24e49f0">
        <w:r>
          <w:rPr>
            <w:rStyle w:val="Hyperlink"/>
          </w:rPr>
          <w:t xml:space="preserve">https://doi.org/10.1080/10911359.2021.2018377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Nana Amma Anokye, John Victor Mensah, </w:t>
      </w:r>
      <w:r>
        <w:rPr>
          <w:b/>
        </w:rPr>
        <w:t xml:space="preserve">Harriet Muriel Dzifa Potakey</w:t>
      </w:r>
      <w:r>
        <w:t xml:space="preserve">, Janet Serwah Boateng, David Wellington Essaw, Emmanuel Yamoah Tenkorang</w:t>
      </w:r>
      <w:r>
        <w:t xml:space="preserve"> (2022). </w:t>
      </w:r>
      <w:r>
        <w:t xml:space="preserve">Sand mining and land-based livelihood security in two selected districts in the Central Region of Ghana.</w:t>
      </w:r>
      <w:r>
        <w:t xml:space="preserve"> </w:t>
      </w:r>
      <w:r>
        <w:rPr>
          <w:i/>
        </w:rPr>
        <w:t xml:space="preserve">Management of Environmental Quality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414c321e6114bed">
        <w:r>
          <w:rPr>
            <w:rStyle w:val="Hyperlink"/>
          </w:rPr>
          <w:t xml:space="preserve">https://doi.org/10.1108/meq-11-2021-0263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Justice Mensah, Benjamin Yaw Tachie, </w:t>
      </w:r>
      <w:r>
        <w:rPr>
          <w:b/>
        </w:rPr>
        <w:t xml:space="preserve">Harriet M.D. Potakey</w:t>
      </w:r>
      <w:r>
        <w:t xml:space="preserve"> (2021). </w:t>
      </w:r>
      <w:r>
        <w:t xml:space="preserve">Open defecation near a world heritage site: causes and implication for sustainable tourism and heritage management.</w:t>
      </w:r>
      <w:r>
        <w:t xml:space="preserve"> </w:t>
      </w:r>
      <w:r>
        <w:rPr>
          <w:i/>
        </w:rPr>
        <w:t xml:space="preserve">Journal of Cultural Heritage Management and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0579718a7764427">
        <w:r>
          <w:rPr>
            <w:rStyle w:val="Hyperlink"/>
          </w:rPr>
          <w:t xml:space="preserve">https://doi.org/10.1108/jchmsd-11-2020-0164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Benjamin Yaw Tachie, </w:t>
      </w:r>
      <w:r>
        <w:rPr>
          <w:b/>
        </w:rPr>
        <w:t xml:space="preserve">Harriet M. D. Potakey</w:t>
      </w:r>
      <w:r>
        <w:t xml:space="preserve"> (2020). </w:t>
      </w:r>
      <w:r>
        <w:t xml:space="preserve">Public sector wage reforms in the light of equity principles.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d7de4e6f2ae44ca">
        <w:r>
          <w:rPr>
            <w:rStyle w:val="Hyperlink"/>
          </w:rPr>
          <w:t xml:space="preserve">https://doi.org/10.47963/joss.v9i1.325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Amfo-Otu, Richard, </w:t>
      </w:r>
      <w:r>
        <w:rPr>
          <w:b/>
        </w:rPr>
        <w:t xml:space="preserve">Potakey, Harriet</w:t>
      </w:r>
      <w:r>
        <w:t xml:space="preserve"> (2018). </w:t>
      </w:r>
      <w:r>
        <w:t xml:space="preserve">FOOD SAFETY AWARENESS AMONG PRIVATE UNIVERSITY STUDENTS, THE CASE OF PRESBYTERIAN UNIVERSITY COLLEGE, GHANA.</w:t>
      </w:r>
      <w:r>
        <w:t xml:space="preserve"> </w:t>
      </w:r>
      <w:r>
        <w:rPr>
          <w:i/>
        </w:rPr>
        <w:t xml:space="preserve">HAL (Le Centre pour la Communication Scientifique Directe)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Potakey</w:t>
      </w:r>
      <w:r>
        <w:t xml:space="preserve"> (2017). </w:t>
      </w:r>
      <w:r>
        <w:t xml:space="preserve">Adaptive Management Principles in Engineered Landfill site Management: the case of Kpone landfill site in Ghana.</w:t>
      </w:r>
      <w:r>
        <w:t xml:space="preserve"> </w:t>
      </w:r>
      <w:r>
        <w:rPr>
          <w:i/>
        </w:rPr>
        <w:t xml:space="preserve">Adaptive Management: Element, Application and Research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Harriet Potakey</w:t>
      </w:r>
      <w:r>
        <w:t xml:space="preserve"> (2004). </w:t>
      </w:r>
      <w:r>
        <w:t xml:space="preserve">Anthropological, Environmental and Soils Assessments in the Sefwi Wiawso District, Ghana.</w:t>
      </w:r>
      <w:r>
        <w:t xml:space="preserve"> </w:t>
      </w:r>
      <w:r>
        <w:rPr>
          <w:i/>
        </w:rPr>
        <w:t xml:space="preserve">Ricerca e Cooperazione</w:t>
      </w:r>
      <w:r>
        <w:t xml:space="preserve">.</w:t>
      </w:r>
      <w:r>
        <w:t xml:space="preserve"> </w:t>
      </w:r>
      <w:hyperlink xmlns:r="http://schemas.openxmlformats.org/officeDocument/2006/relationships" w:history="true" r:id="R4fcd99b478dc45fe">
        <w:r>
          <w:rPr>
            <w:rStyle w:val="Hyperlink"/>
          </w:rPr>
          <w:t xml:space="preserve">https://scholar.google.com/scholar?cluster=16121270347866516145&amp;hl=en&amp;oi=scholarr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Harriet. M.D. Potakey</w:t>
      </w:r>
      <w:r>
        <w:t xml:space="preserve"> (2019). </w:t>
      </w:r>
      <w:r>
        <w:t xml:space="preserve">Pro-environmental Behaviour: An examination of Environmental Citizenship among Junior and Senior High Schools in Cape Coast Metropolis.</w:t>
      </w:r>
      <w:r>
        <w:t xml:space="preserve"> </w:t>
      </w:r>
      <w:r>
        <w:rPr>
          <w:i/>
        </w:rPr>
        <w:t xml:space="preserve">School for Development Studies,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5b724f66fd64cbd">
        <w:r>
          <w:rPr>
            <w:rStyle w:val="Hyperlink"/>
          </w:rPr>
          <w:t xml:space="preserve">https://ir.ucc.edu.gh/server/api/core/bitstreams/d83bc85c-3a1e-4c65-9c25-868ed8a1f4e6/content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Harriet. M.D Potakey</w:t>
      </w:r>
      <w:r>
        <w:t xml:space="preserve"> (1998). </w:t>
      </w:r>
      <w:r>
        <w:t xml:space="preserve">Comparative Morphological Studies of Two species of Datura L. Project Work.</w:t>
      </w:r>
      <w:r>
        <w:t xml:space="preserve"> </w:t>
      </w:r>
      <w:r>
        <w:rPr>
          <w:i/>
        </w:rPr>
        <w:t xml:space="preserve">School of Biological Sciences, University of Cape Coast</w:t>
      </w:r>
      <w:r>
        <w:t xml:space="preserve">.</w:t>
      </w:r>
    </w:p>
    <w:sectPr>
      <w:footerReference xmlns:r="http://schemas.openxmlformats.org/officeDocument/2006/relationships" w:type="default" r:id="Rea18957071d8499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scholar.ucc.edu.gh/staff/8848022b-74f3-43f4-9081-6df570be4da8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eb060c690f044de" /><Relationship Type="http://schemas.openxmlformats.org/officeDocument/2006/relationships/hyperlink" Target="https://orcid.org/0000-0002-9513-2780" TargetMode="External" Id="Rab400b4339424ac5" /><Relationship Type="http://schemas.openxmlformats.org/officeDocument/2006/relationships/hyperlink" Target="https://scholar.google.com/citations?user=G7TMtX0AAAAJ&amp;hl=en" TargetMode="External" Id="Re04f88e3bc714d74" /><Relationship Type="http://schemas.openxmlformats.org/officeDocument/2006/relationships/hyperlink" Target="https://scholar.ucc.edu.gh/staff/8848022b-74f3-43f4-9081-6df570be4da8" TargetMode="External" Id="R042c2f2c91d94941" /><Relationship Type="http://schemas.openxmlformats.org/officeDocument/2006/relationships/hyperlink" Target="https://doi.org/10.1080/00020184.2026.2683192" TargetMode="External" Id="R1cf6cd3fec674e19" /><Relationship Type="http://schemas.openxmlformats.org/officeDocument/2006/relationships/hyperlink" Target="https://doi.org/10.46223/hcmcoujs.econ.en.16.5.4499.2026" TargetMode="External" Id="R62de4e9aef03481d" /><Relationship Type="http://schemas.openxmlformats.org/officeDocument/2006/relationships/hyperlink" Target="https://doi.org/10.1016/j.envc.2025.101328" TargetMode="External" Id="R75fecf74cbdf454a" /><Relationship Type="http://schemas.openxmlformats.org/officeDocument/2006/relationships/hyperlink" Target="https://doi.org/10.17261/pressacademia.2024.1941" TargetMode="External" Id="Rd4cb99815dc44ed7" /><Relationship Type="http://schemas.openxmlformats.org/officeDocument/2006/relationships/hyperlink" Target="https://doi.org/10.1080/08941920.2023.2169799" TargetMode="External" Id="R2a22affc43204e59" /><Relationship Type="http://schemas.openxmlformats.org/officeDocument/2006/relationships/hyperlink" Target="https://doi.org/10.1080/10911359.2021.2018377" TargetMode="External" Id="Rce0f0077e24e49f0" /><Relationship Type="http://schemas.openxmlformats.org/officeDocument/2006/relationships/hyperlink" Target="https://doi.org/10.1108/meq-11-2021-0263" TargetMode="External" Id="Rd414c321e6114bed" /><Relationship Type="http://schemas.openxmlformats.org/officeDocument/2006/relationships/hyperlink" Target="https://doi.org/10.1108/jchmsd-11-2020-0164" TargetMode="External" Id="R70579718a7764427" /><Relationship Type="http://schemas.openxmlformats.org/officeDocument/2006/relationships/hyperlink" Target="https://doi.org/10.47963/joss.v9i1.325" TargetMode="External" Id="Rdd7de4e6f2ae44ca" /><Relationship Type="http://schemas.openxmlformats.org/officeDocument/2006/relationships/hyperlink" Target="https://scholar.google.com/scholar?cluster=16121270347866516145&amp;hl=en&amp;oi=scholarr" TargetMode="External" Id="R4fcd99b478dc45fe" /><Relationship Type="http://schemas.openxmlformats.org/officeDocument/2006/relationships/hyperlink" Target="https://ir.ucc.edu.gh/server/api/core/bitstreams/d83bc85c-3a1e-4c65-9c25-868ed8a1f4e6/content" TargetMode="External" Id="R35b724f66fd64cbd" /><Relationship Type="http://schemas.openxmlformats.org/officeDocument/2006/relationships/footer" Target="/word/footer1.xml" Id="Rea18957071d8499f" /></Relationships>
</file>