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17ad4f6234130" /><Relationship Type="http://schemas.openxmlformats.org/package/2006/relationships/metadata/core-properties" Target="/package/services/metadata/core-properties/06f33e412d754a6ea83b33cd6312437d.psmdcp" Id="R649dacc5091f4f5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Amoah Robert Sarpong</w:t>
      </w:r>
    </w:p>
    <w:p>
      <w:r>
        <w:rPr>
          <w:rStyle w:val="Muted"/>
          <w:sz w:val="22"/>
        </w:rPr>
        <w:t xml:space="preserve">Associate Professor · Department of Agric. Engineering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afb8e5a70814f8b">
        <w:r>
          <w:rPr>
            <w:rStyle w:val="Hyperlink"/>
            <w:sz w:val="18"/>
          </w:rPr>
          <w:t xml:space="preserve">0000-0003-2168-5873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0bbec53838e40e6">
        <w:r>
          <w:rPr>
            <w:rStyle w:val="Hyperlink"/>
            <w:sz w:val="18"/>
          </w:rPr>
          <w:t xml:space="preserve">scholar.google.com/citations?user=BXxq_UEAAAAJ&amp;hl=en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4a481569fb94f38">
        <w:r>
          <w:rPr>
            <w:rStyle w:val="Hyperlink"/>
            <w:sz w:val="18"/>
          </w:rPr>
          <w:t xml:space="preserve">scholar.ucc.edu.gh/staff/91b59a26-731f-458b-9845-ce6802aa029d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Engineering · Postharvest Technology · Renewable Energy 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Food Science · Biomaterials · Biotechnology · Nutrition and Dietetics · Cell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2008–2026. Field-weighted impact is the mean over the 13 works scored for it; 1.00 is the world average for works of the same field, type and year. 1 of the 13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Lecturer/Head of Department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Agricultural Engineering,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2003–2004</w:t>
      </w:r>
    </w:p>
    <w:p>
      <w:r>
        <w:rPr>
          <w:rStyle w:val="Muted"/>
        </w:rPr>
        <w:t xml:space="preserve">Agricultural Engineering, University of Education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Lecturer/Head of Department</w:t>
      </w:r>
      <w:r>
        <w:tab/>
      </w:r>
      <w:r>
        <w:rPr>
          <w:rStyle w:val="Muted"/>
        </w:rPr>
        <w:t xml:space="preserve">2001–2002</w:t>
      </w:r>
    </w:p>
    <w:p>
      <w:r>
        <w:rPr>
          <w:rStyle w:val="Muted"/>
        </w:rPr>
        <w:t xml:space="preserve">Agricultural Engineering, Wa Polytechnic, Wa,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Programme Specialist</w:t>
      </w:r>
      <w:r>
        <w:tab/>
      </w:r>
      <w:r>
        <w:rPr>
          <w:rStyle w:val="Muted"/>
        </w:rPr>
        <w:t xml:space="preserve">2001–2002</w:t>
      </w:r>
    </w:p>
    <w:p>
      <w:r>
        <w:rPr>
          <w:rStyle w:val="Muted"/>
        </w:rPr>
        <w:t xml:space="preserve">Appropriate Technology, Opportunities Industrialization Center International (OICI), Kumasi,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Postharvest Technology</w:t>
      </w:r>
      <w:r>
        <w:tab/>
      </w:r>
      <w:r>
        <w:rPr>
          <w:rStyle w:val="Muted"/>
        </w:rPr>
        <w:t xml:space="preserve">2010–2014</w:t>
      </w:r>
    </w:p>
    <w:p>
      <w:r>
        <w:rPr>
          <w:rStyle w:val="Muted"/>
        </w:rPr>
        <w:t xml:space="preserve">Cranfield Health, Cranfield University School of Applied Sciences, Cranfield,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Appropriate Technology and Management</w:t>
      </w:r>
      <w:r>
        <w:tab/>
      </w:r>
      <w:r>
        <w:rPr>
          <w:rStyle w:val="Muted"/>
        </w:rPr>
        <w:t xml:space="preserve">1997–1999</w:t>
      </w:r>
    </w:p>
    <w:p>
      <w:r>
        <w:rPr>
          <w:rStyle w:val="Muted"/>
        </w:rPr>
        <w:t xml:space="preserve">ARTES, Universität Flensburg, Flensburg,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Agricultural Engineering</w:t>
      </w:r>
      <w:r>
        <w:tab/>
      </w:r>
      <w:r>
        <w:rPr>
          <w:rStyle w:val="Muted"/>
        </w:rPr>
        <w:t xml:space="preserve">1986–1990</w:t>
      </w:r>
    </w:p>
    <w:p>
      <w:r>
        <w:rPr>
          <w:rStyle w:val="Muted"/>
        </w:rPr>
        <w:t xml:space="preserve">Agricultural Engineering,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Younge, </w:t>
      </w:r>
      <w:r>
        <w:rPr>
          <w:b/>
        </w:rPr>
        <w:t xml:space="preserve">Robert Sarpong Amoah</w:t>
      </w:r>
      <w:r>
        <w:t xml:space="preserve"> (2026). </w:t>
      </w:r>
      <w:r>
        <w:t xml:space="preserve">Addressing vitamin A deficiency in Ghana using orange‐fleshed sweet potato as a food fortifier in composite flour development: a review.</w:t>
      </w:r>
      <w:r>
        <w:t xml:space="preserve"> </w:t>
      </w:r>
      <w:r>
        <w:rPr>
          <w:i/>
        </w:rPr>
        <w:t xml:space="preserve">Journal of the Science of Food and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b4033292bfb4fea">
        <w:r>
          <w:rPr>
            <w:rStyle w:val="Hyperlink"/>
          </w:rPr>
          <w:t xml:space="preserve">https://doi.org/10.1002/jsfa.70520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Awudu Amadu Gariba, </w:t>
      </w:r>
      <w:r>
        <w:rPr>
          <w:b/>
        </w:rPr>
        <w:t xml:space="preserve">Robert Sarpong Amoah</w:t>
      </w:r>
      <w:r>
        <w:t xml:space="preserve">, Joseph Okani Honger</w:t>
      </w:r>
      <w:r>
        <w:t xml:space="preserve"> (2025). </w:t>
      </w:r>
      <w:r>
        <w:t xml:space="preserve">Characterization of Lasiodiplodia theobromae causing post-harvest stem-end rot disease of mango and its management using synthetic fungicides.</w:t>
      </w:r>
      <w:r>
        <w:t xml:space="preserve"> </w:t>
      </w:r>
      <w:r>
        <w:rPr>
          <w:i/>
        </w:rPr>
        <w:t xml:space="preserve">Archives of Phytopathology and Plant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a1dcba87ba54342">
        <w:r>
          <w:rPr>
            <w:rStyle w:val="Hyperlink"/>
          </w:rPr>
          <w:t xml:space="preserve">https://doi.org/10.1080/03235408.2025.2533445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Gifty Serwaa Otoo, Ernest Ekow Abano, </w:t>
      </w:r>
      <w:r>
        <w:rPr>
          <w:b/>
        </w:rPr>
        <w:t xml:space="preserve">Robert Sarpong Amoah</w:t>
      </w:r>
      <w:r>
        <w:t xml:space="preserve">, Felix Edufia Agblemanyo, Rosemond Godbless Dadzie, Nazir Kizzie‐Hayford, Salifu Seidu‐Larry, Jerry Ampofo‐Asiama</w:t>
      </w:r>
      <w:r>
        <w:t xml:space="preserve"> (2024). </w:t>
      </w:r>
      <w:r>
        <w:t xml:space="preserve">Enhancing Protein and Vitamin A Intake Through the Addition of Bambara Groundnut and Ripe Plantain to Maize Porridge.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940dd8b1cc6455c">
        <w:r>
          <w:rPr>
            <w:rStyle w:val="Hyperlink"/>
          </w:rPr>
          <w:t xml:space="preserve">https://doi.org/10.1002/leg3.234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Rosemond G. Dadzie, Jerry Ampofo-Asiama, Bright Quaye, Nazir Kizzie-Hayford, Francis Amoako-Andoh, Ernest E. Abano, </w:t>
      </w:r>
      <w:r>
        <w:rPr>
          <w:b/>
        </w:rPr>
        <w:t xml:space="preserve">Robert S. Amoah</w:t>
      </w:r>
      <w:r>
        <w:t xml:space="preserve"> (2023). </w:t>
      </w:r>
      <w:r>
        <w:t xml:space="preserve">Effect of Beeswax Coating on the Quality of Eggplant Fruit During Cold Storage and Optimization of Coating Conditions.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d066c993e864be1">
        <w:r>
          <w:rPr>
            <w:rStyle w:val="Hyperlink"/>
          </w:rPr>
          <w:t xml:space="preserve">https://doi.org/10.1155/2023/5879085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Younge, </w:t>
      </w:r>
      <w:r>
        <w:rPr>
          <w:b/>
        </w:rPr>
        <w:t xml:space="preserve">Robert Sarpong Amoah</w:t>
      </w:r>
      <w:r>
        <w:t xml:space="preserve">, Ernest Ekow Abano, Francis Kumi, George Anyebuno</w:t>
      </w:r>
      <w:r>
        <w:t xml:space="preserve"> (2022). </w:t>
      </w:r>
      <w:r>
        <w:t xml:space="preserve">Physico‐nutritional characterization of composite cassava and orange‐fleshed sweet potato flours and sensory evaluation of “fufu” prepared from the flour blends.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372d0c3e1d94b98">
        <w:r>
          <w:rPr>
            <w:rStyle w:val="Hyperlink"/>
          </w:rPr>
          <w:t xml:space="preserve">https://doi.org/10.1111/jfpp.17254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Rosemond Godbless Dadzie, </w:t>
      </w:r>
      <w:r>
        <w:rPr>
          <w:b/>
        </w:rPr>
        <w:t xml:space="preserve">Robert Sarpong Amoah</w:t>
      </w:r>
      <w:r>
        <w:t xml:space="preserve">, Jerry Ampofo-Asiama, Bright Quaye, Nazir Kizzie-Hayford, Ernest Ekow Abano</w:t>
      </w:r>
      <w:r>
        <w:t xml:space="preserve"> (2021). </w:t>
      </w:r>
      <w:r>
        <w:t xml:space="preserve">Improving the Storage Quality of Eggplants (Solanum Aethiopicum L.) Fruit using Aloe Vera Gel Coating.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3090b0ae6944cac">
        <w:r>
          <w:rPr>
            <w:rStyle w:val="Hyperlink"/>
          </w:rPr>
          <w:t xml:space="preserve">https://doi.org/10.18488/journal.58.2021.82.58.66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Ernest Ekow Abano, </w:t>
      </w:r>
      <w:r>
        <w:rPr>
          <w:b/>
        </w:rPr>
        <w:t xml:space="preserve">Robert Sarpong Amoah</w:t>
      </w:r>
      <w:r>
        <w:t xml:space="preserve">, Catherine Mbabazi</w:t>
      </w:r>
      <w:r>
        <w:t xml:space="preserve"> (2020). </w:t>
      </w:r>
      <w:r>
        <w:t xml:space="preserve">Microwave and steam blanching as pre-treatments before air drying of Moringa oleifera leaves.</w:t>
      </w:r>
      <w:r>
        <w:t xml:space="preserve"> </w:t>
      </w:r>
      <w:r>
        <w:rPr>
          <w:i/>
        </w:rPr>
        <w:t xml:space="preserve">Journal of Agricultural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a8d27c3724544c76">
        <w:r>
          <w:rPr>
            <w:rStyle w:val="Hyperlink"/>
          </w:rPr>
          <w:t xml:space="preserve">https://doi.org/10.4081/jae.2020.1044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Mamoutou Diarra, </w:t>
      </w:r>
      <w:r>
        <w:rPr>
          <w:b/>
        </w:rPr>
        <w:t xml:space="preserve">Robert S. Amoah</w:t>
      </w:r>
      <w:r>
        <w:t xml:space="preserve"> (2019). </w:t>
      </w:r>
      <w:r>
        <w:t xml:space="preserve">Physical factors in the hermetic SuperGrainBag® and effect on the larger grain borer [Prostephanus truncatus (Horn) (Coleoptera: Bostrichidae)] and aflatoxin production by Aspergillus flavus during the storage of ‘Obatanpa’ maize (Zea mays L.) variety.</w:t>
      </w:r>
      <w:r>
        <w:t xml:space="preserve"> </w:t>
      </w:r>
      <w:r>
        <w:rPr>
          <w:i/>
        </w:rPr>
        <w:t xml:space="preserve">Journal of Stored Products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949727438ab499b">
        <w:r>
          <w:rPr>
            <w:rStyle w:val="Hyperlink"/>
          </w:rPr>
          <w:t xml:space="preserve">https://doi.org/10.1016/j.jspr.2019.05.016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Rosemond G. Dadzie, </w:t>
      </w:r>
      <w:r>
        <w:rPr>
          <w:b/>
        </w:rPr>
        <w:t xml:space="preserve">Robert S. Amoah</w:t>
      </w:r>
      <w:r>
        <w:t xml:space="preserve">, Jerry Ampofo Asiama, Bright Quaye, Ernest Ekow Abano</w:t>
      </w:r>
      <w:r>
        <w:t xml:space="preserve"> (2019). </w:t>
      </w:r>
      <w:r>
        <w:t xml:space="preserve">Physicochemical properties of eggplant (Solanum aethiopicum L.) fruits as affected by cassava starch coating during low temperature storage: optimisation of coating conditions.</w:t>
      </w:r>
      <w:r>
        <w:t xml:space="preserve"> </w:t>
      </w:r>
      <w:r>
        <w:rPr>
          <w:i/>
        </w:rPr>
        <w:t xml:space="preserve">International Journal of Postharvest Technology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d9c9e59683040fa">
        <w:r>
          <w:rPr>
            <w:rStyle w:val="Hyperlink"/>
          </w:rPr>
          <w:t xml:space="preserve">https://doi.org/10.1504/ijpti.2019.106461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Ernest Ekow Abano, </w:t>
      </w:r>
      <w:r>
        <w:rPr>
          <w:b/>
        </w:rPr>
        <w:t xml:space="preserve">Robert Sarpong Amoah</w:t>
      </w:r>
      <w:r>
        <w:t xml:space="preserve">, Eugene Kwabena Opoku</w:t>
      </w:r>
      <w:r>
        <w:t xml:space="preserve"> (2019). </w:t>
      </w:r>
      <w:r>
        <w:t xml:space="preserve">Temperature, microwave power and pomace thickness impact on the drying kinetics and quality of carrot pomace.</w:t>
      </w:r>
      <w:r>
        <w:t xml:space="preserve"> </w:t>
      </w:r>
      <w:r>
        <w:rPr>
          <w:i/>
        </w:rPr>
        <w:t xml:space="preserve">Journal of Agricultural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85ceee983a645b9">
        <w:r>
          <w:rPr>
            <w:rStyle w:val="Hyperlink"/>
          </w:rPr>
          <w:t xml:space="preserve">https://doi.org/10.4081/jae.2019.872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Robert S Amoah</w:t>
      </w:r>
      <w:r>
        <w:t xml:space="preserve">, Leon A Terry</w:t>
      </w:r>
      <w:r>
        <w:t xml:space="preserve"> (2018). </w:t>
      </w:r>
      <w:r>
        <w:t xml:space="preserve">1‐Methylcyclopropene (1‐MCP) effects on natural disease resistance in stored sweet potato.</w:t>
      </w:r>
      <w:r>
        <w:t xml:space="preserve"> </w:t>
      </w:r>
      <w:r>
        <w:rPr>
          <w:i/>
        </w:rPr>
        <w:t xml:space="preserve">Journal of the Science of Food and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d2877cc0da54f9b">
        <w:r>
          <w:rPr>
            <w:rStyle w:val="Hyperlink"/>
          </w:rPr>
          <w:t xml:space="preserve">https://doi.org/10.1002/jsfa.8988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R. S. Amoah</w:t>
      </w:r>
      <w:r>
        <w:t xml:space="preserve"> (2017). </w:t>
      </w:r>
      <w:r>
        <w:t xml:space="preserve">Design and construction of a flexible laboratory-scale mixing apparatus for continuous ethylene supplementation of fresh produce.</w:t>
      </w:r>
      <w:r>
        <w:t xml:space="preserve"> </w:t>
      </w:r>
      <w:r>
        <w:rPr>
          <w:i/>
        </w:rPr>
        <w:t xml:space="preserve">Biosystems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0566252e6c2440e">
        <w:r>
          <w:rPr>
            <w:rStyle w:val="Hyperlink"/>
          </w:rPr>
          <w:t xml:space="preserve">https://www.sciencedirect.com/science/article/pii/S1537511016307504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Ernest Teye, </w:t>
      </w:r>
      <w:r>
        <w:rPr>
          <w:b/>
        </w:rPr>
        <w:t xml:space="preserve">RS Amoah</w:t>
      </w:r>
      <w:r>
        <w:t xml:space="preserve">, MO Adu</w:t>
      </w:r>
      <w:r>
        <w:t xml:space="preserve"> (2017). </w:t>
      </w:r>
      <w:r>
        <w:t xml:space="preserve">Evaluation and developing simple techniques for assessing Gari adulteration.</w:t>
      </w:r>
      <w:r>
        <w:t xml:space="preserve"> </w:t>
      </w:r>
      <w:r>
        <w:rPr>
          <w:i/>
        </w:rPr>
        <w:t xml:space="preserve">Journal of 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025ac5d84650428d">
        <w:r>
          <w:rPr>
            <w:rStyle w:val="Hyperlink"/>
          </w:rPr>
          <w:t xml:space="preserve">https://www.academia.edu/download/79328761/JFS-5-5-2.pdf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Robert Sarpong Amoah</w:t>
      </w:r>
      <w:r>
        <w:t xml:space="preserve">, Ernest Ekow Abano, Elliot Kwaku Anyidoho</w:t>
      </w:r>
      <w:r>
        <w:t xml:space="preserve"> (2016). </w:t>
      </w:r>
      <w:r>
        <w:t xml:space="preserve">The Effects of Moisture Content and Loading Orientation on Some Physical and Mechanical Properties of “Tafo Hybrid” and “Amelonado” Cocoa Beans.</w:t>
      </w:r>
      <w:r>
        <w:t xml:space="preserve"> </w:t>
      </w:r>
      <w:r>
        <w:rPr>
          <w:i/>
        </w:rPr>
        <w:t xml:space="preserve">Journal of Food Process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732c6346c494714">
        <w:r>
          <w:rPr>
            <w:rStyle w:val="Hyperlink"/>
          </w:rPr>
          <w:t xml:space="preserve">https://doi.org/10.1111/jfpe.12348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Robert S Amoah</w:t>
      </w:r>
      <w:r>
        <w:t xml:space="preserve"> (2016). </w:t>
      </w:r>
      <w:r>
        <w:t xml:space="preserve">The timing of exogenous ethylene supplementation differentially affects stored sweetpotato roots.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cdd940e20884d59">
        <w:r>
          <w:rPr>
            <w:rStyle w:val="Hyperlink"/>
          </w:rPr>
          <w:t xml:space="preserve">https://www.sciencedirect.com/science/article/pii/S0925521416301077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Ernest Ekow Abano, </w:t>
      </w:r>
      <w:r>
        <w:rPr>
          <w:b/>
        </w:rPr>
        <w:t xml:space="preserve">Robert Sarpong Amoah</w:t>
      </w:r>
      <w:r>
        <w:t xml:space="preserve"> (2015). </w:t>
      </w:r>
      <w:r>
        <w:t xml:space="preserve">Microwave and blanch‐assisted drying of white yam (Dioscorea rotundata).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f686a99bcf645ec">
        <w:r>
          <w:rPr>
            <w:rStyle w:val="Hyperlink"/>
          </w:rPr>
          <w:t xml:space="preserve">https://doi.org/10.1002/fsn3.249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 Amoah</w:t>
      </w:r>
      <w:r>
        <w:t xml:space="preserve"> (2012). </w:t>
      </w:r>
      <w:r>
        <w:t xml:space="preserve">Biochemical and physiological changes in stored sweet potatoes as mediated by 1-methylcyclopropene (1-MCP).</w:t>
      </w:r>
      <w:r>
        <w:t xml:space="preserve"> </w:t>
      </w:r>
      <w:r>
        <w:rPr>
          <w:i/>
        </w:rPr>
        <w:t xml:space="preserve">Acta Horticulturae</w:t>
      </w:r>
      <w:r>
        <w:t xml:space="preserve">.</w:t>
      </w:r>
      <w:r>
        <w:t xml:space="preserve"> </w:t>
      </w:r>
      <w:hyperlink xmlns:r="http://schemas.openxmlformats.org/officeDocument/2006/relationships" w:history="true" r:id="R7bd8f40400244ae8">
        <w:r>
          <w:rPr>
            <w:rStyle w:val="Hyperlink"/>
          </w:rPr>
          <w:t xml:space="preserve">https://www.actahort.org/books/1012/1012_43.htm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ABANO ERNEST EKOW, </w:t>
      </w:r>
      <w:r>
        <w:rPr>
          <w:b/>
        </w:rPr>
        <w:t xml:space="preserve">RS Amoah</w:t>
      </w:r>
      <w:r>
        <w:t xml:space="preserve">, Amoah</w:t>
      </w:r>
      <w:r>
        <w:t xml:space="preserve"> (2011). </w:t>
      </w:r>
      <w:r>
        <w:t xml:space="preserve">Comparison of two storage structures for the storage of sweet potato tuberous roots in the coastal savannah zone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d263dffb55b4b06">
        <w:r>
          <w:rPr>
            <w:rStyle w:val="Hyperlink"/>
          </w:rPr>
          <w:t xml:space="preserve">https://ir.ucc.edu.gh/items/287f6127-1ed1-41ba-94e3-66d126c52154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ABANO ERNEST EKOW, E Teye, </w:t>
      </w:r>
      <w:r>
        <w:rPr>
          <w:b/>
        </w:rPr>
        <w:t xml:space="preserve">RS Amoah</w:t>
      </w:r>
      <w:r>
        <w:t xml:space="preserve"> (2011). </w:t>
      </w:r>
      <w:r>
        <w:t xml:space="preserve">Design, construction and testing of an evaporative cooling barn for storing sweet potatoes in the tropics.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0eeea7314bc4ad5">
        <w:r>
          <w:rPr>
            <w:rStyle w:val="Hyperlink"/>
          </w:rPr>
          <w:t xml:space="preserve">https://doi.org/10.5555/20123220678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 Amoah</w:t>
      </w:r>
      <w:r>
        <w:t xml:space="preserve"> (2011). </w:t>
      </w:r>
      <w:r>
        <w:t xml:space="preserve">Determination of dry matter content of Cassava tubers (Manihot esculenta Crantz) in the Coastal Savannah zone of Ghana using specific gravity method.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0c2e5230b9543d0">
        <w:r>
          <w:rPr>
            <w:rStyle w:val="Hyperlink"/>
          </w:rPr>
          <w:t xml:space="preserve">https://scholar.google.com/scholar?cluster=17038992042496450613&amp;hl=en&amp;oi=scholarr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 Teye, </w:t>
      </w:r>
      <w:r>
        <w:rPr>
          <w:b/>
        </w:rPr>
        <w:t xml:space="preserve">RS Amoah</w:t>
      </w:r>
      <w:r>
        <w:t xml:space="preserve"> (2011). </w:t>
      </w:r>
      <w:r>
        <w:t xml:space="preserve">Effect of pre-storage treatment on the shelf-life of TIS 2 sweet potato variety.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62d8caf9cc047b3">
        <w:r>
          <w:rPr>
            <w:rStyle w:val="Hyperlink"/>
          </w:rPr>
          <w:t xml:space="preserve">https://doi.org/10.5555/20113231831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RS Amoah</w:t>
      </w:r>
      <w:r>
        <w:t xml:space="preserve">, E Teye</w:t>
      </w:r>
      <w:r>
        <w:t xml:space="preserve"> (2011). </w:t>
      </w:r>
      <w:r>
        <w:t xml:space="preserve">The storage performance of sweet potatoes with different pre-storage treatments in an evaporative cooling barn.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32ab0a112564d67">
        <w:r>
          <w:rPr>
            <w:rStyle w:val="Hyperlink"/>
          </w:rPr>
          <w:t xml:space="preserve">https://doi.org/10.5555/20123220680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RS Amoah</w:t>
      </w:r>
      <w:r>
        <w:t xml:space="preserve"> (2010). </w:t>
      </w:r>
      <w:r>
        <w:t xml:space="preserve">Estimation of the material losses and gari recovery rate during the processing of varieties and ages of cassava into gari.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610df8a131483d">
        <w:r>
          <w:rPr>
            <w:rStyle w:val="Hyperlink"/>
          </w:rPr>
          <w:t xml:space="preserve">https://www.academia.edu/download/89745607/qredirect.pdf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RS Amoah</w:t>
      </w:r>
      <w:r>
        <w:t xml:space="preserve"> (2008). </w:t>
      </w:r>
      <w:r>
        <w:t xml:space="preserve">Comparison of water use under water table control and basin irrigation.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R.S. Amoah</w:t>
      </w:r>
      <w:r>
        <w:t xml:space="preserve"> (2008). </w:t>
      </w:r>
      <w:r>
        <w:t xml:space="preserve">Soil rhizosphere environment under water table control system.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RS Amoah</w:t>
      </w:r>
      <w:r>
        <w:t xml:space="preserve"> (2008). </w:t>
      </w:r>
      <w:r>
        <w:t xml:space="preserve">Suitability of locally constructed solar dyers for vegetable drying.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Robert Sarpong Amoah</w:t>
      </w:r>
      <w:r>
        <w:t xml:space="preserve"> (2014). </w:t>
      </w:r>
      <w:r>
        <w:t xml:space="preserve">The effects of ethylene on sweetpotato storage.</w:t>
      </w:r>
      <w:r>
        <w:t xml:space="preserve"> </w:t>
      </w:r>
      <w:r>
        <w:rPr>
          <w:i/>
        </w:rPr>
        <w:t xml:space="preserve">Cranfield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6b64bac897b422e">
        <w:r>
          <w:rPr>
            <w:rStyle w:val="Hyperlink"/>
          </w:rPr>
          <w:t xml:space="preserve">https://scholar.google.com/scholar?cluster=13384187762470794518&amp;hl=en&amp;oi=scholarr</w:t>
        </w:r>
      </w:hyperlink>
    </w:p>
    <w:sectPr>
      <w:footerReference xmlns:r="http://schemas.openxmlformats.org/officeDocument/2006/relationships" w:type="default" r:id="Rde46423021b04d7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scholar.ucc.edu.gh/staff/91b59a26-731f-458b-9845-ce6802aa029d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818844ad3004087" /><Relationship Type="http://schemas.openxmlformats.org/officeDocument/2006/relationships/hyperlink" Target="https://orcid.org/0000-0003-2168-5873" TargetMode="External" Id="R0afb8e5a70814f8b" /><Relationship Type="http://schemas.openxmlformats.org/officeDocument/2006/relationships/hyperlink" Target="https://scholar.google.com/citations?user=BXxq_UEAAAAJ&amp;hl=en" TargetMode="External" Id="Rc0bbec53838e40e6" /><Relationship Type="http://schemas.openxmlformats.org/officeDocument/2006/relationships/hyperlink" Target="https://scholar.ucc.edu.gh/staff/91b59a26-731f-458b-9845-ce6802aa029d" TargetMode="External" Id="R04a481569fb94f38" /><Relationship Type="http://schemas.openxmlformats.org/officeDocument/2006/relationships/hyperlink" Target="https://doi.org/10.1002/jsfa.70520" TargetMode="External" Id="Reb4033292bfb4fea" /><Relationship Type="http://schemas.openxmlformats.org/officeDocument/2006/relationships/hyperlink" Target="https://doi.org/10.1080/03235408.2025.2533445" TargetMode="External" Id="R1a1dcba87ba54342" /><Relationship Type="http://schemas.openxmlformats.org/officeDocument/2006/relationships/hyperlink" Target="https://doi.org/10.1002/leg3.234" TargetMode="External" Id="R8940dd8b1cc6455c" /><Relationship Type="http://schemas.openxmlformats.org/officeDocument/2006/relationships/hyperlink" Target="https://doi.org/10.1155/2023/5879085" TargetMode="External" Id="Red066c993e864be1" /><Relationship Type="http://schemas.openxmlformats.org/officeDocument/2006/relationships/hyperlink" Target="https://doi.org/10.1111/jfpp.17254" TargetMode="External" Id="Rf372d0c3e1d94b98" /><Relationship Type="http://schemas.openxmlformats.org/officeDocument/2006/relationships/hyperlink" Target="https://doi.org/10.18488/journal.58.2021.82.58.66" TargetMode="External" Id="R73090b0ae6944cac" /><Relationship Type="http://schemas.openxmlformats.org/officeDocument/2006/relationships/hyperlink" Target="https://doi.org/10.4081/jae.2020.1044" TargetMode="External" Id="Ra8d27c3724544c76" /><Relationship Type="http://schemas.openxmlformats.org/officeDocument/2006/relationships/hyperlink" Target="https://doi.org/10.1016/j.jspr.2019.05.016" TargetMode="External" Id="R9949727438ab499b" /><Relationship Type="http://schemas.openxmlformats.org/officeDocument/2006/relationships/hyperlink" Target="https://doi.org/10.1504/ijpti.2019.106461" TargetMode="External" Id="R1d9c9e59683040fa" /><Relationship Type="http://schemas.openxmlformats.org/officeDocument/2006/relationships/hyperlink" Target="https://doi.org/10.4081/jae.2019.872" TargetMode="External" Id="R985ceee983a645b9" /><Relationship Type="http://schemas.openxmlformats.org/officeDocument/2006/relationships/hyperlink" Target="https://doi.org/10.1002/jsfa.8988" TargetMode="External" Id="R6d2877cc0da54f9b" /><Relationship Type="http://schemas.openxmlformats.org/officeDocument/2006/relationships/hyperlink" Target="https://www.sciencedirect.com/science/article/pii/S1537511016307504" TargetMode="External" Id="R90566252e6c2440e" /><Relationship Type="http://schemas.openxmlformats.org/officeDocument/2006/relationships/hyperlink" Target="https://www.academia.edu/download/79328761/JFS-5-5-2.pdf" TargetMode="External" Id="R025ac5d84650428d" /><Relationship Type="http://schemas.openxmlformats.org/officeDocument/2006/relationships/hyperlink" Target="https://doi.org/10.1111/jfpe.12348" TargetMode="External" Id="Rc732c6346c494714" /><Relationship Type="http://schemas.openxmlformats.org/officeDocument/2006/relationships/hyperlink" Target="https://www.sciencedirect.com/science/article/pii/S0925521416301077" TargetMode="External" Id="Rfcdd940e20884d59" /><Relationship Type="http://schemas.openxmlformats.org/officeDocument/2006/relationships/hyperlink" Target="https://doi.org/10.1002/fsn3.249" TargetMode="External" Id="R8f686a99bcf645ec" /><Relationship Type="http://schemas.openxmlformats.org/officeDocument/2006/relationships/hyperlink" Target="https://www.actahort.org/books/1012/1012_43.htm" TargetMode="External" Id="R7bd8f40400244ae8" /><Relationship Type="http://schemas.openxmlformats.org/officeDocument/2006/relationships/hyperlink" Target="https://ir.ucc.edu.gh/items/287f6127-1ed1-41ba-94e3-66d126c52154" TargetMode="External" Id="Rad263dffb55b4b06" /><Relationship Type="http://schemas.openxmlformats.org/officeDocument/2006/relationships/hyperlink" Target="https://doi.org/10.5555/20123220678" TargetMode="External" Id="Rb0eeea7314bc4ad5" /><Relationship Type="http://schemas.openxmlformats.org/officeDocument/2006/relationships/hyperlink" Target="https://scholar.google.com/scholar?cluster=17038992042496450613&amp;hl=en&amp;oi=scholarr" TargetMode="External" Id="Rd0c2e5230b9543d0" /><Relationship Type="http://schemas.openxmlformats.org/officeDocument/2006/relationships/hyperlink" Target="https://doi.org/10.5555/20113231831" TargetMode="External" Id="Rf62d8caf9cc047b3" /><Relationship Type="http://schemas.openxmlformats.org/officeDocument/2006/relationships/hyperlink" Target="https://doi.org/10.5555/20123220680" TargetMode="External" Id="R232ab0a112564d67" /><Relationship Type="http://schemas.openxmlformats.org/officeDocument/2006/relationships/hyperlink" Target="https://www.academia.edu/download/89745607/qredirect.pdf" TargetMode="External" Id="R52610df8a131483d" /><Relationship Type="http://schemas.openxmlformats.org/officeDocument/2006/relationships/hyperlink" Target="https://scholar.google.com/scholar?cluster=13384187762470794518&amp;hl=en&amp;oi=scholarr" TargetMode="External" Id="R66b64bac897b422e" /><Relationship Type="http://schemas.openxmlformats.org/officeDocument/2006/relationships/footer" Target="/word/footer1.xml" Id="Rde46423021b04d7c" /></Relationships>
</file>