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9f3b89bbe4ec5" /><Relationship Type="http://schemas.openxmlformats.org/package/2006/relationships/metadata/core-properties" Target="/package/services/metadata/core-properties/abcdb3b5a5544356aedffa2268595c79.psmdcp" Id="Rd3d0ea0b27ca4cb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Kwabena Dankwa</w:t>
      </w:r>
    </w:p>
    <w:p>
      <w:r>
        <w:rPr>
          <w:rStyle w:val="Muted"/>
          <w:sz w:val="22"/>
        </w:rPr>
        <w:t xml:space="preserve">Senior Lecturer · Microbiology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e473e9ca747485e">
        <w:r>
          <w:rPr>
            <w:rStyle w:val="Hyperlink"/>
            <w:sz w:val="18"/>
          </w:rPr>
          <w:t xml:space="preserve">0000-0001-5655-7260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996938a0c6f48c4">
        <w:r>
          <w:rPr>
            <w:rStyle w:val="Hyperlink"/>
            <w:sz w:val="18"/>
          </w:rPr>
          <w:t xml:space="preserve">scholar.ucc.edu.gh/staff/9340c861-57c8-4ba1-88d1-d90269fcda4d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Infectious Diseases · Parasitology · Molecular Biology · Physiology · Sociology and Political Science · Animal Science and Zoology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2015–2026. Field-weighted impact is the mean over the 16 works scored for it; 1.00 is the world average for works of the same field, type and year. 1 of the 16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Yahaya, Ibrahim Anyass Goumboundi, Roland Osei Saahene, </w:t>
      </w:r>
      <w:r>
        <w:rPr>
          <w:b/>
        </w:rPr>
        <w:t xml:space="preserve">Kwabena Dankwa</w:t>
      </w:r>
      <w:r>
        <w:t xml:space="preserve">, Samuel Acquah, Richard K. D. Ephraim</w:t>
      </w:r>
      <w:r>
        <w:t xml:space="preserve"> (2026). </w:t>
      </w:r>
      <w:r>
        <w:t xml:space="preserve">Lipid profile alterations in pulmonary tuberculosis patients with and without diabetes mellitus: a systematic review and meta-analysis.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6d295dc3f03144cc">
        <w:r>
          <w:rPr>
            <w:rStyle w:val="Hyperlink"/>
          </w:rPr>
          <w:t xml:space="preserve">https://doi.org/10.1186/s12879-026-14453-6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Precious Barnes, Elvis Agbo, Faustina Halm‑Lai, </w:t>
      </w:r>
      <w:r>
        <w:rPr>
          <w:b/>
        </w:rPr>
        <w:t xml:space="preserve">Kwabena Dankwa</w:t>
      </w:r>
      <w:r>
        <w:t xml:space="preserve">, Roland Osei Saahene, Samuel Victor Nuvor, Dorcas Obiri‑yeboah, Ewura Seidu Yahaya</w:t>
      </w:r>
      <w:r>
        <w:t xml:space="preserve"> (2025). </w:t>
      </w:r>
      <w:r>
        <w:t xml:space="preserve">Insight into the immunomodulatory and chemotherapeutic mechanisms of paeonol (Review).</w:t>
      </w:r>
      <w:r>
        <w:t xml:space="preserve"> </w:t>
      </w:r>
      <w:r>
        <w:rPr>
          <w:i/>
        </w:rPr>
        <w:t xml:space="preserve">Medicine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eb0c3671f46848fa">
        <w:r>
          <w:rPr>
            <w:rStyle w:val="Hyperlink"/>
          </w:rPr>
          <w:t xml:space="preserve">https://doi.org/10.3892/mi.2025.223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Precious Barnes, Abraham Mensah, Leonard Derkyi‑Kwarteng, Ernest Adankwa, Elvis Agbo, Ewura Yahaya, Benjamin Amoani, Emmanuel Imbeah, George Adjei, Patrick Akakpo, Faustina Halm‑Lai, </w:t>
      </w:r>
      <w:r>
        <w:rPr>
          <w:b/>
        </w:rPr>
        <w:t xml:space="preserve">Kwabena Dankwa</w:t>
      </w:r>
      <w:r>
        <w:t xml:space="preserve">, Samuel Nuvor, Roland Saahene, Dorcas Obiri‑yeboah</w:t>
      </w:r>
      <w:r>
        <w:t xml:space="preserve"> (2025). </w:t>
      </w:r>
      <w:r>
        <w:t xml:space="preserve">NF‑κB (p65) protein expression in head and neck tumors and its association with clinicopathological parameters.</w:t>
      </w:r>
      <w:r>
        <w:t xml:space="preserve"> </w:t>
      </w:r>
      <w:r>
        <w:rPr>
          <w:i/>
        </w:rPr>
        <w:t xml:space="preserve">World Academy of Sciences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d0e4c61b0bb4b71">
        <w:r>
          <w:rPr>
            <w:rStyle w:val="Hyperlink"/>
          </w:rPr>
          <w:t xml:space="preserve">https://doi.org/10.3892/wasj.2025.330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R. Osei Saahene, P. Barnes, A. Mensah, L. Derkyi-Kwarteng, E. Adankwah, E. Agbo, E.S. Yahaya, P.K. Akakpo, F. Pappoe, </w:t>
      </w:r>
      <w:r>
        <w:rPr>
          <w:b/>
        </w:rPr>
        <w:t xml:space="preserve">K. Dankwa</w:t>
      </w:r>
      <w:r>
        <w:t xml:space="preserve">, D. Amoako-Sakyi, S.V. Nuvor, D. Obiri-Yeboah</w:t>
      </w:r>
      <w:r>
        <w:t xml:space="preserve"> (2024). </w:t>
      </w:r>
      <w:r>
        <w:t xml:space="preserve">Clinical Validation of Nuclear Factor Kappa B (p65) Among Head and Neck Cancer Patients at One Institution.</w:t>
      </w:r>
      <w:r>
        <w:t xml:space="preserve"> </w:t>
      </w:r>
      <w:r>
        <w:rPr>
          <w:i/>
        </w:rPr>
        <w:t xml:space="preserve">International Journal of Radiation Oncology*Biology*Physics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630129edb7db4c14">
        <w:r>
          <w:rPr>
            <w:rStyle w:val="Hyperlink"/>
          </w:rPr>
          <w:t xml:space="preserve">https://doi.org/10.1016/j.ijrobp.2024.01.072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R. Adatsi, F. Pappoe, A.S. Bockarie, L. Derkyi-Kwarteng, P. Nsiah, E.W. Weyori, </w:t>
      </w:r>
      <w:r>
        <w:rPr>
          <w:b/>
        </w:rPr>
        <w:t xml:space="preserve">K. Dankwa</w:t>
      </w:r>
      <w:r>
        <w:t xml:space="preserve">, E. Aniakwaa-Bonsu, J. Setorglo, S. Acquah</w:t>
      </w:r>
      <w:r>
        <w:t xml:space="preserve"> (2024). </w:t>
      </w:r>
      <w:r>
        <w:t xml:space="preserve">Falciparum malaria is associated with risk markers of type 2 diabetes mellitus in individuals with or without COVID-19 exposure.</w:t>
      </w:r>
      <w:r>
        <w:t xml:space="preserve"> </w:t>
      </w:r>
      <w:r>
        <w:rPr>
          <w:i/>
        </w:rPr>
        <w:t xml:space="preserve">African Journal of Clinical and Experimental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97ee91d516f456e">
        <w:r>
          <w:rPr>
            <w:rStyle w:val="Hyperlink"/>
          </w:rPr>
          <w:t xml:space="preserve">https://doi.org/10.4314/ajcem.v25i1.2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Faustina Pappoe, Abraham Mensah, Leonard Derkyi-Kwarteng, Ernest Adankwa, Elvis Agbo, Ewura Seidu Yahaya, Benjamin Amoani, George Adjei, Samuel Mingyigilougu Apewe Ka-Chungu, Patrick Kafui Akakpo, Faustina Halm-Lai, </w:t>
      </w:r>
      <w:r>
        <w:rPr>
          <w:b/>
        </w:rPr>
        <w:t xml:space="preserve">Kwabena Dankwa</w:t>
      </w:r>
      <w:r>
        <w:t xml:space="preserve">, Daniel Amoako-Sakyi, Samuel Victor Nuvor, Dorcas Obiri-Yeboah, Roland Osei Saahene</w:t>
      </w:r>
      <w:r>
        <w:t xml:space="preserve"> (2024). </w:t>
      </w:r>
      <w:r>
        <w:t xml:space="preserve">Prognostic Significance of Nuclear Factor Kappa B (p65) among Breast Cancer Patients in Cape Coast Teaching Hospital.</w:t>
      </w:r>
      <w:r>
        <w:t xml:space="preserve"> </w:t>
      </w:r>
      <w:r>
        <w:rPr>
          <w:i/>
        </w:rPr>
        <w:t xml:space="preserve">Medical Principles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dafae4cad06b4f0d">
        <w:r>
          <w:rPr>
            <w:rStyle w:val="Hyperlink"/>
          </w:rPr>
          <w:t xml:space="preserve">https://doi.org/10.1159/000539241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Richard Kujo Adatsi, Ansumana Sandy Bockarie, Leonard Derkyi-Kwarteng, Faustina Pappoe, Paul Nsiah, </w:t>
      </w:r>
      <w:r>
        <w:rPr>
          <w:b/>
        </w:rPr>
        <w:t xml:space="preserve">Kwabena Dankwa</w:t>
      </w:r>
      <w:r>
        <w:t xml:space="preserve">, Samuel Acquah</w:t>
      </w:r>
      <w:r>
        <w:t xml:space="preserve"> (2023). </w:t>
      </w:r>
      <w:r>
        <w:t xml:space="preserve">Increased insulin resistance with reduced beta cell function in recovered COVID-19 Ghanaians.</w:t>
      </w:r>
      <w:r>
        <w:t xml:space="preserve"> </w:t>
      </w:r>
      <w:r>
        <w:rPr>
          <w:i/>
        </w:rPr>
        <w:t xml:space="preserve">Endocrine and Metabolic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3d2b39540b84ac0">
        <w:r>
          <w:rPr>
            <w:rStyle w:val="Hyperlink"/>
          </w:rPr>
          <w:t xml:space="preserve">https://doi.org/10.1016/j.endmts.2023.100150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Samuel A. Sakyi, Benjamin Amoani, Stephen Opoku, Lawrence Dzata, Wilfred Aniagyei, Ebenezer Senu, </w:t>
      </w:r>
      <w:r>
        <w:rPr>
          <w:b/>
        </w:rPr>
        <w:t xml:space="preserve">Kwabena Dankwa</w:t>
      </w:r>
      <w:r>
        <w:t xml:space="preserve">, Michael D. Wilson</w:t>
      </w:r>
      <w:r>
        <w:t xml:space="preserve"> (2022). </w:t>
      </w:r>
      <w:r>
        <w:t xml:space="preserve">Assessing the role of eosinophil‐mediated immune response markers in detecting hookworm infection: A case‐control study in Kintampo, Ghana.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231c646c2d2d4099">
        <w:r>
          <w:rPr>
            <w:rStyle w:val="Hyperlink"/>
          </w:rPr>
          <w:t xml:space="preserve">https://doi.org/10.1002/hsr2.674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Kwabena Dankwa</w:t>
      </w:r>
      <w:r>
        <w:t xml:space="preserve">, Patrick K. Feglo, Samuel V. Nuvor, Michael Aggrey-Korsah, Mohamed Mutocheluh</w:t>
      </w:r>
      <w:r>
        <w:t xml:space="preserve"> (2021). </w:t>
      </w:r>
      <w:r>
        <w:t xml:space="preserve">Cryptosporidium Infection and Associated Risk Factors among Cattle in the Central Region of Ghana.</w:t>
      </w:r>
      <w:r>
        <w:t xml:space="preserve"> </w:t>
      </w:r>
      <w:r>
        <w:rPr>
          <w:i/>
        </w:rPr>
        <w:t xml:space="preserve">Journal of 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abff41ddd204d59">
        <w:r>
          <w:rPr>
            <w:rStyle w:val="Hyperlink"/>
          </w:rPr>
          <w:t xml:space="preserve">https://doi.org/10.1155/2021/6625117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Kwabena Dankwa</w:t>
      </w:r>
      <w:r>
        <w:t xml:space="preserve">, Samuel Victor Nuvor, Dorcas Obiri-Yeboah, Patrick Kwame Feglo, Mohamed Mutocheluh</w:t>
      </w:r>
      <w:r>
        <w:t xml:space="preserve"> (2021). </w:t>
      </w:r>
      <w:r>
        <w:t xml:space="preserve">Occurrence of Cryptosporidium Infection and Associated Risk Factors among HIV-Infected Patients Attending ART Clinics in the Central Region of Ghana.</w:t>
      </w:r>
      <w:r>
        <w:t xml:space="preserve"> </w:t>
      </w:r>
      <w:r>
        <w:rPr>
          <w:i/>
        </w:rPr>
        <w:t xml:space="preserve">Tropical Medicine and Infectious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53694a52b9094e2a">
        <w:r>
          <w:rPr>
            <w:rStyle w:val="Hyperlink"/>
          </w:rPr>
          <w:t xml:space="preserve">https://doi.org/10.3390/tropicalmed6040210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Ebenezer Aniakwaa-Bonsu, Daniel Amoako-Sakyi, </w:t>
      </w:r>
      <w:r>
        <w:rPr>
          <w:b/>
        </w:rPr>
        <w:t xml:space="preserve">Kwabena Dankwa</w:t>
      </w:r>
      <w:r>
        <w:t xml:space="preserve">, James Kojo Prah, Samuel Victor Nuvor</w:t>
      </w:r>
      <w:r>
        <w:t xml:space="preserve"> (2021). </w:t>
      </w:r>
      <w:r>
        <w:t xml:space="preserve">Seroprevalence of Dengue Viral Infection among Adults Attending the University of Cape Coast Hospital.</w:t>
      </w:r>
      <w:r>
        <w:t xml:space="preserve"> </w:t>
      </w:r>
      <w:r>
        <w:rPr>
          <w:i/>
        </w:rPr>
        <w:t xml:space="preserve">Advances in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5d4998c1ba354476">
        <w:r>
          <w:rPr>
            <w:rStyle w:val="Hyperlink"/>
          </w:rPr>
          <w:t xml:space="preserve">https://doi.org/10.4236/aid.2021.111008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Kwabena Dankwa</w:t>
      </w:r>
      <w:r>
        <w:t xml:space="preserve">, Dennis Owusu Siaw, Evans Kofi Obboh, Bhavana Singh, Samuel V. Nuvor</w:t>
      </w:r>
      <w:r>
        <w:t xml:space="preserve"> (2018). </w:t>
      </w:r>
      <w:r>
        <w:t xml:space="preserve">Parasitic Profile of Fresh Vegetables Sold in Selected Markets of the Cape Coast Metropolis in Ghana.</w:t>
      </w:r>
      <w:r>
        <w:t xml:space="preserve"> </w:t>
      </w:r>
      <w:r>
        <w:rPr>
          <w:i/>
        </w:rPr>
        <w:t xml:space="preserve">Annual Research &amp; Review in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84cc10923364001">
        <w:r>
          <w:rPr>
            <w:rStyle w:val="Hyperlink"/>
          </w:rPr>
          <w:t xml:space="preserve">https://doi.org/10.9734/arrb/2018/43840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Prince Asare-Bediako, </w:t>
      </w:r>
      <w:r>
        <w:rPr>
          <w:b/>
        </w:rPr>
        <w:t xml:space="preserve">Kwabena Dankwa</w:t>
      </w:r>
      <w:r>
        <w:t xml:space="preserve">, Daniel E. Azumah, Samuel V. Nuvor</w:t>
      </w:r>
      <w:r>
        <w:t xml:space="preserve"> (2018). </w:t>
      </w:r>
      <w:r>
        <w:t xml:space="preserve">Seroprevalence and Risk Factors of Syphilis Infection among Antiretroviral Therapy Naive HIV Patients at the Cape Coast Teaching Hospital, Ghana.</w:t>
      </w:r>
      <w:r>
        <w:t xml:space="preserve"> </w:t>
      </w:r>
      <w:r>
        <w:rPr>
          <w:i/>
        </w:rPr>
        <w:t xml:space="preserve">World Journal of AIDS</w:t>
      </w:r>
      <w:r>
        <w:t xml:space="preserve">.</w:t>
      </w:r>
      <w:r>
        <w:t xml:space="preserve"> </w:t>
      </w:r>
      <w:hyperlink xmlns:r="http://schemas.openxmlformats.org/officeDocument/2006/relationships" w:history="true" r:id="R2ddd7d3a471245ef">
        <w:r>
          <w:rPr>
            <w:rStyle w:val="Hyperlink"/>
          </w:rPr>
          <w:t xml:space="preserve">https://doi.org/10.4236/wja.2018.83007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Ayroe Felix, Emikpe B. O, Asiamah E, </w:t>
      </w:r>
      <w:r>
        <w:rPr>
          <w:b/>
        </w:rPr>
        <w:t xml:space="preserve">Dankwa K O</w:t>
      </w:r>
      <w:r>
        <w:t xml:space="preserve"> (2016). </w:t>
      </w:r>
      <w:r>
        <w:t xml:space="preserve">CONSUMERS’ PREFERENCE AND ASSOCIATED PATHOLOGY OBSERVED IN CATTLE AND GOAT OFFALS IN KUMASI, GHANA.</w:t>
      </w:r>
      <w:r>
        <w:t xml:space="preserve"> </w:t>
      </w:r>
      <w:r>
        <w:rPr>
          <w:i/>
        </w:rPr>
        <w:t xml:space="preserve">African Journal of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b57c9e0c5c1a4c1a">
        <w:r>
          <w:rPr>
            <w:rStyle w:val="Hyperlink"/>
          </w:rPr>
          <w:t xml:space="preserve">https://doi.org/10.21010/ajid.v10i2.9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Kwabena Dankwa</w:t>
      </w:r>
      <w:r>
        <w:t xml:space="preserve">, Ransford Kumi, Richard Ephraim, Latif Adams, Daniel Amoako-Sakyi, Samuel Essien-Baidoo, Samuel Nuvor</w:t>
      </w:r>
      <w:r>
        <w:t xml:space="preserve"> (2015). </w:t>
      </w:r>
      <w:r>
        <w:t xml:space="preserve">Intestinal Parasitosis among Primary School Pupils in Coastal Areas of the Cape Coast Metropolis, Ghana.</w:t>
      </w:r>
      <w:r>
        <w:t xml:space="preserve"> </w:t>
      </w:r>
      <w:r>
        <w:rPr>
          <w:i/>
        </w:rPr>
        <w:t xml:space="preserve">International Journal of TROPICAL DISEASE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cd945e0fcbd4df8">
        <w:r>
          <w:rPr>
            <w:rStyle w:val="Hyperlink"/>
          </w:rPr>
          <w:t xml:space="preserve">https://doi.org/10.9734/ijtdh/2015/18026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Nti-Boakye Faustina, </w:t>
      </w:r>
      <w:r>
        <w:rPr>
          <w:b/>
        </w:rPr>
        <w:t xml:space="preserve">Kwabena Dankwa</w:t>
      </w:r>
      <w:r>
        <w:t xml:space="preserve">, Charles Ampiah, Johnson Boampong, Samuel Nuvor</w:t>
      </w:r>
      <w:r>
        <w:t xml:space="preserve"> (2015). </w:t>
      </w:r>
      <w:r>
        <w:t xml:space="preserve">Seroprevalence of Syphilis Infection in Individuals at Cape Coast Metropolis, Ghana.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cdf9c3f7ebc4c12">
        <w:r>
          <w:rPr>
            <w:rStyle w:val="Hyperlink"/>
          </w:rPr>
          <w:t xml:space="preserve">https://doi.org/10.9734/bjmmr/2015/16267</w:t>
        </w:r>
      </w:hyperlink>
    </w:p>
    <w:sectPr>
      <w:footerReference xmlns:r="http://schemas.openxmlformats.org/officeDocument/2006/relationships" w:type="default" r:id="R58596c39cad34b9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scholar.ucc.edu.gh/staff/9340c861-57c8-4ba1-88d1-d90269fcda4d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7632b8c82f940d9" /><Relationship Type="http://schemas.openxmlformats.org/officeDocument/2006/relationships/hyperlink" Target="https://orcid.org/0000-0001-5655-7260" TargetMode="External" Id="R1e473e9ca747485e" /><Relationship Type="http://schemas.openxmlformats.org/officeDocument/2006/relationships/hyperlink" Target="https://scholar.ucc.edu.gh/staff/9340c861-57c8-4ba1-88d1-d90269fcda4d" TargetMode="External" Id="Re996938a0c6f48c4" /><Relationship Type="http://schemas.openxmlformats.org/officeDocument/2006/relationships/hyperlink" Target="https://doi.org/10.1186/s12879-026-14453-6" TargetMode="External" Id="R6d295dc3f03144cc" /><Relationship Type="http://schemas.openxmlformats.org/officeDocument/2006/relationships/hyperlink" Target="https://doi.org/10.3892/mi.2025.223" TargetMode="External" Id="Reb0c3671f46848fa" /><Relationship Type="http://schemas.openxmlformats.org/officeDocument/2006/relationships/hyperlink" Target="https://doi.org/10.3892/wasj.2025.330" TargetMode="External" Id="R1d0e4c61b0bb4b71" /><Relationship Type="http://schemas.openxmlformats.org/officeDocument/2006/relationships/hyperlink" Target="https://doi.org/10.1016/j.ijrobp.2024.01.072" TargetMode="External" Id="R630129edb7db4c14" /><Relationship Type="http://schemas.openxmlformats.org/officeDocument/2006/relationships/hyperlink" Target="https://doi.org/10.4314/ajcem.v25i1.2" TargetMode="External" Id="R997ee91d516f456e" /><Relationship Type="http://schemas.openxmlformats.org/officeDocument/2006/relationships/hyperlink" Target="https://doi.org/10.1159/000539241" TargetMode="External" Id="Rdafae4cad06b4f0d" /><Relationship Type="http://schemas.openxmlformats.org/officeDocument/2006/relationships/hyperlink" Target="https://doi.org/10.1016/j.endmts.2023.100150" TargetMode="External" Id="R63d2b39540b84ac0" /><Relationship Type="http://schemas.openxmlformats.org/officeDocument/2006/relationships/hyperlink" Target="https://doi.org/10.1002/hsr2.674" TargetMode="External" Id="R231c646c2d2d4099" /><Relationship Type="http://schemas.openxmlformats.org/officeDocument/2006/relationships/hyperlink" Target="https://doi.org/10.1155/2021/6625117" TargetMode="External" Id="Raabff41ddd204d59" /><Relationship Type="http://schemas.openxmlformats.org/officeDocument/2006/relationships/hyperlink" Target="https://doi.org/10.3390/tropicalmed6040210" TargetMode="External" Id="R53694a52b9094e2a" /><Relationship Type="http://schemas.openxmlformats.org/officeDocument/2006/relationships/hyperlink" Target="https://doi.org/10.4236/aid.2021.111008" TargetMode="External" Id="R5d4998c1ba354476" /><Relationship Type="http://schemas.openxmlformats.org/officeDocument/2006/relationships/hyperlink" Target="https://doi.org/10.9734/arrb/2018/43840" TargetMode="External" Id="Rf84cc10923364001" /><Relationship Type="http://schemas.openxmlformats.org/officeDocument/2006/relationships/hyperlink" Target="https://doi.org/10.4236/wja.2018.83007" TargetMode="External" Id="R2ddd7d3a471245ef" /><Relationship Type="http://schemas.openxmlformats.org/officeDocument/2006/relationships/hyperlink" Target="https://doi.org/10.21010/ajid.v10i2.9" TargetMode="External" Id="Rb57c9e0c5c1a4c1a" /><Relationship Type="http://schemas.openxmlformats.org/officeDocument/2006/relationships/hyperlink" Target="https://doi.org/10.9734/ijtdh/2015/18026" TargetMode="External" Id="R7cd945e0fcbd4df8" /><Relationship Type="http://schemas.openxmlformats.org/officeDocument/2006/relationships/hyperlink" Target="https://doi.org/10.9734/bjmmr/2015/16267" TargetMode="External" Id="R4cdf9c3f7ebc4c12" /><Relationship Type="http://schemas.openxmlformats.org/officeDocument/2006/relationships/footer" Target="/word/footer1.xml" Id="R58596c39cad34b99" /></Relationships>
</file>