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bbbbe689442ec" /><Relationship Type="http://schemas.openxmlformats.org/package/2006/relationships/metadata/core-properties" Target="/package/services/metadata/core-properties/3707f7894add481f8650dd1001e3bcac.psmdcp" Id="R5797c58777b24a6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Kwabena Nkansah Darfor</w:t>
      </w:r>
    </w:p>
    <w:p>
      <w:r>
        <w:rPr>
          <w:rStyle w:val="Muted"/>
          <w:sz w:val="22"/>
        </w:rPr>
        <w:t xml:space="preserve">Senior Lecturer · Applied Economics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b81f1ed9af54ebd">
        <w:r>
          <w:rPr>
            <w:rStyle w:val="Hyperlink"/>
            <w:sz w:val="18"/>
          </w:rPr>
          <w:t xml:space="preserve">0000-0002-2737-3961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d196807d9414165">
        <w:r>
          <w:rPr>
            <w:rStyle w:val="Hyperlink"/>
            <w:sz w:val="18"/>
          </w:rPr>
          <w:t xml:space="preserve">directory.ucc.edu.gh/Kwabena%20Nkansah%20Darfor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Directory </w:t>
      </w:r>
      <w:hyperlink xmlns:r="http://schemas.openxmlformats.org/officeDocument/2006/relationships" w:history="true" r:id="R5b5e427b4a6f4059">
        <w:r>
          <w:rPr>
            <w:rStyle w:val="Hyperlink"/>
            <w:sz w:val="18"/>
          </w:rPr>
          <w:t xml:space="preserve">directory.ucc.edu.gh/p/kwabena-nkansah-darfor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73ef764ccae4eb8">
        <w:r>
          <w:rPr>
            <w:rStyle w:val="Hyperlink"/>
            <w:sz w:val="18"/>
          </w:rPr>
          <w:t xml:space="preserve">scholar.google.com/citations?user=QT7tQ_UAAAAJ&amp;hl=en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2b01a5ea47645aa">
        <w:r>
          <w:rPr>
            <w:rStyle w:val="Hyperlink"/>
            <w:sz w:val="18"/>
          </w:rPr>
          <w:t xml:space="preserve">scholar.ucc.edu.gh/staff/9e403ecf-f2c6-4753-8ce4-87075f26393e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climate Change · Environment &amp; Resource · Agricultural Economics · Labour · Finance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General Agricultural and Biological Sciences · Soil Science · Accounting · Finance · General Economics, Econometrics and Finance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2010–2026. Field-weighted impact is the mean over the 14 works scored for it; 1.00 is the world average for works of the same field, type and year. 9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Applied Economics,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Applied Economics, School of Economics,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MPhil/Collaborative M.A</w:t>
      </w:r>
      <w:r>
        <w:tab/>
      </w:r>
      <w:r>
        <w:rPr>
          <w:rStyle w:val="Muted"/>
        </w:rPr>
        <w:t xml:space="preserve">2005–2007</w:t>
      </w:r>
    </w:p>
    <w:p>
      <w:r>
        <w:rPr>
          <w:rStyle w:val="Muted"/>
        </w:rPr>
        <w:t xml:space="preserve">Economics, University of Ghana/ African Economics Research Consortium, Accra/Nairobi,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Martinson Ankrah Twumasi, Bin Lai, Evans Opoku‐Mensah, Wei Jiang, Charles Hackman Kwamena Essel, </w:t>
      </w:r>
      <w:r>
        <w:rPr>
          <w:b/>
        </w:rPr>
        <w:t xml:space="preserve">Kwabena Nkansah Darfor</w:t>
      </w:r>
      <w:r>
        <w:t xml:space="preserve"> (2026). </w:t>
      </w:r>
      <w:r>
        <w:t xml:space="preserve">Advancing SDGs 2 and 8 Through Tourism: Evidence on Tourism Market Participation, Dietary Diversity, and Government Support in Ghana via Institutional Theory.</w:t>
      </w:r>
      <w:r>
        <w:t xml:space="preserve"> </w:t>
      </w:r>
      <w:r>
        <w:rPr>
          <w:i/>
        </w:rPr>
        <w:t xml:space="preserve">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8e2d7b74e594f4a">
        <w:r>
          <w:rPr>
            <w:rStyle w:val="Hyperlink"/>
          </w:rPr>
          <w:t xml:space="preserve">https://doi.org/10.1002/sd.71056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William G Brafu-Insaidoo, </w:t>
      </w:r>
      <w:r>
        <w:rPr>
          <w:b/>
        </w:rPr>
        <w:t xml:space="preserve">Kwabena N Darfor</w:t>
      </w:r>
      <w:r>
        <w:t xml:space="preserve"> (2024). </w:t>
      </w:r>
      <w:r>
        <w:t xml:space="preserve">Effect of Urbanisation on Sustainable Development in Ghana: Does Regulatory Quality Matter?</w:t>
      </w:r>
      <w:r>
        <w:t xml:space="preserve"> </w:t>
      </w:r>
      <w:r>
        <w:rPr>
          <w:i/>
        </w:rPr>
        <w:t xml:space="preserve">AfricaGrowth Agenda</w:t>
      </w:r>
      <w:r>
        <w:t xml:space="preserve">.</w:t>
      </w:r>
      <w:r>
        <w:t xml:space="preserve"> </w:t>
      </w:r>
      <w:hyperlink xmlns:r="http://schemas.openxmlformats.org/officeDocument/2006/relationships" w:history="true" r:id="Rbb99ef1a10164679">
        <w:r>
          <w:rPr>
            <w:rStyle w:val="Hyperlink"/>
          </w:rPr>
          <w:t xml:space="preserve">https://doi.org/10.10520/ejc-afgrow_v21_n4_a4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Ametus Kuuwill, Jude Ndzifon Kimengsi, David Natcher, Lawrence Agyepong, George Acquaah, Samuel Ampomah, Isaac Dasmani, </w:t>
      </w:r>
      <w:r>
        <w:rPr>
          <w:b/>
        </w:rPr>
        <w:t xml:space="preserve">Kwabena Nkansah Darfor</w:t>
      </w:r>
      <w:r>
        <w:t xml:space="preserve">, Pamela Efua Ofori</w:t>
      </w:r>
      <w:r>
        <w:t xml:space="preserve"> (2024). </w:t>
      </w:r>
      <w:r>
        <w:t xml:space="preserve">Health shocks and rural farmers credit access shifts in Sub-Saharan Africa: Evidence from the Kwahu Afram Plains South District, Ghana.</w:t>
      </w:r>
      <w:r>
        <w:t xml:space="preserve"> </w:t>
      </w:r>
      <w:r>
        <w:rPr>
          <w:i/>
        </w:rPr>
        <w:t xml:space="preserve">Environmental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a3b0aea6e8ae4fa6">
        <w:r>
          <w:rPr>
            <w:rStyle w:val="Hyperlink"/>
          </w:rPr>
          <w:t xml:space="preserve">https://doi.org/10.1016/j.envc.2024.100924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Lawrence Agyepong, Ametus Kuuwill, Jude Ndzifon Kimengsi, </w:t>
      </w:r>
      <w:r>
        <w:rPr>
          <w:b/>
        </w:rPr>
        <w:t xml:space="preserve">Kwabena Nkansah Darfor</w:t>
      </w:r>
      <w:r>
        <w:t xml:space="preserve">, Samuel Ampomah, Kulu Evans, Abel Gbogbolu, Gideon Nunana Attado, Ahiaklo Kofi Charles</w:t>
      </w:r>
      <w:r>
        <w:t xml:space="preserve"> (2024). </w:t>
      </w:r>
      <w:r>
        <w:t xml:space="preserve">Household Consumption Expenditure Determinants Across Poverty Subgroups in Sub-Sahara Africa: Evidence from the Ghanaian Living Standard Survey.</w:t>
      </w:r>
      <w:r>
        <w:t xml:space="preserve"> </w:t>
      </w:r>
      <w:r>
        <w:rPr>
          <w:i/>
        </w:rPr>
        <w:t xml:space="preserve">Journal of Poverty</w:t>
      </w:r>
      <w:r>
        <w:t xml:space="preserve">.</w:t>
      </w:r>
      <w:r>
        <w:t xml:space="preserve"> </w:t>
      </w:r>
      <w:hyperlink xmlns:r="http://schemas.openxmlformats.org/officeDocument/2006/relationships" w:history="true" r:id="Raec53298ea8440d9">
        <w:r>
          <w:rPr>
            <w:rStyle w:val="Hyperlink"/>
          </w:rPr>
          <w:t xml:space="preserve">https://doi.org/10.1080/10875549.2024.2338164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James Atta Peprah, Francis Kwaw Andoh, Eric Atsu Avorkpo, </w:t>
      </w:r>
      <w:r>
        <w:rPr>
          <w:b/>
        </w:rPr>
        <w:t xml:space="preserve">Kwabena Nkansah Dafor</w:t>
      </w:r>
      <w:r>
        <w:t xml:space="preserve">, B Afful Jr, Camara Kwasi Obeng</w:t>
      </w:r>
      <w:r>
        <w:t xml:space="preserve"> (2022). </w:t>
      </w:r>
      <w:r>
        <w:t xml:space="preserve">Compliance Burden and Tax Gap Among Micro and Small Businesses: Evidence From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4fd117b5f2c740bb">
        <w:r>
          <w:rPr>
            <w:rStyle w:val="Hyperlink"/>
          </w:rPr>
          <w:t xml:space="preserve">https://doi.org/10.1177/21582440221126985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Martinson Ankrah Twumasi, Yuansheng Jiang, Evans B. Ntiamoah, Selorm Akaba, </w:t>
      </w:r>
      <w:r>
        <w:rPr>
          <w:b/>
        </w:rPr>
        <w:t xml:space="preserve">Kwabena N. Darfor</w:t>
      </w:r>
      <w:r>
        <w:t xml:space="preserve">, Linda K. Boateng</w:t>
      </w:r>
      <w:r>
        <w:t xml:space="preserve"> (2021). </w:t>
      </w:r>
      <w:r>
        <w:t xml:space="preserve">Access to credit and farmland abandonment nexus: The case of rural Ghana.</w:t>
      </w:r>
      <w:r>
        <w:t xml:space="preserve"> </w:t>
      </w:r>
      <w:r>
        <w:rPr>
          <w:i/>
        </w:rPr>
        <w:t xml:space="preserve">Natural Resources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d6ff3fee2ba74995">
        <w:r>
          <w:rPr>
            <w:rStyle w:val="Hyperlink"/>
          </w:rPr>
          <w:t xml:space="preserve">https://doi.org/10.1111/1477-8947.12233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Kwabena Nkansah Darfor</w:t>
      </w:r>
      <w:r>
        <w:t xml:space="preserve">, Martinson Ankrah Twumasi, Selorm Akaba, Michael Kwamega, Gideon Ntim-Amo, Stephen Ansah</w:t>
      </w:r>
      <w:r>
        <w:t xml:space="preserve"> (2021). </w:t>
      </w:r>
      <w:r>
        <w:t xml:space="preserve">Determinants of agriculture credit fungibility among smallholder farmers: The case of rural Ghana.</w:t>
      </w:r>
      <w:r>
        <w:t xml:space="preserve"> </w:t>
      </w:r>
      <w:r>
        <w:rPr>
          <w:i/>
        </w:rPr>
        <w:t xml:space="preserve">International Journal of Agriculture and Natural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8658fdc9d5544dc7">
        <w:r>
          <w:rPr>
            <w:rStyle w:val="Hyperlink"/>
          </w:rPr>
          <w:t xml:space="preserve">https://doi.org/10.7764/ijanr.v48i1.2235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Isaac Dasmani, </w:t>
      </w:r>
      <w:r>
        <w:rPr>
          <w:b/>
        </w:rPr>
        <w:t xml:space="preserve">Kwabena Nkansah Darfor</w:t>
      </w:r>
      <w:r>
        <w:t xml:space="preserve">, Alhassan Abdul-Wakeel Karakara</w:t>
      </w:r>
      <w:r>
        <w:t xml:space="preserve"> (2020). </w:t>
      </w:r>
      <w:r>
        <w:t xml:space="preserve">Farmers’ choice of adaptation strategies towards weather variability: Empirical evidence from the three agro-ecological zones in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43e6aa8afc94087">
        <w:r>
          <w:rPr>
            <w:rStyle w:val="Hyperlink"/>
          </w:rPr>
          <w:t xml:space="preserve">https://doi.org/10.1080/23311886.2020.1751531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Martinson Ankrah Twumasi, Yuansheng Jiang, Xiaoshi Zhou, Bismark Addai, </w:t>
      </w:r>
      <w:r>
        <w:rPr>
          <w:b/>
        </w:rPr>
        <w:t xml:space="preserve">Kwabena Nkansah Darfor</w:t>
      </w:r>
      <w:r>
        <w:t xml:space="preserve">, Selorm Akaba, Prince Fosu</w:t>
      </w:r>
      <w:r>
        <w:t xml:space="preserve"> (2020). </w:t>
      </w:r>
      <w:r>
        <w:t xml:space="preserve">Increasing Ghanaian fish farms’ productivity: Does the use of the internet matter?</w:t>
      </w:r>
      <w:r>
        <w:t xml:space="preserve"> </w:t>
      </w:r>
      <w:r>
        <w:rPr>
          <w:i/>
        </w:rPr>
        <w:t xml:space="preserve">Marine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cdad318b584442e7">
        <w:r>
          <w:rPr>
            <w:rStyle w:val="Hyperlink"/>
          </w:rPr>
          <w:t xml:space="preserve">https://doi.org/10.1016/j.marpol.2020.104385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Jacob Nunoo, </w:t>
      </w:r>
      <w:r>
        <w:rPr>
          <w:b/>
        </w:rPr>
        <w:t xml:space="preserve">Kwabena Nkansah Darfor</w:t>
      </w:r>
      <w:r>
        <w:t xml:space="preserve">, Isaac Koomson, Abigail Arthur</w:t>
      </w:r>
      <w:r>
        <w:t xml:space="preserve"> (2017). </w:t>
      </w:r>
      <w:r>
        <w:t xml:space="preserve">Employment security and workers’ moonlighting behavior in Ghana.</w:t>
      </w:r>
      <w:r>
        <w:t xml:space="preserve"> </w:t>
      </w:r>
      <w:r>
        <w:rPr>
          <w:i/>
        </w:rPr>
        <w:t xml:space="preserve">Journal of Economic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a681d1297884161">
        <w:r>
          <w:rPr>
            <w:rStyle w:val="Hyperlink"/>
          </w:rPr>
          <w:t xml:space="preserve">https://doi.org/10.1108/jes-04-2016-0074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 Nunoo, </w:t>
      </w:r>
      <w:r>
        <w:rPr>
          <w:b/>
        </w:rPr>
        <w:t xml:space="preserve">Kwabena Nkansah Darfor</w:t>
      </w:r>
      <w:r>
        <w:t xml:space="preserve"> (2016). </w:t>
      </w:r>
      <w:r>
        <w:t xml:space="preserve">African Governance and Development Institute.</w:t>
      </w:r>
      <w:r>
        <w:t xml:space="preserve"> </w:t>
      </w:r>
      <w:r>
        <w:rPr>
          <w:i/>
        </w:rPr>
        <w:t xml:space="preserve">Working Paper</w:t>
      </w:r>
      <w:r>
        <w:t xml:space="preserve">.</w:t>
      </w:r>
      <w:r>
        <w:t xml:space="preserve"> </w:t>
      </w:r>
      <w:hyperlink xmlns:r="http://schemas.openxmlformats.org/officeDocument/2006/relationships" w:history="true" r:id="R0f3662e513d04a41">
        <w:r>
          <w:rPr>
            <w:rStyle w:val="Hyperlink"/>
          </w:rPr>
          <w:t xml:space="preserve">https://www.researchgate.net/profile/Isaac-Koomson-2/publication/302926017_Employment_security_and_workers'_moonlighting_behavior_in_Ghana/links/57335de108ae298602dce9ce/Employment-security-and-workers-moonlighting-behavior-in-Ghana.pdf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BERT BOADI-KUSI OD, Samuel Kyei, Ama Diafo, </w:t>
      </w:r>
      <w:r>
        <w:rPr>
          <w:b/>
        </w:rPr>
        <w:t xml:space="preserve">Kwabena Nkansah Darfor</w:t>
      </w:r>
      <w:r>
        <w:t xml:space="preserve">, Samuel Bert Boadi-Kusi, Peter B. Aglobitse</w:t>
      </w:r>
      <w:r>
        <w:t xml:space="preserve"> (2016). </w:t>
      </w:r>
      <w:r>
        <w:t xml:space="preserve">Cost of the medical management and prescription pattern for primary open angle glaucoma (POAG) in Ghana–a retrospective cross-sectional study from three referral facilities.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302ccf8b15d4a76">
        <w:r>
          <w:rPr>
            <w:rStyle w:val="Hyperlink"/>
          </w:rPr>
          <w:t xml:space="preserve">https://doi.org/10.1186/s12913-016-1528-x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H de-G Acquah, J Nunoo, </w:t>
      </w:r>
      <w:r>
        <w:rPr>
          <w:b/>
        </w:rPr>
        <w:t xml:space="preserve">KN Darfor</w:t>
      </w:r>
      <w:r>
        <w:t xml:space="preserve"> (2015). </w:t>
      </w:r>
      <w:r>
        <w:t xml:space="preserve">Farmers’ perceptions and adaptation to climate change: evidence from Ghana.</w:t>
      </w:r>
      <w:r>
        <w:t xml:space="preserve"> </w:t>
      </w:r>
      <w:r>
        <w:rPr>
          <w:i/>
        </w:rPr>
        <w:t xml:space="preserve">Environment, Agriculture and Cross-Border Migrations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e589b3ff6d54f97">
        <w:r>
          <w:rPr>
            <w:rStyle w:val="Hyperlink"/>
          </w:rPr>
          <w:t xml:space="preserve">https://books.google.com/books?hl=en&amp;lr=&amp;id=6yHUDgAAQBAJ&amp;oi=fnd&amp;pg=PA35&amp;dq=info:s9WifXOrkL4J:scholar.google.com&amp;ots=SGnEYH5F02&amp;sig=8lCPNm7vBwiYBEfK_3K2f4cT3yo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FK Andoh, </w:t>
      </w:r>
      <w:r>
        <w:rPr>
          <w:b/>
        </w:rPr>
        <w:t xml:space="preserve">K.N. Darfor</w:t>
      </w:r>
      <w:r>
        <w:t xml:space="preserve"> (2015). </w:t>
      </w:r>
      <w:r>
        <w:t xml:space="preserve">Sustaining Small and Medium Enterprises through Financial Service Utilization: Does Financial Literacy Matter?</w:t>
      </w:r>
      <w:r>
        <w:t xml:space="preserve"> </w:t>
      </w:r>
      <w:r>
        <w:rPr>
          <w:i/>
        </w:rPr>
        <w:t xml:space="preserve">Journal of Business and Enterprise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K.N. Darfor</w:t>
      </w:r>
      <w:r>
        <w:t xml:space="preserve">, F Essel-Gaisey</w:t>
      </w:r>
      <w:r>
        <w:t xml:space="preserve"> (2015). </w:t>
      </w:r>
      <w:r>
        <w:t xml:space="preserve">Willingness to Pay for Improved Solid Waste Disposal in Tema Metropolies.</w:t>
      </w:r>
      <w:r>
        <w:t xml:space="preserve"> </w:t>
      </w:r>
      <w:r>
        <w:rPr>
          <w:i/>
        </w:rPr>
        <w:t xml:space="preserve">UDS International Journal of Development Studies (UDSIJDS)</w:t>
      </w:r>
      <w:r>
        <w:t xml:space="preserve">.</w:t>
      </w:r>
      <w:r>
        <w:t xml:space="preserve"> </w:t>
      </w:r>
      <w:hyperlink xmlns:r="http://schemas.openxmlformats.org/officeDocument/2006/relationships" w:history="true" r:id="Rd17dc3690c8b4616">
        <w:r>
          <w:rPr>
            <w:rStyle w:val="Hyperlink"/>
          </w:rPr>
          <w:t xml:space="preserve">https://www.udsijd.org/index.php/udsijd/article/view/37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Camara Kwasi Obeng, William Gabriel Brafu-Insaidoo, Ferdinand Ahiakpor, </w:t>
      </w:r>
      <w:r>
        <w:rPr>
          <w:b/>
        </w:rPr>
        <w:t xml:space="preserve">Kwabena Nkansah Darfor</w:t>
      </w:r>
      <w:r>
        <w:t xml:space="preserve"> (2012). </w:t>
      </w:r>
      <w:r>
        <w:t xml:space="preserve">Influence of financial integration determinants on output growth volatility in emerging and frontier market economies of sub-Saharan Africa.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58d6a0678d94dd8">
        <w:r>
          <w:rPr>
            <w:rStyle w:val="Hyperlink"/>
          </w:rPr>
          <w:t xml:space="preserve">https://scholar.google.com/scholar?cluster=17836298706619975965&amp;hl=en&amp;oi=scholarr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Daniel Agyapong, Gloria K.Q. Agyapong, </w:t>
      </w:r>
      <w:r>
        <w:rPr>
          <w:b/>
        </w:rPr>
        <w:t xml:space="preserve">Kwabena Nkansah Darfor</w:t>
      </w:r>
      <w:r>
        <w:t xml:space="preserve"> (2011). </w:t>
      </w:r>
      <w:r>
        <w:t xml:space="preserve">Criteria for Assessing Small and Medium Enterprises’ Borrowers in Ghana.</w:t>
      </w:r>
      <w:r>
        <w:t xml:space="preserve"> </w:t>
      </w:r>
      <w:r>
        <w:rPr>
          <w:i/>
        </w:rPr>
        <w:t xml:space="preserve">International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a377c458eb64bbb">
        <w:r>
          <w:rPr>
            <w:rStyle w:val="Hyperlink"/>
          </w:rPr>
          <w:t xml:space="preserve">https://doi.org/10.5539/ibr.v4n4p132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KN Darfor</w:t>
      </w:r>
      <w:r>
        <w:t xml:space="preserve"> (2010). </w:t>
      </w:r>
      <w:r>
        <w:t xml:space="preserve">The Effect of Macroeconomics Factors on Ghana Commercial Bank Stocks.</w:t>
      </w:r>
      <w:r>
        <w:t xml:space="preserve"> </w:t>
      </w:r>
      <w:r>
        <w:rPr>
          <w:i/>
        </w:rPr>
        <w:t xml:space="preserve">The Journal of Business and Enterprise Development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Elizabeth Oluwaseun Oluwagbade, </w:t>
      </w:r>
      <w:r>
        <w:rPr>
          <w:b/>
        </w:rPr>
        <w:t xml:space="preserve">Kwabena Nkansah Darfor</w:t>
      </w:r>
      <w:r>
        <w:t xml:space="preserve">, Francis Taale</w:t>
      </w:r>
      <w:r>
        <w:t xml:space="preserve"> (2026). </w:t>
      </w:r>
      <w:r>
        <w:t xml:space="preserve">Enhancing Social Resilience Through Marine Conservation Policies: A Case Study of Ibeju-Lekki, Lagos, Nigeria.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1c047b91a1a34742">
        <w:r>
          <w:rPr>
            <w:rStyle w:val="Hyperlink"/>
          </w:rPr>
          <w:t xml:space="preserve">https://doi.org/10.1007/978-3-032-25364-4_10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Martinson Ankrah Twumasi, Gloria Essilfie, </w:t>
      </w:r>
      <w:r>
        <w:rPr>
          <w:b/>
        </w:rPr>
        <w:t xml:space="preserve">Kwabena Nkansah Darfor</w:t>
      </w:r>
      <w:r>
        <w:t xml:space="preserve">, Prince Fosu</w:t>
      </w:r>
      <w:r>
        <w:t xml:space="preserve"> (2024). </w:t>
      </w:r>
      <w:r>
        <w:t xml:space="preserve">Access to Financial Services and Economic Performance of Livestock Farms: Exploring Potential Pathways.</w:t>
      </w:r>
      <w:r>
        <w:t xml:space="preserve"> </w:t>
      </w:r>
      <w:r>
        <w:rPr>
          <w:i/>
        </w:rPr>
        <w:t xml:space="preserve">Sustainable development goals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55522f446e9046f9">
        <w:r>
          <w:rPr>
            <w:rStyle w:val="Hyperlink"/>
          </w:rPr>
          <w:t xml:space="preserve">https://doi.org/10.1007/978-981-97-6132-6_14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William Godfred Cantah, </w:t>
      </w:r>
      <w:r>
        <w:rPr>
          <w:b/>
        </w:rPr>
        <w:t xml:space="preserve">Kwabena Nkansah Darfor</w:t>
      </w:r>
      <w:r>
        <w:t xml:space="preserve">, Jacob Nunoo, B Afful Jr, Emmanuel Agyapong Wiafe</w:t>
      </w:r>
      <w:r>
        <w:t xml:space="preserve"> (2023). </w:t>
      </w:r>
      <w:r>
        <w:t xml:space="preserve">Bank Competition and Financial Sector Stability in Ghana.</w:t>
      </w:r>
      <w:r>
        <w:t xml:space="preserve"> </w:t>
      </w:r>
      <w:r>
        <w:rPr>
          <w:i/>
        </w:rPr>
        <w:t xml:space="preserve">Palgrave Macmillan studies in banking and financial 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d86bb1837cc4e3a">
        <w:r>
          <w:rPr>
            <w:rStyle w:val="Hyperlink"/>
          </w:rPr>
          <w:t xml:space="preserve">https://doi.org/10.1007/978-3-031-09345-6_6</w:t>
        </w:r>
      </w:hyperlink>
    </w:p>
    <w:sectPr>
      <w:footerReference xmlns:r="http://schemas.openxmlformats.org/officeDocument/2006/relationships" w:type="default" r:id="Rf41f3fe1d0df4d0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scholar.ucc.edu.gh/staff/9e403ecf-f2c6-4753-8ce4-87075f26393e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d84d4883544e57" /><Relationship Type="http://schemas.openxmlformats.org/officeDocument/2006/relationships/hyperlink" Target="https://orcid.org/0000-0002-2737-3961" TargetMode="External" Id="R3b81f1ed9af54ebd" /><Relationship Type="http://schemas.openxmlformats.org/officeDocument/2006/relationships/hyperlink" Target="http://directory.ucc.edu.gh/Kwabena%20Nkansah%20Darfor" TargetMode="External" Id="Rad196807d9414165" /><Relationship Type="http://schemas.openxmlformats.org/officeDocument/2006/relationships/hyperlink" Target="https://directory.ucc.edu.gh/p/kwabena-nkansah-darfor" TargetMode="External" Id="R5b5e427b4a6f4059" /><Relationship Type="http://schemas.openxmlformats.org/officeDocument/2006/relationships/hyperlink" Target="https://scholar.google.com/citations?user=QT7tQ_UAAAAJ&amp;hl=en" TargetMode="External" Id="R073ef764ccae4eb8" /><Relationship Type="http://schemas.openxmlformats.org/officeDocument/2006/relationships/hyperlink" Target="https://scholar.ucc.edu.gh/staff/9e403ecf-f2c6-4753-8ce4-87075f26393e" TargetMode="External" Id="R92b01a5ea47645aa" /><Relationship Type="http://schemas.openxmlformats.org/officeDocument/2006/relationships/hyperlink" Target="https://doi.org/10.1002/sd.71056" TargetMode="External" Id="R48e2d7b74e594f4a" /><Relationship Type="http://schemas.openxmlformats.org/officeDocument/2006/relationships/hyperlink" Target="https://doi.org/10.10520/ejc-afgrow_v21_n4_a4" TargetMode="External" Id="Rbb99ef1a10164679" /><Relationship Type="http://schemas.openxmlformats.org/officeDocument/2006/relationships/hyperlink" Target="https://doi.org/10.1016/j.envc.2024.100924" TargetMode="External" Id="Ra3b0aea6e8ae4fa6" /><Relationship Type="http://schemas.openxmlformats.org/officeDocument/2006/relationships/hyperlink" Target="https://doi.org/10.1080/10875549.2024.2338164" TargetMode="External" Id="Raec53298ea8440d9" /><Relationship Type="http://schemas.openxmlformats.org/officeDocument/2006/relationships/hyperlink" Target="https://doi.org/10.1177/21582440221126985" TargetMode="External" Id="R4fd117b5f2c740bb" /><Relationship Type="http://schemas.openxmlformats.org/officeDocument/2006/relationships/hyperlink" Target="https://doi.org/10.1111/1477-8947.12233" TargetMode="External" Id="Rd6ff3fee2ba74995" /><Relationship Type="http://schemas.openxmlformats.org/officeDocument/2006/relationships/hyperlink" Target="https://doi.org/10.7764/ijanr.v48i1.2235" TargetMode="External" Id="R8658fdc9d5544dc7" /><Relationship Type="http://schemas.openxmlformats.org/officeDocument/2006/relationships/hyperlink" Target="https://doi.org/10.1080/23311886.2020.1751531" TargetMode="External" Id="R843e6aa8afc94087" /><Relationship Type="http://schemas.openxmlformats.org/officeDocument/2006/relationships/hyperlink" Target="https://doi.org/10.1016/j.marpol.2020.104385" TargetMode="External" Id="Rcdad318b584442e7" /><Relationship Type="http://schemas.openxmlformats.org/officeDocument/2006/relationships/hyperlink" Target="https://doi.org/10.1108/jes-04-2016-0074" TargetMode="External" Id="R8a681d1297884161" /><Relationship Type="http://schemas.openxmlformats.org/officeDocument/2006/relationships/hyperlink" Target="https://www.researchgate.net/profile/Isaac-Koomson-2/publication/302926017_Employment_security_and_workers'_moonlighting_behavior_in_Ghana/links/57335de108ae298602dce9ce/Employment-security-and-workers-moonlighting-behavior-in-Ghana.pdf" TargetMode="External" Id="R0f3662e513d04a41" /><Relationship Type="http://schemas.openxmlformats.org/officeDocument/2006/relationships/hyperlink" Target="https://doi.org/10.1186/s12913-016-1528-x" TargetMode="External" Id="R6302ccf8b15d4a76" /><Relationship Type="http://schemas.openxmlformats.org/officeDocument/2006/relationships/hyperlink" Target="https://books.google.com/books?hl=en&amp;lr=&amp;id=6yHUDgAAQBAJ&amp;oi=fnd&amp;pg=PA35&amp;dq=info:s9WifXOrkL4J:scholar.google.com&amp;ots=SGnEYH5F02&amp;sig=8lCPNm7vBwiYBEfK_3K2f4cT3yo" TargetMode="External" Id="Rfe589b3ff6d54f97" /><Relationship Type="http://schemas.openxmlformats.org/officeDocument/2006/relationships/hyperlink" Target="https://www.udsijd.org/index.php/udsijd/article/view/37" TargetMode="External" Id="Rd17dc3690c8b4616" /><Relationship Type="http://schemas.openxmlformats.org/officeDocument/2006/relationships/hyperlink" Target="https://scholar.google.com/scholar?cluster=17836298706619975965&amp;hl=en&amp;oi=scholarr" TargetMode="External" Id="Re58d6a0678d94dd8" /><Relationship Type="http://schemas.openxmlformats.org/officeDocument/2006/relationships/hyperlink" Target="https://doi.org/10.5539/ibr.v4n4p132" TargetMode="External" Id="R6a377c458eb64bbb" /><Relationship Type="http://schemas.openxmlformats.org/officeDocument/2006/relationships/hyperlink" Target="https://doi.org/10.1007/978-3-032-25364-4_10" TargetMode="External" Id="R1c047b91a1a34742" /><Relationship Type="http://schemas.openxmlformats.org/officeDocument/2006/relationships/hyperlink" Target="https://doi.org/10.1007/978-981-97-6132-6_14" TargetMode="External" Id="R55522f446e9046f9" /><Relationship Type="http://schemas.openxmlformats.org/officeDocument/2006/relationships/hyperlink" Target="https://doi.org/10.1007/978-3-031-09345-6_6" TargetMode="External" Id="R8d86bb1837cc4e3a" /><Relationship Type="http://schemas.openxmlformats.org/officeDocument/2006/relationships/footer" Target="/word/footer1.xml" Id="Rf41f3fe1d0df4d08" /></Relationships>
</file>