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44469d784b647b3" /><Relationship Type="http://schemas.openxmlformats.org/package/2006/relationships/metadata/core-properties" Target="/package/services/metadata/core-properties/7af9c016999e463faad0e8ccd356cbcd.psmdcp" Id="R63a288b8d0434b14" /></Relationships>
</file>

<file path=word/document.xml><?xml version="1.0" encoding="utf-8"?>
<w:document xmlns:w="http://schemas.openxmlformats.org/wordprocessingml/2006/main">
  <w:body>
    <w:p>
      <w:pPr>
        <w:pStyle w:val="Title"/>
      </w:pPr>
      <w:r>
        <w:t xml:space="preserve">Peterson Owusu Junior</w:t>
      </w:r>
    </w:p>
    <w:p>
      <w:r>
        <w:rPr>
          <w:rStyle w:val="Muted"/>
          <w:sz w:val="22"/>
        </w:rPr>
        <w:t xml:space="preserve">Senior Lecturer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75d2d6de5b24300">
        <w:r>
          <w:rPr>
            <w:rStyle w:val="Hyperlink"/>
            <w:sz w:val="18"/>
          </w:rPr>
          <w:t xml:space="preserve">0000-0001-6253-5770</w:t>
        </w:r>
      </w:hyperlink>
      <w:r>
        <w:rPr>
          <w:color w:val="D0D4D9"/>
          <w:sz w:val="18"/>
        </w:rPr>
        <w:t xml:space="preserve">   ·   </w:t>
      </w:r>
      <w:r>
        <w:rPr>
          <w:rStyle w:val="Muted"/>
          <w:sz w:val="18"/>
        </w:rPr>
        <w:t xml:space="preserve">Profile </w:t>
      </w:r>
      <w:hyperlink xmlns:r="http://schemas.openxmlformats.org/officeDocument/2006/relationships" w:history="true" r:id="R5ba79a31ee354756">
        <w:r>
          <w:rPr>
            <w:rStyle w:val="Hyperlink"/>
            <w:sz w:val="18"/>
          </w:rPr>
          <w:t xml:space="preserve">scholar.ucc.edu.gh/staff/9e8f2e14-ccce-4191-ba69-4fd2b08bb04c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Economics and Econometrics · Finance · General Economics, Econometrics and Finance · Information Systems · Management Science and Operations Research · Renewable Energy, Sustainability and the Environment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93</w:t>
            </w:r>
          </w:p>
        </w:tc>
        <w:tc>
          <w:tcPr>
            <w:tcW w:w="1625" w:type="dxa"/>
          </w:tcPr>
          <w:p>
            <w:r>
              <w:rPr>
                <w:b/>
                <w:sz w:val="30"/>
              </w:rPr>
              <w:t xml:space="preserve">1,663</w:t>
            </w:r>
          </w:p>
        </w:tc>
        <w:tc>
          <w:tcPr>
            <w:tcW w:w="1625" w:type="dxa"/>
          </w:tcPr>
          <w:p>
            <w:r>
              <w:rPr>
                <w:b/>
                <w:sz w:val="30"/>
              </w:rPr>
              <w:t xml:space="preserve">26</w:t>
            </w:r>
          </w:p>
        </w:tc>
        <w:tc>
          <w:tcPr>
            <w:tcW w:w="1625" w:type="dxa"/>
          </w:tcPr>
          <w:p>
            <w:r>
              <w:rPr>
                <w:b/>
                <w:sz w:val="30"/>
              </w:rPr>
              <w:t xml:space="preserve">45</w:t>
            </w:r>
          </w:p>
        </w:tc>
        <w:tc>
          <w:tcPr>
            <w:tcW w:w="1625" w:type="dxa"/>
          </w:tcPr>
          <w:p>
            <w:r>
              <w:rPr>
                <w:b/>
                <w:sz w:val="30"/>
              </w:rPr>
              <w:t xml:space="preserve">4.74</w:t>
            </w:r>
          </w:p>
        </w:tc>
        <w:tc>
          <w:tcPr>
            <w:tcW w:w="1625" w:type="dxa"/>
          </w:tcPr>
          <w:p>
            <w:r>
              <w:rPr>
                <w:b/>
                <w:sz w:val="30"/>
              </w:rPr>
              <w:t xml:space="preserve">59%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93 publications listed below, 2016–2026. Field-weighted impact is the mean over the 93 works scored for it; 1.00 is the world average for works of the same field, type and year. 55 of the 93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2021–present</w:t>
      </w:r>
    </w:p>
    <w:p>
      <w:r>
        <w:rPr>
          <w:rStyle w:val="Muted"/>
        </w:rPr>
        <w:t xml:space="preserve">Department of Finance,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2018–2020</w:t>
      </w:r>
    </w:p>
    <w:p>
      <w:r>
        <w:rPr>
          <w:rStyle w:val="Muted"/>
        </w:rPr>
        <w:t xml:space="preserve">Wits Business School, University of the Witwatersrand, Johannesburg-Braamfontein, South Africa</w:t>
      </w:r>
    </w:p>
    <w:p>
      <w:pPr>
        <w:keepNext/>
        <w:tabs>
          <w:tab w:val="right" w:pos="9752"/>
        </w:tabs>
        <w:spacing w:before="100"/>
      </w:pPr>
      <w:r>
        <w:rPr>
          <w:b/>
        </w:rPr>
        <w:t xml:space="preserve">MSc. Financial Engineering</w:t>
      </w:r>
      <w:r>
        <w:tab/>
      </w:r>
      <w:r>
        <w:rPr>
          <w:rStyle w:val="Muted"/>
        </w:rPr>
        <w:t xml:space="preserve">2010–2012</w:t>
      </w:r>
    </w:p>
    <w:p>
      <w:r>
        <w:rPr>
          <w:rStyle w:val="Muted"/>
        </w:rPr>
        <w:t xml:space="preserve">School of Education, Culture and Communication, Malardalens Hogskola, Vasteras, Sweden</w:t>
      </w:r>
    </w:p>
    <w:p>
      <w:pPr>
        <w:keepNext/>
        <w:tabs>
          <w:tab w:val="right" w:pos="9752"/>
        </w:tabs>
        <w:spacing w:before="100"/>
      </w:pPr>
      <w:r>
        <w:rPr>
          <w:b/>
        </w:rPr>
        <w:t xml:space="preserve">Bachelor of Arts (Hons) in Economics &amp; Mathematics</w:t>
      </w:r>
      <w:r>
        <w:tab/>
      </w:r>
      <w:r>
        <w:rPr>
          <w:rStyle w:val="Muted"/>
        </w:rPr>
        <w:t xml:space="preserve">2005–2009</w:t>
      </w:r>
    </w:p>
    <w:p>
      <w:r>
        <w:rPr>
          <w:rStyle w:val="Muted"/>
        </w:rPr>
        <w:t xml:space="preserve">Economics, University of Cape Coast, Cape Coast, Ghana</w:t>
      </w:r>
    </w:p>
    <w:p>
      <w:pPr>
        <w:pStyle w:val="Heading1"/>
      </w:pPr>
      <w:r>
        <w:t xml:space="preserve">Distinctions, memberships and service</w:t>
      </w:r>
    </w:p>
    <w:p>
      <w:pPr>
        <w:keepNext/>
        <w:tabs>
          <w:tab w:val="right" w:pos="9752"/>
        </w:tabs>
        <w:spacing w:before="100"/>
      </w:pPr>
      <w:r>
        <w:rPr>
          <w:b/>
        </w:rPr>
        <w:t xml:space="preserve">Principal Consultant</w:t>
      </w:r>
      <w:r>
        <w:tab/>
      </w:r>
      <w:r>
        <w:rPr>
          <w:rStyle w:val="Muted"/>
        </w:rPr>
        <w:t xml:space="preserve">2020–present</w:t>
      </w:r>
    </w:p>
    <w:p>
      <w:r>
        <w:rPr>
          <w:rStyle w:val="Muted"/>
        </w:rPr>
        <w:t xml:space="preserve">Research, African Review of Economics and Finance Consult, Johannesburg, South Africa</w:t>
      </w:r>
    </w:p>
    <w:p>
      <w:pPr>
        <w:pStyle w:val="Heading1"/>
      </w:pPr>
      <w:r>
        <w:t xml:space="preserve">Publications</w:t>
      </w:r>
    </w:p>
    <w:p>
      <w:pPr>
        <w:pStyle w:val="Heading2"/>
      </w:pPr>
      <w:r>
        <w:t xml:space="preserve">Journal articles</w:t>
      </w:r>
      <w:r>
        <w:rPr>
          <w:rStyle w:val="Muted"/>
        </w:rPr>
        <w:t xml:space="preserve">  90</w:t>
      </w:r>
    </w:p>
    <w:p>
      <w:pPr>
        <w:tabs>
          <w:tab w:val="left" w:pos="454"/>
        </w:tabs>
        <w:spacing w:after="80"/>
        <w:ind w:left="454" w:hanging="454"/>
      </w:pPr>
      <w:r>
        <w:rPr>
          <w:rStyle w:val="Muted"/>
        </w:rPr>
        <w:t xml:space="preserve">1.</w:t>
      </w:r>
      <w:r>
        <w:tab/>
      </w:r>
      <w:r>
        <w:t xml:space="preserve">John Kingsley Woode, Anthony Adu-Asare Idun, Seyram Kawor, </w:t>
      </w:r>
      <w:r>
        <w:rPr>
          <w:b/>
        </w:rPr>
        <w:t xml:space="preserve">Peterson Owusu Junior</w:t>
      </w:r>
      <w:r>
        <w:t xml:space="preserve">, Anokye M. Adam</w:t>
      </w:r>
      <w:r>
        <w:t xml:space="preserve"> (2026). </w:t>
      </w:r>
      <w:r>
        <w:t xml:space="preserve">Commodity imports and exports dependence, market sentiment, and pressure currencies in Sub‑Saharan Africa: A time–frequency wavelet analysis.</w:t>
      </w:r>
      <w:r>
        <w:t xml:space="preserve"> </w:t>
      </w:r>
      <w:r>
        <w:rPr>
          <w:i/>
        </w:rPr>
        <w:t xml:space="preserve">Strategic Business Research</w:t>
      </w:r>
      <w:r>
        <w:t xml:space="preserve">.</w:t>
      </w:r>
      <w:r>
        <w:t xml:space="preserve"> </w:t>
      </w:r>
      <w:hyperlink xmlns:r="http://schemas.openxmlformats.org/officeDocument/2006/relationships" w:history="true" r:id="R213b141e74114c82">
        <w:r>
          <w:rPr>
            <w:rStyle w:val="Hyperlink"/>
          </w:rPr>
          <w:t xml:space="preserve">https://doi.org/10.1016/j.sbr.2026.100054</w:t>
        </w:r>
      </w:hyperlink>
    </w:p>
    <w:p>
      <w:pPr>
        <w:tabs>
          <w:tab w:val="left" w:pos="454"/>
        </w:tabs>
        <w:spacing w:after="80"/>
        <w:ind w:left="454" w:hanging="454"/>
      </w:pPr>
      <w:r>
        <w:rPr>
          <w:rStyle w:val="Muted"/>
        </w:rPr>
        <w:t xml:space="preserve">2.</w:t>
      </w:r>
      <w:r>
        <w:tab/>
      </w:r>
      <w:r>
        <w:t xml:space="preserve">Felix Takyi, Michael Provide Fumey, John Kingsley Woode, Emmanuel Asafo-Adjei, Anthony Adu-Asare Idun, Anokye M. Adam, </w:t>
      </w:r>
      <w:r>
        <w:rPr>
          <w:b/>
        </w:rPr>
        <w:t xml:space="preserve">Peterson Owusu Junior</w:t>
      </w:r>
      <w:r>
        <w:t xml:space="preserve"> (2026). </w:t>
      </w:r>
      <w:r>
        <w:t xml:space="preserve">Dynamic connectedness and diversification benefits of industrial stocks and industrial metals.</w:t>
      </w:r>
      <w:r>
        <w:t xml:space="preserve"> </w:t>
      </w:r>
      <w:r>
        <w:rPr>
          <w:i/>
        </w:rPr>
        <w:t xml:space="preserve">Mineral Economics</w:t>
      </w:r>
      <w:r>
        <w:t xml:space="preserve">.</w:t>
      </w:r>
      <w:r>
        <w:t xml:space="preserve"> </w:t>
      </w:r>
      <w:hyperlink xmlns:r="http://schemas.openxmlformats.org/officeDocument/2006/relationships" w:history="true" r:id="R03fc92054cc04d05">
        <w:r>
          <w:rPr>
            <w:rStyle w:val="Hyperlink"/>
          </w:rPr>
          <w:t xml:space="preserve">https://doi.org/10.1007/s13563-026-00702-2</w:t>
        </w:r>
      </w:hyperlink>
    </w:p>
    <w:p>
      <w:pPr>
        <w:tabs>
          <w:tab w:val="left" w:pos="454"/>
        </w:tabs>
        <w:spacing w:after="80"/>
        <w:ind w:left="454" w:hanging="454"/>
      </w:pPr>
      <w:r>
        <w:rPr>
          <w:rStyle w:val="Muted"/>
        </w:rPr>
        <w:t xml:space="preserve">3.</w:t>
      </w:r>
      <w:r>
        <w:tab/>
      </w:r>
      <w:r>
        <w:t xml:space="preserve">Thomas Adjei Kuffour, Patrick Kwashie Akorsu, </w:t>
      </w:r>
      <w:r>
        <w:rPr>
          <w:b/>
        </w:rPr>
        <w:t xml:space="preserve">Peterson Owusu Junior</w:t>
      </w:r>
      <w:r>
        <w:t xml:space="preserve"> (2026). </w:t>
      </w:r>
      <w:r>
        <w:t xml:space="preserve">Spillover connectedness among climate risk, cleantech and green bonds: evidence from quantile and frequency-dependent approach.</w:t>
      </w:r>
      <w:r>
        <w:t xml:space="preserve"> </w:t>
      </w:r>
      <w:r>
        <w:rPr>
          <w:i/>
        </w:rPr>
        <w:t xml:space="preserve">Future Business Journal</w:t>
      </w:r>
      <w:r>
        <w:t xml:space="preserve">.</w:t>
      </w:r>
      <w:r>
        <w:t xml:space="preserve"> </w:t>
      </w:r>
      <w:hyperlink xmlns:r="http://schemas.openxmlformats.org/officeDocument/2006/relationships" w:history="true" r:id="Rbfb522b9021b4d85">
        <w:r>
          <w:rPr>
            <w:rStyle w:val="Hyperlink"/>
          </w:rPr>
          <w:t xml:space="preserve">https://doi.org/10.1186/s43093-026-00884-9</w:t>
        </w:r>
      </w:hyperlink>
    </w:p>
    <w:p>
      <w:pPr>
        <w:tabs>
          <w:tab w:val="left" w:pos="454"/>
        </w:tabs>
        <w:spacing w:after="80"/>
        <w:ind w:left="454" w:hanging="454"/>
      </w:pPr>
      <w:r>
        <w:rPr>
          <w:rStyle w:val="Muted"/>
        </w:rPr>
        <w:t xml:space="preserve">4.</w:t>
      </w:r>
      <w:r>
        <w:tab/>
      </w:r>
      <w:r>
        <w:t xml:space="preserve">John Kingsley Woode, Michael Provide Fumey, Felix Takyi, Emmanuel Assifuah-Nunoo, </w:t>
      </w:r>
      <w:r>
        <w:rPr>
          <w:b/>
        </w:rPr>
        <w:t xml:space="preserve">Peterson Owusu Junior</w:t>
      </w:r>
      <w:r>
        <w:t xml:space="preserve">, Anokye M. Adam</w:t>
      </w:r>
      <w:r>
        <w:t xml:space="preserve"> (2026). </w:t>
      </w:r>
      <w:r>
        <w:t xml:space="preserve">Time-varying connectedness and portfolio implications between industrial metals and global REIT markets.</w:t>
      </w:r>
      <w:r>
        <w:t xml:space="preserve"> </w:t>
      </w:r>
      <w:r>
        <w:rPr>
          <w:i/>
        </w:rPr>
        <w:t xml:space="preserve">Resources Policy</w:t>
      </w:r>
      <w:r>
        <w:t xml:space="preserve">.</w:t>
      </w:r>
      <w:r>
        <w:t xml:space="preserve"> </w:t>
      </w:r>
      <w:hyperlink xmlns:r="http://schemas.openxmlformats.org/officeDocument/2006/relationships" w:history="true" r:id="Re142236b6c574b27">
        <w:r>
          <w:rPr>
            <w:rStyle w:val="Hyperlink"/>
          </w:rPr>
          <w:t xml:space="preserve">https://doi.org/10.1016/j.resourpol.2026.105878</w:t>
        </w:r>
      </w:hyperlink>
    </w:p>
    <w:p>
      <w:pPr>
        <w:tabs>
          <w:tab w:val="left" w:pos="454"/>
        </w:tabs>
        <w:spacing w:after="80"/>
        <w:ind w:left="454" w:hanging="454"/>
      </w:pPr>
      <w:r>
        <w:rPr>
          <w:rStyle w:val="Muted"/>
        </w:rPr>
        <w:t xml:space="preserve">5.</w:t>
      </w:r>
      <w:r>
        <w:tab/>
      </w:r>
      <w:r>
        <w:t xml:space="preserve">Abigail Naa Korkor Adjei, George Tweneboah, </w:t>
      </w:r>
      <w:r>
        <w:rPr>
          <w:b/>
        </w:rPr>
        <w:t xml:space="preserve">Peterson Owusu Junior</w:t>
      </w:r>
      <w:r>
        <w:t xml:space="preserve"> (2025). </w:t>
      </w:r>
      <w:r>
        <w:t xml:space="preserve">An Investigation of the spatial dependence between economic policy uncertainty and economic activities in emerging market economies.</w:t>
      </w:r>
      <w:r>
        <w:t xml:space="preserve"> </w:t>
      </w:r>
      <w:r>
        <w:rPr>
          <w:i/>
        </w:rPr>
        <w:t xml:space="preserve">Research in Globalization</w:t>
      </w:r>
      <w:r>
        <w:t xml:space="preserve">.</w:t>
      </w:r>
      <w:r>
        <w:t xml:space="preserve"> </w:t>
      </w:r>
      <w:hyperlink xmlns:r="http://schemas.openxmlformats.org/officeDocument/2006/relationships" w:history="true" r:id="R7d5be6f964e44ba0">
        <w:r>
          <w:rPr>
            <w:rStyle w:val="Hyperlink"/>
          </w:rPr>
          <w:t xml:space="preserve">https://doi.org/10.1016/j.resglo.2025.100308</w:t>
        </w:r>
      </w:hyperlink>
    </w:p>
    <w:p>
      <w:pPr>
        <w:tabs>
          <w:tab w:val="left" w:pos="454"/>
        </w:tabs>
        <w:spacing w:after="80"/>
        <w:ind w:left="454" w:hanging="454"/>
      </w:pPr>
      <w:r>
        <w:rPr>
          <w:rStyle w:val="Muted"/>
        </w:rPr>
        <w:t xml:space="preserve">6.</w:t>
      </w:r>
      <w:r>
        <w:tab/>
      </w:r>
      <w:r>
        <w:t xml:space="preserve">Omokolade Akinsomi, Kola Ijasan, </w:t>
      </w:r>
      <w:r>
        <w:rPr>
          <w:b/>
        </w:rPr>
        <w:t xml:space="preserve">Peterson Owusu Junior</w:t>
      </w:r>
      <w:r>
        <w:t xml:space="preserve"> (2025). </w:t>
      </w:r>
      <w:r>
        <w:t xml:space="preserve">Are residential crimes the same? Evidence from the link between house prices and crime levels in South Africa.</w:t>
      </w:r>
      <w:r>
        <w:t xml:space="preserve"> </w:t>
      </w:r>
      <w:r>
        <w:rPr>
          <w:i/>
        </w:rPr>
        <w:t xml:space="preserve">International Journal of Housing Markets and Analysis</w:t>
      </w:r>
      <w:r>
        <w:t xml:space="preserve">.</w:t>
      </w:r>
      <w:r>
        <w:t xml:space="preserve"> </w:t>
      </w:r>
      <w:hyperlink xmlns:r="http://schemas.openxmlformats.org/officeDocument/2006/relationships" w:history="true" r:id="Rec0a248e90a34a10">
        <w:r>
          <w:rPr>
            <w:rStyle w:val="Hyperlink"/>
          </w:rPr>
          <w:t xml:space="preserve">https://doi.org/10.1108/ijhma-03-2025-0068</w:t>
        </w:r>
      </w:hyperlink>
    </w:p>
    <w:p>
      <w:pPr>
        <w:tabs>
          <w:tab w:val="left" w:pos="454"/>
        </w:tabs>
        <w:spacing w:after="80"/>
        <w:ind w:left="454" w:hanging="454"/>
      </w:pPr>
      <w:r>
        <w:rPr>
          <w:rStyle w:val="Muted"/>
        </w:rPr>
        <w:t xml:space="preserve">7.</w:t>
      </w:r>
      <w:r>
        <w:tab/>
      </w:r>
      <w:r>
        <w:t xml:space="preserve">Thomas Adjei Kuffour, John Gartchie Gatsi, Patrick Kwashie Akorsu, </w:t>
      </w:r>
      <w:r>
        <w:rPr>
          <w:b/>
        </w:rPr>
        <w:t xml:space="preserve">Peterson Owusu Junior</w:t>
      </w:r>
      <w:r>
        <w:t xml:space="preserve"> (2025). </w:t>
      </w:r>
      <w:r>
        <w:t xml:space="preserve">Asymmetric and dynamic linkages between green bonds and sustainable agriculture.</w:t>
      </w:r>
      <w:r>
        <w:t xml:space="preserve"> </w:t>
      </w:r>
      <w:r>
        <w:rPr>
          <w:i/>
        </w:rPr>
        <w:t xml:space="preserve">Research in Globalization</w:t>
      </w:r>
      <w:r>
        <w:t xml:space="preserve">.</w:t>
      </w:r>
      <w:r>
        <w:t xml:space="preserve"> </w:t>
      </w:r>
      <w:hyperlink xmlns:r="http://schemas.openxmlformats.org/officeDocument/2006/relationships" w:history="true" r:id="R654af72cc2a34f87">
        <w:r>
          <w:rPr>
            <w:rStyle w:val="Hyperlink"/>
          </w:rPr>
          <w:t xml:space="preserve">https://doi.org/10.1016/j.resglo.2025.100323</w:t>
        </w:r>
      </w:hyperlink>
    </w:p>
    <w:p>
      <w:pPr>
        <w:tabs>
          <w:tab w:val="left" w:pos="454"/>
        </w:tabs>
        <w:spacing w:after="80"/>
        <w:ind w:left="454" w:hanging="454"/>
      </w:pPr>
      <w:r>
        <w:rPr>
          <w:rStyle w:val="Muted"/>
        </w:rPr>
        <w:t xml:space="preserve">8.</w:t>
      </w:r>
      <w:r>
        <w:tab/>
      </w:r>
      <w:r>
        <w:t xml:space="preserve">Samuel Duku Yeboah, Michael Provide Fumey, Stephen Antwi Winful, Isaac Christopher Otoo, </w:t>
      </w:r>
      <w:r>
        <w:rPr>
          <w:b/>
        </w:rPr>
        <w:t xml:space="preserve">Peterson Owusu Junior</w:t>
      </w:r>
      <w:r>
        <w:t xml:space="preserve"> (2025). </w:t>
      </w:r>
      <w:r>
        <w:t xml:space="preserve">Asymmetric dependence between commodity prices and selected macroeconomic variables in Ghana.</w:t>
      </w:r>
      <w:r>
        <w:t xml:space="preserve"> </w:t>
      </w:r>
      <w:r>
        <w:rPr>
          <w:i/>
        </w:rPr>
        <w:t xml:space="preserve">Scientific African</w:t>
      </w:r>
      <w:r>
        <w:t xml:space="preserve">.</w:t>
      </w:r>
      <w:r>
        <w:t xml:space="preserve"> </w:t>
      </w:r>
      <w:hyperlink xmlns:r="http://schemas.openxmlformats.org/officeDocument/2006/relationships" w:history="true" r:id="R7933f7342af2482d">
        <w:r>
          <w:rPr>
            <w:rStyle w:val="Hyperlink"/>
          </w:rPr>
          <w:t xml:space="preserve">https://doi.org/10.1016/j.sciaf.2025.e02739</w:t>
        </w:r>
      </w:hyperlink>
    </w:p>
    <w:p>
      <w:pPr>
        <w:tabs>
          <w:tab w:val="left" w:pos="454"/>
        </w:tabs>
        <w:spacing w:after="80"/>
        <w:ind w:left="454" w:hanging="454"/>
      </w:pPr>
      <w:r>
        <w:rPr>
          <w:rStyle w:val="Muted"/>
        </w:rPr>
        <w:t xml:space="preserve">9.</w:t>
      </w:r>
      <w:r>
        <w:tab/>
      </w:r>
      <w:r>
        <w:t xml:space="preserve">Joseph Emmanuel Tetteh, </w:t>
      </w:r>
      <w:r>
        <w:rPr>
          <w:b/>
        </w:rPr>
        <w:t xml:space="preserve">Peterson Owusu Junior</w:t>
      </w:r>
      <w:r>
        <w:t xml:space="preserve"> (2025). </w:t>
      </w:r>
      <w:r>
        <w:t xml:space="preserve">Co-movement between stock markets in advanced economies and Africa in times of uncertainty: A time-frequency domain approach.</w:t>
      </w:r>
      <w:r>
        <w:t xml:space="preserve"> </w:t>
      </w:r>
      <w:r>
        <w:rPr>
          <w:i/>
        </w:rPr>
        <w:t xml:space="preserve">PLoS ONE</w:t>
      </w:r>
      <w:r>
        <w:t xml:space="preserve">.</w:t>
      </w:r>
      <w:r>
        <w:t xml:space="preserve"> </w:t>
      </w:r>
      <w:hyperlink xmlns:r="http://schemas.openxmlformats.org/officeDocument/2006/relationships" w:history="true" r:id="R868f11c8a6ec47cb">
        <w:r>
          <w:rPr>
            <w:rStyle w:val="Hyperlink"/>
          </w:rPr>
          <w:t xml:space="preserve">https://doi.org/10.1371/journal.pone.0334325</w:t>
        </w:r>
      </w:hyperlink>
    </w:p>
    <w:p>
      <w:pPr>
        <w:tabs>
          <w:tab w:val="left" w:pos="454"/>
        </w:tabs>
        <w:spacing w:after="80"/>
        <w:ind w:left="454" w:hanging="454"/>
      </w:pPr>
      <w:r>
        <w:rPr>
          <w:rStyle w:val="Muted"/>
        </w:rPr>
        <w:t xml:space="preserve">10.</w:t>
      </w:r>
      <w:r>
        <w:tab/>
      </w:r>
      <w:r>
        <w:t xml:space="preserve">John Gartchie Gatsi, Samuel Duku Yeboah, </w:t>
      </w:r>
      <w:r>
        <w:rPr>
          <w:b/>
        </w:rPr>
        <w:t xml:space="preserve">Peterson Owusu Junior</w:t>
      </w:r>
      <w:r>
        <w:t xml:space="preserve">, Samuel Kwaku Agyei, Gorkel Obro-Adibo</w:t>
      </w:r>
      <w:r>
        <w:t xml:space="preserve"> (2025). </w:t>
      </w:r>
      <w:r>
        <w:t xml:space="preserve">Connectedness of AI and Islamic stocks: Evidence from frequency-domain quantile regressions.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c7fbaf84b0e841dd">
        <w:r>
          <w:rPr>
            <w:rStyle w:val="Hyperlink"/>
          </w:rPr>
          <w:t xml:space="preserve">https://doi.org/10.47963/jobed.v13i.1767</w:t>
        </w:r>
      </w:hyperlink>
    </w:p>
    <w:p>
      <w:pPr>
        <w:tabs>
          <w:tab w:val="left" w:pos="454"/>
        </w:tabs>
        <w:spacing w:after="80"/>
        <w:ind w:left="454" w:hanging="454"/>
      </w:pPr>
      <w:r>
        <w:rPr>
          <w:rStyle w:val="Muted"/>
        </w:rPr>
        <w:t xml:space="preserve">11.</w:t>
      </w:r>
      <w:r>
        <w:tab/>
      </w:r>
      <w:r>
        <w:t xml:space="preserve">Felix Takyi, Anthony Adu-Asare Idun, Patrick Kwashie Akorsu, Peace Yawo Ametepi, </w:t>
      </w:r>
      <w:r>
        <w:rPr>
          <w:b/>
        </w:rPr>
        <w:t xml:space="preserve">Peterson Owusu Junior</w:t>
      </w:r>
      <w:r>
        <w:t xml:space="preserve"> (2025). </w:t>
      </w:r>
      <w:r>
        <w:t xml:space="preserve">Dissecting fuel demand elasticities in Ghana: A quantile regression analysis using the Marshallian demand framework.</w:t>
      </w:r>
      <w:r>
        <w:t xml:space="preserve"> </w:t>
      </w:r>
      <w:r>
        <w:rPr>
          <w:i/>
        </w:rPr>
        <w:t xml:space="preserve">PLoS ONE</w:t>
      </w:r>
      <w:r>
        <w:t xml:space="preserve">.</w:t>
      </w:r>
      <w:r>
        <w:t xml:space="preserve"> </w:t>
      </w:r>
      <w:hyperlink xmlns:r="http://schemas.openxmlformats.org/officeDocument/2006/relationships" w:history="true" r:id="Ra60abe57dde24f21">
        <w:r>
          <w:rPr>
            <w:rStyle w:val="Hyperlink"/>
          </w:rPr>
          <w:t xml:space="preserve">https://doi.org/10.1371/journal.pone.0334540</w:t>
        </w:r>
      </w:hyperlink>
    </w:p>
    <w:p>
      <w:pPr>
        <w:tabs>
          <w:tab w:val="left" w:pos="454"/>
        </w:tabs>
        <w:spacing w:after="80"/>
        <w:ind w:left="454" w:hanging="454"/>
      </w:pPr>
      <w:r>
        <w:rPr>
          <w:rStyle w:val="Muted"/>
        </w:rPr>
        <w:t xml:space="preserve">12.</w:t>
      </w:r>
      <w:r>
        <w:tab/>
      </w:r>
      <w:r>
        <w:t xml:space="preserve">John Kingsley Woode, Anthony Adu-Asare Idun, Seyram Kawor, </w:t>
      </w:r>
      <w:r>
        <w:rPr>
          <w:b/>
        </w:rPr>
        <w:t xml:space="preserve">Peterson Owusu Junior</w:t>
      </w:r>
      <w:r>
        <w:t xml:space="preserve">, Anokye M. Adam</w:t>
      </w:r>
      <w:r>
        <w:t xml:space="preserve"> (2025). </w:t>
      </w:r>
      <w:r>
        <w:t xml:space="preserve">Dynamic Connectedness Between Commodities, Exchange Rates and Equity Markets of Commodity-Dependent Sub-Saharan Africa Countries.</w:t>
      </w:r>
      <w:r>
        <w:t xml:space="preserve"> </w:t>
      </w:r>
      <w:r>
        <w:rPr>
          <w:i/>
        </w:rPr>
        <w:t xml:space="preserve">SAGE Open</w:t>
      </w:r>
      <w:r>
        <w:t xml:space="preserve">.</w:t>
      </w:r>
      <w:r>
        <w:t xml:space="preserve"> </w:t>
      </w:r>
      <w:hyperlink xmlns:r="http://schemas.openxmlformats.org/officeDocument/2006/relationships" w:history="true" r:id="R8dc72b5d2e0948d1">
        <w:r>
          <w:rPr>
            <w:rStyle w:val="Hyperlink"/>
          </w:rPr>
          <w:t xml:space="preserve">https://doi.org/10.1177/21582440251347723</w:t>
        </w:r>
      </w:hyperlink>
    </w:p>
    <w:p>
      <w:pPr>
        <w:tabs>
          <w:tab w:val="left" w:pos="454"/>
        </w:tabs>
        <w:spacing w:after="80"/>
        <w:ind w:left="454" w:hanging="454"/>
      </w:pPr>
      <w:r>
        <w:rPr>
          <w:rStyle w:val="Muted"/>
        </w:rPr>
        <w:t xml:space="preserve">13.</w:t>
      </w:r>
      <w:r>
        <w:tab/>
      </w:r>
      <w:r>
        <w:t xml:space="preserve">Samuel Duku Yeboah, </w:t>
      </w:r>
      <w:r>
        <w:rPr>
          <w:b/>
        </w:rPr>
        <w:t xml:space="preserve">Peterson Owusu Junior</w:t>
      </w:r>
      <w:r>
        <w:t xml:space="preserve">, Anthony Adu-Asare Idun, Patrick Kwashie Akorsu, Michael Provide Fumey</w:t>
      </w:r>
      <w:r>
        <w:t xml:space="preserve"> (2025). </w:t>
      </w:r>
      <w:r>
        <w:t xml:space="preserve">Dynamic interdependence of major currencies and the US dollar: a wavelet coherence approach.</w:t>
      </w:r>
      <w:r>
        <w:t xml:space="preserve"> </w:t>
      </w:r>
      <w:r>
        <w:rPr>
          <w:i/>
        </w:rPr>
        <w:t xml:space="preserve">Future Business Journal</w:t>
      </w:r>
      <w:r>
        <w:t xml:space="preserve">.</w:t>
      </w:r>
      <w:r>
        <w:t xml:space="preserve"> </w:t>
      </w:r>
      <w:hyperlink xmlns:r="http://schemas.openxmlformats.org/officeDocument/2006/relationships" w:history="true" r:id="R34c99bf8afd9481c">
        <w:r>
          <w:rPr>
            <w:rStyle w:val="Hyperlink"/>
          </w:rPr>
          <w:t xml:space="preserve">https://doi.org/10.1186/s43093-025-00636-1</w:t>
        </w:r>
      </w:hyperlink>
    </w:p>
    <w:p>
      <w:pPr>
        <w:tabs>
          <w:tab w:val="left" w:pos="454"/>
        </w:tabs>
        <w:spacing w:after="80"/>
        <w:ind w:left="454" w:hanging="454"/>
      </w:pPr>
      <w:r>
        <w:rPr>
          <w:rStyle w:val="Muted"/>
        </w:rPr>
        <w:t xml:space="preserve">14.</w:t>
      </w:r>
      <w:r>
        <w:tab/>
      </w:r>
      <w:r>
        <w:t xml:space="preserve">Audrey Afua Foriwaa Adjei, John Gartchie Gatsi, Michael Owusu Appiah, Mac Junior Abeka, </w:t>
      </w:r>
      <w:r>
        <w:rPr>
          <w:b/>
        </w:rPr>
        <w:t xml:space="preserve">Peterson Owusu Junior</w:t>
      </w:r>
      <w:r>
        <w:t xml:space="preserve"> (2025). </w:t>
      </w:r>
      <w:r>
        <w:t xml:space="preserve">Financial globalization and economic growth in Sub-Saharan Africa: The moderating role of governance.</w:t>
      </w:r>
      <w:r>
        <w:t xml:space="preserve"> </w:t>
      </w:r>
      <w:r>
        <w:rPr>
          <w:i/>
        </w:rPr>
        <w:t xml:space="preserve">Development and sustainability in economics and finance.</w:t>
      </w:r>
      <w:r>
        <w:t xml:space="preserve">.</w:t>
      </w:r>
      <w:r>
        <w:t xml:space="preserve"> </w:t>
      </w:r>
      <w:hyperlink xmlns:r="http://schemas.openxmlformats.org/officeDocument/2006/relationships" w:history="true" r:id="R8f4ca8d866a34025">
        <w:r>
          <w:rPr>
            <w:rStyle w:val="Hyperlink"/>
          </w:rPr>
          <w:t xml:space="preserve">https://doi.org/10.1016/j.dsef.2025.100045</w:t>
        </w:r>
      </w:hyperlink>
    </w:p>
    <w:p>
      <w:pPr>
        <w:tabs>
          <w:tab w:val="left" w:pos="454"/>
        </w:tabs>
        <w:spacing w:after="80"/>
        <w:ind w:left="454" w:hanging="454"/>
      </w:pPr>
      <w:r>
        <w:rPr>
          <w:rStyle w:val="Muted"/>
        </w:rPr>
        <w:t xml:space="preserve">15.</w:t>
      </w:r>
      <w:r>
        <w:tab/>
      </w:r>
      <w:r>
        <w:t xml:space="preserve">Thomas Adjei Kuffour, </w:t>
      </w:r>
      <w:r>
        <w:rPr>
          <w:b/>
        </w:rPr>
        <w:t xml:space="preserve">Peterson Owusu Junior</w:t>
      </w:r>
      <w:r>
        <w:t xml:space="preserve">, Patrick Kwashie Akorsu</w:t>
      </w:r>
      <w:r>
        <w:t xml:space="preserve"> (2025). </w:t>
      </w:r>
      <w:r>
        <w:t xml:space="preserve">Modeling value-at-risk for green bonds and clean energy investments.</w:t>
      </w:r>
      <w:r>
        <w:t xml:space="preserve"> </w:t>
      </w:r>
      <w:r>
        <w:rPr>
          <w:i/>
        </w:rPr>
        <w:t xml:space="preserve">Risk Management</w:t>
      </w:r>
      <w:r>
        <w:t xml:space="preserve">.</w:t>
      </w:r>
      <w:r>
        <w:t xml:space="preserve"> </w:t>
      </w:r>
      <w:hyperlink xmlns:r="http://schemas.openxmlformats.org/officeDocument/2006/relationships" w:history="true" r:id="Rbbeb3026f0d74ce6">
        <w:r>
          <w:rPr>
            <w:rStyle w:val="Hyperlink"/>
          </w:rPr>
          <w:t xml:space="preserve">https://doi.org/10.1057/s41283-025-00175-7</w:t>
        </w:r>
      </w:hyperlink>
    </w:p>
    <w:p>
      <w:pPr>
        <w:tabs>
          <w:tab w:val="left" w:pos="454"/>
        </w:tabs>
        <w:spacing w:after="80"/>
        <w:ind w:left="454" w:hanging="454"/>
      </w:pPr>
      <w:r>
        <w:rPr>
          <w:rStyle w:val="Muted"/>
        </w:rPr>
        <w:t xml:space="preserve">16.</w:t>
      </w:r>
      <w:r>
        <w:tab/>
      </w:r>
      <w:r>
        <w:t xml:space="preserve">Emmanuel Asafo-Adjei, Anokye M. Adam, </w:t>
      </w:r>
      <w:r>
        <w:rPr>
          <w:b/>
        </w:rPr>
        <w:t xml:space="preserve">Peterson Owusu Junior</w:t>
      </w:r>
      <w:r>
        <w:t xml:space="preserve"> (2025). </w:t>
      </w:r>
      <w:r>
        <w:t xml:space="preserve">Modelling the perception of banking customers on mobile technology adoption in a developing economy.</w:t>
      </w:r>
      <w:r>
        <w:t xml:space="preserve"> </w:t>
      </w:r>
      <w:r>
        <w:rPr>
          <w:i/>
        </w:rPr>
        <w:t xml:space="preserve">African Journal of Science Technology Innovation and Development</w:t>
      </w:r>
      <w:r>
        <w:t xml:space="preserve">.</w:t>
      </w:r>
      <w:r>
        <w:t xml:space="preserve"> </w:t>
      </w:r>
      <w:hyperlink xmlns:r="http://schemas.openxmlformats.org/officeDocument/2006/relationships" w:history="true" r:id="R3037d6e57da94772">
        <w:r>
          <w:rPr>
            <w:rStyle w:val="Hyperlink"/>
          </w:rPr>
          <w:t xml:space="preserve">https://doi.org/10.1080/20421338.2025.2458465</w:t>
        </w:r>
      </w:hyperlink>
    </w:p>
    <w:p>
      <w:pPr>
        <w:tabs>
          <w:tab w:val="left" w:pos="454"/>
        </w:tabs>
        <w:spacing w:after="80"/>
        <w:ind w:left="454" w:hanging="454"/>
      </w:pPr>
      <w:r>
        <w:rPr>
          <w:rStyle w:val="Muted"/>
        </w:rPr>
        <w:t xml:space="preserve">17.</w:t>
      </w:r>
      <w:r>
        <w:tab/>
      </w:r>
      <w:r>
        <w:t xml:space="preserve">Omokolade Akinsomi, Wilfred Anim-Odame, </w:t>
      </w:r>
      <w:r>
        <w:rPr>
          <w:b/>
        </w:rPr>
        <w:t xml:space="preserve">Peterson Owusu Junior</w:t>
      </w:r>
      <w:r>
        <w:t xml:space="preserve"> (2025). </w:t>
      </w:r>
      <w:r>
        <w:t xml:space="preserve">Residential Real Estate Market Characteristics and Mortgage Origination in Emerging Economies: The Case of Ghana.</w:t>
      </w:r>
      <w:r>
        <w:t xml:space="preserve"> </w:t>
      </w:r>
      <w:r>
        <w:rPr>
          <w:i/>
        </w:rPr>
        <w:t xml:space="preserve">Journal of African Real Estate Research</w:t>
      </w:r>
      <w:r>
        <w:t xml:space="preserve">.</w:t>
      </w:r>
      <w:r>
        <w:t xml:space="preserve"> </w:t>
      </w:r>
      <w:hyperlink xmlns:r="http://schemas.openxmlformats.org/officeDocument/2006/relationships" w:history="true" r:id="R28eb9b9d26034aef">
        <w:r>
          <w:rPr>
            <w:rStyle w:val="Hyperlink"/>
          </w:rPr>
          <w:t xml:space="preserve">https://doi.org/10.15641/jarer.v10i2.1844</w:t>
        </w:r>
      </w:hyperlink>
    </w:p>
    <w:p>
      <w:pPr>
        <w:tabs>
          <w:tab w:val="left" w:pos="454"/>
        </w:tabs>
        <w:spacing w:after="80"/>
        <w:ind w:left="454" w:hanging="454"/>
      </w:pPr>
      <w:r>
        <w:rPr>
          <w:rStyle w:val="Muted"/>
        </w:rPr>
        <w:t xml:space="preserve">18.</w:t>
      </w:r>
      <w:r>
        <w:tab/>
      </w:r>
      <w:r>
        <w:t xml:space="preserve">Richard Mawulawoe Ahadzie, </w:t>
      </w:r>
      <w:r>
        <w:rPr>
          <w:b/>
        </w:rPr>
        <w:t xml:space="preserve">Peterson Owusu Junior</w:t>
      </w:r>
      <w:r>
        <w:t xml:space="preserve">, John Kingsley Woode, Dan Daugaard</w:t>
      </w:r>
      <w:r>
        <w:t xml:space="preserve"> (2025). </w:t>
      </w:r>
      <w:r>
        <w:t xml:space="preserve">Stock Market Hype: An Empirical Investigation of the Impact of Overconfidence on Meme Stock Valuation.</w:t>
      </w:r>
      <w:r>
        <w:t xml:space="preserve"> </w:t>
      </w:r>
      <w:r>
        <w:rPr>
          <w:i/>
        </w:rPr>
        <w:t xml:space="preserve">Risks</w:t>
      </w:r>
      <w:r>
        <w:t xml:space="preserve">.</w:t>
      </w:r>
      <w:r>
        <w:t xml:space="preserve"> </w:t>
      </w:r>
      <w:hyperlink xmlns:r="http://schemas.openxmlformats.org/officeDocument/2006/relationships" w:history="true" r:id="Rc3d828a09b0c4e17">
        <w:r>
          <w:rPr>
            <w:rStyle w:val="Hyperlink"/>
          </w:rPr>
          <w:t xml:space="preserve">https://doi.org/10.3390/risks13070127</w:t>
        </w:r>
      </w:hyperlink>
    </w:p>
    <w:p>
      <w:pPr>
        <w:tabs>
          <w:tab w:val="left" w:pos="454"/>
        </w:tabs>
        <w:spacing w:after="80"/>
        <w:ind w:left="454" w:hanging="454"/>
      </w:pPr>
      <w:r>
        <w:rPr>
          <w:rStyle w:val="Muted"/>
        </w:rPr>
        <w:t xml:space="preserve">19.</w:t>
      </w:r>
      <w:r>
        <w:tab/>
      </w:r>
      <w:r>
        <w:t xml:space="preserve">Anthony Adu-Asare Idun, John Kingsley Woode, </w:t>
      </w:r>
      <w:r>
        <w:rPr>
          <w:b/>
        </w:rPr>
        <w:t xml:space="preserve">Peterson Owusu Junior</w:t>
      </w:r>
      <w:r>
        <w:t xml:space="preserve"> (2025). </w:t>
      </w:r>
      <w:r>
        <w:t xml:space="preserve">Time-Varying Analysis of Monetary Policy Channels of Banking System Risk-taking in Ghana Amidst the COVID-19 Uncertainty.</w:t>
      </w:r>
      <w:r>
        <w:t xml:space="preserve"> </w:t>
      </w:r>
      <w:r>
        <w:rPr>
          <w:i/>
        </w:rPr>
        <w:t xml:space="preserve">Annals of Financial Economics</w:t>
      </w:r>
      <w:r>
        <w:t xml:space="preserve">.</w:t>
      </w:r>
      <w:r>
        <w:t xml:space="preserve"> </w:t>
      </w:r>
      <w:hyperlink xmlns:r="http://schemas.openxmlformats.org/officeDocument/2006/relationships" w:history="true" r:id="R0468263cf44d401f">
        <w:r>
          <w:rPr>
            <w:rStyle w:val="Hyperlink"/>
          </w:rPr>
          <w:t xml:space="preserve">https://doi.org/10.1142/s2010495225500071</w:t>
        </w:r>
      </w:hyperlink>
    </w:p>
    <w:p>
      <w:pPr>
        <w:tabs>
          <w:tab w:val="left" w:pos="454"/>
        </w:tabs>
        <w:spacing w:after="80"/>
        <w:ind w:left="454" w:hanging="454"/>
      </w:pPr>
      <w:r>
        <w:rPr>
          <w:rStyle w:val="Muted"/>
        </w:rPr>
        <w:t xml:space="preserve">20.</w:t>
      </w:r>
      <w:r>
        <w:tab/>
      </w:r>
      <w:r>
        <w:t xml:space="preserve">Elsie Abena Dontoh, Anthony Adu-Asare Idun, Anokye M. Adam, </w:t>
      </w:r>
      <w:r>
        <w:rPr>
          <w:b/>
        </w:rPr>
        <w:t xml:space="preserve">Peterson Owusu Junior</w:t>
      </w:r>
      <w:r>
        <w:t xml:space="preserve"> (2024). </w:t>
      </w:r>
      <w:r>
        <w:t xml:space="preserve">Analysing COVID-19′s impact: Gold, oil, and stock markets in African oil-exporting economies.</w:t>
      </w:r>
      <w:r>
        <w:t xml:space="preserve"> </w:t>
      </w:r>
      <w:r>
        <w:rPr>
          <w:i/>
        </w:rPr>
        <w:t xml:space="preserve">Scientific African</w:t>
      </w:r>
      <w:r>
        <w:t xml:space="preserve">.</w:t>
      </w:r>
      <w:r>
        <w:t xml:space="preserve"> </w:t>
      </w:r>
      <w:hyperlink xmlns:r="http://schemas.openxmlformats.org/officeDocument/2006/relationships" w:history="true" r:id="Rffeb01e93cf94356">
        <w:r>
          <w:rPr>
            <w:rStyle w:val="Hyperlink"/>
          </w:rPr>
          <w:t xml:space="preserve">https://doi.org/10.1016/j.sciaf.2024.e02330</w:t>
        </w:r>
      </w:hyperlink>
    </w:p>
    <w:p>
      <w:pPr>
        <w:tabs>
          <w:tab w:val="left" w:pos="454"/>
        </w:tabs>
        <w:spacing w:after="80"/>
        <w:ind w:left="454" w:hanging="454"/>
      </w:pPr>
      <w:r>
        <w:rPr>
          <w:rStyle w:val="Muted"/>
        </w:rPr>
        <w:t xml:space="preserve">21.</w:t>
      </w:r>
      <w:r>
        <w:tab/>
      </w:r>
      <w:r>
        <w:rPr>
          <w:b/>
        </w:rPr>
        <w:t xml:space="preserve">Peterson Owusu Junior</w:t>
      </w:r>
      <w:r>
        <w:t xml:space="preserve">, Siva Kiran Guptha Kare</w:t>
      </w:r>
      <w:r>
        <w:t xml:space="preserve"> (2024). </w:t>
      </w:r>
      <w:r>
        <w:t xml:space="preserve">Are all countries created the same? An asymmetric nexus between the COVID pandemic and G20 stock markets.</w:t>
      </w:r>
      <w:r>
        <w:t xml:space="preserve"> </w:t>
      </w:r>
      <w:r>
        <w:rPr>
          <w:i/>
        </w:rPr>
        <w:t xml:space="preserve">Cogent Economics &amp; Finance</w:t>
      </w:r>
      <w:r>
        <w:t xml:space="preserve">.</w:t>
      </w:r>
      <w:r>
        <w:t xml:space="preserve"> </w:t>
      </w:r>
      <w:hyperlink xmlns:r="http://schemas.openxmlformats.org/officeDocument/2006/relationships" w:history="true" r:id="R77b413068a6b4d20">
        <w:r>
          <w:rPr>
            <w:rStyle w:val="Hyperlink"/>
          </w:rPr>
          <w:t xml:space="preserve">https://doi.org/10.1080/23322039.2024.2430140</w:t>
        </w:r>
      </w:hyperlink>
    </w:p>
    <w:p>
      <w:pPr>
        <w:tabs>
          <w:tab w:val="left" w:pos="454"/>
        </w:tabs>
        <w:spacing w:after="80"/>
        <w:ind w:left="454" w:hanging="454"/>
      </w:pPr>
      <w:r>
        <w:rPr>
          <w:rStyle w:val="Muted"/>
        </w:rPr>
        <w:t xml:space="preserve">22.</w:t>
      </w:r>
      <w:r>
        <w:tab/>
      </w:r>
      <w:r>
        <w:rPr>
          <w:b/>
        </w:rPr>
        <w:t xml:space="preserve">Peterson Owusu Junior</w:t>
      </w:r>
      <w:r>
        <w:t xml:space="preserve">, Joseph Emmanuel Tetteh, Bernice Nkrumah-Boadu, Abigail N.K. Adjei</w:t>
      </w:r>
      <w:r>
        <w:t xml:space="preserve"> (2024). </w:t>
      </w:r>
      <w:r>
        <w:t xml:space="preserve">Comovement of african stock markets: Any influence from the COVID-19 pandemic?</w:t>
      </w:r>
      <w:r>
        <w:t xml:space="preserve"> </w:t>
      </w:r>
      <w:r>
        <w:rPr>
          <w:i/>
        </w:rPr>
        <w:t xml:space="preserve">Heliyon</w:t>
      </w:r>
      <w:r>
        <w:t xml:space="preserve">.</w:t>
      </w:r>
      <w:r>
        <w:t xml:space="preserve"> </w:t>
      </w:r>
      <w:hyperlink xmlns:r="http://schemas.openxmlformats.org/officeDocument/2006/relationships" w:history="true" r:id="Rf8ade50487474be5">
        <w:r>
          <w:rPr>
            <w:rStyle w:val="Hyperlink"/>
          </w:rPr>
          <w:t xml:space="preserve">https://doi.org/10.1016/j.heliyon.2024.e29409</w:t>
        </w:r>
      </w:hyperlink>
    </w:p>
    <w:p>
      <w:pPr>
        <w:tabs>
          <w:tab w:val="left" w:pos="454"/>
        </w:tabs>
        <w:spacing w:after="80"/>
        <w:ind w:left="454" w:hanging="454"/>
      </w:pPr>
      <w:r>
        <w:rPr>
          <w:rStyle w:val="Muted"/>
        </w:rPr>
        <w:t xml:space="preserve">23.</w:t>
      </w:r>
      <w:r>
        <w:tab/>
      </w:r>
      <w:r>
        <w:t xml:space="preserve">Abigail Naa Korkor Adjei, George Tweneboah, </w:t>
      </w:r>
      <w:r>
        <w:rPr>
          <w:b/>
        </w:rPr>
        <w:t xml:space="preserve">Peterson Owusu Junior</w:t>
      </w:r>
      <w:r>
        <w:t xml:space="preserve"> (2024). </w:t>
      </w:r>
      <w:r>
        <w:t xml:space="preserve">Economic policy uncertainty and spillovers in selected emerging market economies: time- and frequency-domain approach.</w:t>
      </w:r>
      <w:r>
        <w:t xml:space="preserve"> </w:t>
      </w:r>
      <w:r>
        <w:rPr>
          <w:i/>
        </w:rPr>
        <w:t xml:space="preserve">Journal of Financial Economic Policy</w:t>
      </w:r>
      <w:r>
        <w:t xml:space="preserve">.</w:t>
      </w:r>
      <w:r>
        <w:t xml:space="preserve"> </w:t>
      </w:r>
      <w:hyperlink xmlns:r="http://schemas.openxmlformats.org/officeDocument/2006/relationships" w:history="true" r:id="R26f03f4038124b79">
        <w:r>
          <w:rPr>
            <w:rStyle w:val="Hyperlink"/>
          </w:rPr>
          <w:t xml:space="preserve">https://doi.org/10.1108/jfep-09-2023-0287</w:t>
        </w:r>
      </w:hyperlink>
    </w:p>
    <w:p>
      <w:pPr>
        <w:tabs>
          <w:tab w:val="left" w:pos="454"/>
        </w:tabs>
        <w:spacing w:after="80"/>
        <w:ind w:left="454" w:hanging="454"/>
      </w:pPr>
      <w:r>
        <w:rPr>
          <w:rStyle w:val="Muted"/>
        </w:rPr>
        <w:t xml:space="preserve">24.</w:t>
      </w:r>
      <w:r>
        <w:tab/>
      </w:r>
      <w:r>
        <w:t xml:space="preserve">Audrey Afua Foriwaa Adjei, John Gartchie Gatsi, Michael Owusu Appiah, Mac Junior Abeka, </w:t>
      </w:r>
      <w:r>
        <w:rPr>
          <w:b/>
        </w:rPr>
        <w:t xml:space="preserve">Peterson Owusu Junior</w:t>
      </w:r>
      <w:r>
        <w:t xml:space="preserve"> (2024). </w:t>
      </w:r>
      <w:r>
        <w:t xml:space="preserve">Financial globalization, governance and economic growth in Sub-Saharan Africa.</w:t>
      </w:r>
      <w:r>
        <w:t xml:space="preserve"> </w:t>
      </w:r>
      <w:r>
        <w:rPr>
          <w:i/>
        </w:rPr>
        <w:t xml:space="preserve">Journal of Financial Economic Policy</w:t>
      </w:r>
      <w:r>
        <w:t xml:space="preserve">.</w:t>
      </w:r>
      <w:r>
        <w:t xml:space="preserve"> </w:t>
      </w:r>
      <w:hyperlink xmlns:r="http://schemas.openxmlformats.org/officeDocument/2006/relationships" w:history="true" r:id="R5fade1c18b6a4679">
        <w:r>
          <w:rPr>
            <w:rStyle w:val="Hyperlink"/>
          </w:rPr>
          <w:t xml:space="preserve">https://doi.org/10.1108/jfep-08-2023-0234</w:t>
        </w:r>
      </w:hyperlink>
    </w:p>
    <w:p>
      <w:pPr>
        <w:tabs>
          <w:tab w:val="left" w:pos="454"/>
        </w:tabs>
        <w:spacing w:after="80"/>
        <w:ind w:left="454" w:hanging="454"/>
      </w:pPr>
      <w:r>
        <w:rPr>
          <w:rStyle w:val="Muted"/>
        </w:rPr>
        <w:t xml:space="preserve">25.</w:t>
      </w:r>
      <w:r>
        <w:tab/>
      </w:r>
      <w:r>
        <w:t xml:space="preserve">John Kingsley Woode, Anokye M. Adam, </w:t>
      </w:r>
      <w:r>
        <w:rPr>
          <w:b/>
        </w:rPr>
        <w:t xml:space="preserve">Peterson Owusu Junior</w:t>
      </w:r>
      <w:r>
        <w:t xml:space="preserve">, Anthony Adu-Asare Idun</w:t>
      </w:r>
      <w:r>
        <w:t xml:space="preserve"> (2024). </w:t>
      </w:r>
      <w:r>
        <w:t xml:space="preserve">Industrial metal and cryptocurrency market plummets: Interdependence, policy uncertainty, or investor sentiments?</w:t>
      </w:r>
      <w:r>
        <w:t xml:space="preserve"> </w:t>
      </w:r>
      <w:r>
        <w:rPr>
          <w:i/>
        </w:rPr>
        <w:t xml:space="preserve">Journal of Industrial and Business Economics</w:t>
      </w:r>
      <w:r>
        <w:t xml:space="preserve">.</w:t>
      </w:r>
      <w:r>
        <w:t xml:space="preserve"> </w:t>
      </w:r>
      <w:hyperlink xmlns:r="http://schemas.openxmlformats.org/officeDocument/2006/relationships" w:history="true" r:id="Rb336b5468e7942e2">
        <w:r>
          <w:rPr>
            <w:rStyle w:val="Hyperlink"/>
          </w:rPr>
          <w:t xml:space="preserve">https://doi.org/10.1007/s40812-024-00315-2</w:t>
        </w:r>
      </w:hyperlink>
    </w:p>
    <w:p>
      <w:pPr>
        <w:tabs>
          <w:tab w:val="left" w:pos="454"/>
        </w:tabs>
        <w:spacing w:after="80"/>
        <w:ind w:left="454" w:hanging="454"/>
      </w:pPr>
      <w:r>
        <w:rPr>
          <w:rStyle w:val="Muted"/>
        </w:rPr>
        <w:t xml:space="preserve">26.</w:t>
      </w:r>
      <w:r>
        <w:tab/>
      </w:r>
      <w:r>
        <w:t xml:space="preserve">Collins Baffour Kyei, George Oppong Appiagyei Ampong, </w:t>
      </w:r>
      <w:r>
        <w:rPr>
          <w:b/>
        </w:rPr>
        <w:t xml:space="preserve">Peterson Owusu Junior</w:t>
      </w:r>
      <w:r>
        <w:t xml:space="preserve">, Kwame Simpe Ofori, Kan David N'Dri, Koffi N'Da</w:t>
      </w:r>
      <w:r>
        <w:t xml:space="preserve"> (2024). </w:t>
      </w:r>
      <w:r>
        <w:t xml:space="preserve">Information flow between BRVM and ESG stock returns: A frequency-dependent analysis.</w:t>
      </w:r>
      <w:r>
        <w:t xml:space="preserve"> </w:t>
      </w:r>
      <w:r>
        <w:rPr>
          <w:i/>
        </w:rPr>
        <w:t xml:space="preserve">Research in Globalization</w:t>
      </w:r>
      <w:r>
        <w:t xml:space="preserve">.</w:t>
      </w:r>
      <w:r>
        <w:t xml:space="preserve"> </w:t>
      </w:r>
      <w:hyperlink xmlns:r="http://schemas.openxmlformats.org/officeDocument/2006/relationships" w:history="true" r:id="R88405932e63a4b74">
        <w:r>
          <w:rPr>
            <w:rStyle w:val="Hyperlink"/>
          </w:rPr>
          <w:t xml:space="preserve">https://doi.org/10.1016/j.resglo.2024.100192</w:t>
        </w:r>
      </w:hyperlink>
    </w:p>
    <w:p>
      <w:pPr>
        <w:tabs>
          <w:tab w:val="left" w:pos="454"/>
        </w:tabs>
        <w:spacing w:after="80"/>
        <w:ind w:left="454" w:hanging="454"/>
      </w:pPr>
      <w:r>
        <w:rPr>
          <w:rStyle w:val="Muted"/>
        </w:rPr>
        <w:t xml:space="preserve">27.</w:t>
      </w:r>
      <w:r>
        <w:tab/>
      </w:r>
      <w:r>
        <w:t xml:space="preserve">Zynobia Barson, </w:t>
      </w:r>
      <w:r>
        <w:rPr>
          <w:b/>
        </w:rPr>
        <w:t xml:space="preserve">Peterson Owusu Junior</w:t>
      </w:r>
      <w:r>
        <w:t xml:space="preserve"> (2024). </w:t>
      </w:r>
      <w:r>
        <w:t xml:space="preserve">Tail risk modelling of cryptocurrencies, gold, non-fungible token, and stocks.</w:t>
      </w:r>
      <w:r>
        <w:t xml:space="preserve"> </w:t>
      </w:r>
      <w:r>
        <w:rPr>
          <w:i/>
        </w:rPr>
        <w:t xml:space="preserve">Research in Globalization</w:t>
      </w:r>
      <w:r>
        <w:t xml:space="preserve">.</w:t>
      </w:r>
      <w:r>
        <w:t xml:space="preserve"> </w:t>
      </w:r>
      <w:hyperlink xmlns:r="http://schemas.openxmlformats.org/officeDocument/2006/relationships" w:history="true" r:id="Rb483d27ff1a545ad">
        <w:r>
          <w:rPr>
            <w:rStyle w:val="Hyperlink"/>
          </w:rPr>
          <w:t xml:space="preserve">https://doi.org/10.1016/j.resglo.2024.100229</w:t>
        </w:r>
      </w:hyperlink>
    </w:p>
    <w:p>
      <w:pPr>
        <w:tabs>
          <w:tab w:val="left" w:pos="454"/>
        </w:tabs>
        <w:spacing w:after="80"/>
        <w:ind w:left="454" w:hanging="454"/>
      </w:pPr>
      <w:r>
        <w:rPr>
          <w:rStyle w:val="Muted"/>
        </w:rPr>
        <w:t xml:space="preserve">28.</w:t>
      </w:r>
      <w:r>
        <w:tab/>
      </w:r>
      <w:r>
        <w:t xml:space="preserve">Richard Mawulawoe Ahadzie, </w:t>
      </w:r>
      <w:r>
        <w:rPr>
          <w:b/>
        </w:rPr>
        <w:t xml:space="preserve">Peterson Owusu Junior</w:t>
      </w:r>
      <w:r>
        <w:t xml:space="preserve">, John Kingsley Woode</w:t>
      </w:r>
      <w:r>
        <w:t xml:space="preserve"> (2024). </w:t>
      </w:r>
      <w:r>
        <w:t xml:space="preserve">The Impact of Sentiment on Realized Higher-Order Moments in the S&amp;P 500: Evidence from the Fear and Greed Index.</w:t>
      </w:r>
      <w:r>
        <w:t xml:space="preserve"> </w:t>
      </w:r>
      <w:r>
        <w:rPr>
          <w:i/>
        </w:rPr>
        <w:t xml:space="preserve">Journal of risk and financial management</w:t>
      </w:r>
      <w:r>
        <w:t xml:space="preserve">.</w:t>
      </w:r>
      <w:r>
        <w:t xml:space="preserve"> </w:t>
      </w:r>
      <w:hyperlink xmlns:r="http://schemas.openxmlformats.org/officeDocument/2006/relationships" w:history="true" r:id="R1ac352f4a70a4712">
        <w:r>
          <w:rPr>
            <w:rStyle w:val="Hyperlink"/>
          </w:rPr>
          <w:t xml:space="preserve">https://doi.org/10.3390/jrfm18010002</w:t>
        </w:r>
      </w:hyperlink>
    </w:p>
    <w:p>
      <w:pPr>
        <w:tabs>
          <w:tab w:val="left" w:pos="454"/>
        </w:tabs>
        <w:spacing w:after="80"/>
        <w:ind w:left="454" w:hanging="454"/>
      </w:pPr>
      <w:r>
        <w:rPr>
          <w:rStyle w:val="Muted"/>
        </w:rPr>
        <w:t xml:space="preserve">29.</w:t>
      </w:r>
      <w:r>
        <w:tab/>
      </w:r>
      <w:r>
        <w:t xml:space="preserve">John Kingsley Woode, </w:t>
      </w:r>
      <w:r>
        <w:rPr>
          <w:b/>
        </w:rPr>
        <w:t xml:space="preserve">Peterson Owusu Junior</w:t>
      </w:r>
      <w:r>
        <w:t xml:space="preserve">, Anthony Adu-Asare Idun, Seyram Kawor, John Bambir, Anokye M. Adam</w:t>
      </w:r>
      <w:r>
        <w:t xml:space="preserve"> (2024). </w:t>
      </w:r>
      <w:r>
        <w:t xml:space="preserve">Time-Varying and Frequency-Based Spillover Connectedness Between Cryptocurrencies and Non-ferrous Industrial Metals in Light of Market Plummets.</w:t>
      </w:r>
      <w:r>
        <w:t xml:space="preserve"> </w:t>
      </w:r>
      <w:r>
        <w:rPr>
          <w:i/>
        </w:rPr>
        <w:t xml:space="preserve">Computational Economics</w:t>
      </w:r>
      <w:r>
        <w:t xml:space="preserve">.</w:t>
      </w:r>
      <w:r>
        <w:t xml:space="preserve"> </w:t>
      </w:r>
      <w:hyperlink xmlns:r="http://schemas.openxmlformats.org/officeDocument/2006/relationships" w:history="true" r:id="Re0848781d74541db">
        <w:r>
          <w:rPr>
            <w:rStyle w:val="Hyperlink"/>
          </w:rPr>
          <w:t xml:space="preserve">https://doi.org/10.1007/s10614-024-10778-z</w:t>
        </w:r>
      </w:hyperlink>
    </w:p>
    <w:p>
      <w:pPr>
        <w:tabs>
          <w:tab w:val="left" w:pos="454"/>
        </w:tabs>
        <w:spacing w:after="80"/>
        <w:ind w:left="454" w:hanging="454"/>
      </w:pPr>
      <w:r>
        <w:rPr>
          <w:rStyle w:val="Muted"/>
        </w:rPr>
        <w:t xml:space="preserve">30.</w:t>
      </w:r>
      <w:r>
        <w:tab/>
      </w:r>
      <w:r>
        <w:t xml:space="preserve">Zynobia Barson, Kwame Simpe Ofori, </w:t>
      </w:r>
      <w:r>
        <w:rPr>
          <w:b/>
        </w:rPr>
        <w:t xml:space="preserve">Peterson Owusu Junior</w:t>
      </w:r>
      <w:r>
        <w:t xml:space="preserve">, Kwabena G. Boakye, George Oppong Appiagyei Ampong</w:t>
      </w:r>
      <w:r>
        <w:t xml:space="preserve"> (2024). </w:t>
      </w:r>
      <w:r>
        <w:t xml:space="preserve">Time-varying Connectedness Between ESG Stocks and BRVM Traditional Stocks.</w:t>
      </w:r>
      <w:r>
        <w:t xml:space="preserve"> </w:t>
      </w:r>
      <w:r>
        <w:rPr>
          <w:i/>
        </w:rPr>
        <w:t xml:space="preserve">Journal of Emerging Market Finance</w:t>
      </w:r>
      <w:r>
        <w:t xml:space="preserve">.</w:t>
      </w:r>
      <w:r>
        <w:t xml:space="preserve"> </w:t>
      </w:r>
      <w:hyperlink xmlns:r="http://schemas.openxmlformats.org/officeDocument/2006/relationships" w:history="true" r:id="R02def7edb8d44963">
        <w:r>
          <w:rPr>
            <w:rStyle w:val="Hyperlink"/>
          </w:rPr>
          <w:t xml:space="preserve">https://doi.org/10.1177/09726527241233920</w:t>
        </w:r>
      </w:hyperlink>
    </w:p>
    <w:p>
      <w:pPr>
        <w:tabs>
          <w:tab w:val="left" w:pos="454"/>
        </w:tabs>
        <w:spacing w:after="80"/>
        <w:ind w:left="454" w:hanging="454"/>
      </w:pPr>
      <w:r>
        <w:rPr>
          <w:rStyle w:val="Muted"/>
        </w:rPr>
        <w:t xml:space="preserve">31.</w:t>
      </w:r>
      <w:r>
        <w:tab/>
      </w:r>
      <w:r>
        <w:rPr>
          <w:b/>
        </w:rPr>
        <w:t xml:space="preserve">Peterson Owusu Junior</w:t>
      </w:r>
      <w:r>
        <w:t xml:space="preserve">, Ngo Thai Hung</w:t>
      </w:r>
      <w:r>
        <w:t xml:space="preserve"> (2023). </w:t>
      </w:r>
      <w:r>
        <w:t xml:space="preserve">Asymmetric information flow to G7 and Nordic equities markets during COVID-19 pandemic.</w:t>
      </w:r>
      <w:r>
        <w:t xml:space="preserve"> </w:t>
      </w:r>
      <w:r>
        <w:rPr>
          <w:i/>
        </w:rPr>
        <w:t xml:space="preserve">The Journal of Risk Finance</w:t>
      </w:r>
      <w:r>
        <w:t xml:space="preserve">.</w:t>
      </w:r>
      <w:r>
        <w:t xml:space="preserve"> </w:t>
      </w:r>
      <w:hyperlink xmlns:r="http://schemas.openxmlformats.org/officeDocument/2006/relationships" w:history="true" r:id="Rad1aa85addb443ae">
        <w:r>
          <w:rPr>
            <w:rStyle w:val="Hyperlink"/>
          </w:rPr>
          <w:t xml:space="preserve">https://doi.org/10.1108/jrf-06-2022-0129</w:t>
        </w:r>
      </w:hyperlink>
    </w:p>
    <w:p>
      <w:pPr>
        <w:tabs>
          <w:tab w:val="left" w:pos="454"/>
        </w:tabs>
        <w:spacing w:after="80"/>
        <w:ind w:left="454" w:hanging="454"/>
      </w:pPr>
      <w:r>
        <w:rPr>
          <w:rStyle w:val="Muted"/>
        </w:rPr>
        <w:t xml:space="preserve">32.</w:t>
      </w:r>
      <w:r>
        <w:tab/>
      </w:r>
      <w:r>
        <w:t xml:space="preserve">Emmanuel Asafo-Adjei, </w:t>
      </w:r>
      <w:r>
        <w:rPr>
          <w:b/>
        </w:rPr>
        <w:t xml:space="preserve">Peterson Owusu Junior</w:t>
      </w:r>
      <w:r>
        <w:t xml:space="preserve">, Anokye M. Adam, Clement Lamboi Arthur, Ebenezer Boateng, Kwadwo Ankomah</w:t>
      </w:r>
      <w:r>
        <w:t xml:space="preserve"> (2023). </w:t>
      </w:r>
      <w:r>
        <w:t xml:space="preserve">Asymmetric relationships among financial sector development, corruption, foreign direct investment, and economic growth in sub-Saharan Africa.</w:t>
      </w:r>
      <w:r>
        <w:t xml:space="preserve"> </w:t>
      </w:r>
      <w:r>
        <w:rPr>
          <w:i/>
        </w:rPr>
        <w:t xml:space="preserve">Cogent Economics &amp; Finance</w:t>
      </w:r>
      <w:r>
        <w:t xml:space="preserve">.</w:t>
      </w:r>
      <w:r>
        <w:t xml:space="preserve"> </w:t>
      </w:r>
      <w:hyperlink xmlns:r="http://schemas.openxmlformats.org/officeDocument/2006/relationships" w:history="true" r:id="R49662a80b59c44cc">
        <w:r>
          <w:rPr>
            <w:rStyle w:val="Hyperlink"/>
          </w:rPr>
          <w:t xml:space="preserve">https://doi.org/10.1080/23322039.2023.2182454</w:t>
        </w:r>
      </w:hyperlink>
    </w:p>
    <w:p>
      <w:pPr>
        <w:tabs>
          <w:tab w:val="left" w:pos="454"/>
        </w:tabs>
        <w:spacing w:after="80"/>
        <w:ind w:left="454" w:hanging="454"/>
      </w:pPr>
      <w:r>
        <w:rPr>
          <w:rStyle w:val="Muted"/>
        </w:rPr>
        <w:t xml:space="preserve">33.</w:t>
      </w:r>
      <w:r>
        <w:tab/>
      </w:r>
      <w:r>
        <w:t xml:space="preserve">Ahmed Bossman, </w:t>
      </w:r>
      <w:r>
        <w:rPr>
          <w:b/>
        </w:rPr>
        <w:t xml:space="preserve">Peterson Owusu Junior</w:t>
      </w:r>
      <w:r>
        <w:t xml:space="preserve">, Anokye Mohamed Adam, Samuel Kwaku Agyei</w:t>
      </w:r>
      <w:r>
        <w:t xml:space="preserve"> (2023). </w:t>
      </w:r>
      <w:r>
        <w:t xml:space="preserve">Asymmetric stock-bond interrelationships in Islamic markets: EEMD-based frequency-dependent and causality analyses.</w:t>
      </w:r>
      <w:r>
        <w:t xml:space="preserve"> </w:t>
      </w:r>
      <w:r>
        <w:rPr>
          <w:i/>
        </w:rPr>
        <w:t xml:space="preserve">Global Business and Economics Review</w:t>
      </w:r>
      <w:r>
        <w:t xml:space="preserve">.</w:t>
      </w:r>
      <w:r>
        <w:t xml:space="preserve"> </w:t>
      </w:r>
      <w:hyperlink xmlns:r="http://schemas.openxmlformats.org/officeDocument/2006/relationships" w:history="true" r:id="Rbffa8b738d804806">
        <w:r>
          <w:rPr>
            <w:rStyle w:val="Hyperlink"/>
          </w:rPr>
          <w:t xml:space="preserve">https://doi.org/10.1504/gber.2023.131197</w:t>
        </w:r>
      </w:hyperlink>
    </w:p>
    <w:p>
      <w:pPr>
        <w:tabs>
          <w:tab w:val="left" w:pos="454"/>
        </w:tabs>
        <w:spacing w:after="80"/>
        <w:ind w:left="454" w:hanging="454"/>
      </w:pPr>
      <w:r>
        <w:rPr>
          <w:rStyle w:val="Muted"/>
        </w:rPr>
        <w:t xml:space="preserve">34.</w:t>
      </w:r>
      <w:r>
        <w:tab/>
      </w:r>
      <w:r>
        <w:t xml:space="preserve">Zynobia Barson, </w:t>
      </w:r>
      <w:r>
        <w:rPr>
          <w:b/>
        </w:rPr>
        <w:t xml:space="preserve">Peterson Owusu Junior</w:t>
      </w:r>
      <w:r>
        <w:t xml:space="preserve">, Anokye Mohammed Adam</w:t>
      </w:r>
      <w:r>
        <w:t xml:space="preserve"> (2023). </w:t>
      </w:r>
      <w:r>
        <w:t xml:space="preserve">Comovement between commodity returns in Ghana: the role of exchange rates.</w:t>
      </w:r>
      <w:r>
        <w:t xml:space="preserve"> </w:t>
      </w:r>
      <w:r>
        <w:rPr>
          <w:i/>
        </w:rPr>
        <w:t xml:space="preserve">Journal of Economic Structures</w:t>
      </w:r>
      <w:r>
        <w:t xml:space="preserve">.</w:t>
      </w:r>
      <w:r>
        <w:t xml:space="preserve"> </w:t>
      </w:r>
      <w:hyperlink xmlns:r="http://schemas.openxmlformats.org/officeDocument/2006/relationships" w:history="true" r:id="Rd493603068c449ba">
        <w:r>
          <w:rPr>
            <w:rStyle w:val="Hyperlink"/>
          </w:rPr>
          <w:t xml:space="preserve">https://doi.org/10.1186/s40008-023-00312-z</w:t>
        </w:r>
      </w:hyperlink>
    </w:p>
    <w:p>
      <w:pPr>
        <w:tabs>
          <w:tab w:val="left" w:pos="454"/>
        </w:tabs>
        <w:spacing w:after="80"/>
        <w:ind w:left="454" w:hanging="454"/>
      </w:pPr>
      <w:r>
        <w:rPr>
          <w:rStyle w:val="Muted"/>
        </w:rPr>
        <w:t xml:space="preserve">35.</w:t>
      </w:r>
      <w:r>
        <w:tab/>
      </w:r>
      <w:r>
        <w:t xml:space="preserve">Zynobia Barson, </w:t>
      </w:r>
      <w:r>
        <w:rPr>
          <w:b/>
        </w:rPr>
        <w:t xml:space="preserve">Peterson Owusu Junior</w:t>
      </w:r>
      <w:r>
        <w:t xml:space="preserve"> (2023). </w:t>
      </w:r>
      <w:r>
        <w:t xml:space="preserve">Connectedness in cross-assets and digital assets attention indices.</w:t>
      </w:r>
      <w:r>
        <w:t xml:space="preserve"> </w:t>
      </w:r>
      <w:r>
        <w:rPr>
          <w:i/>
        </w:rPr>
        <w:t xml:space="preserve">Heliyon</w:t>
      </w:r>
      <w:r>
        <w:t xml:space="preserve">.</w:t>
      </w:r>
      <w:r>
        <w:t xml:space="preserve"> </w:t>
      </w:r>
      <w:hyperlink xmlns:r="http://schemas.openxmlformats.org/officeDocument/2006/relationships" w:history="true" r:id="R624aefd5fd7d4288">
        <w:r>
          <w:rPr>
            <w:rStyle w:val="Hyperlink"/>
          </w:rPr>
          <w:t xml:space="preserve">https://doi.org/10.1016/j.heliyon.2023.e20668</w:t>
        </w:r>
      </w:hyperlink>
    </w:p>
    <w:p>
      <w:pPr>
        <w:tabs>
          <w:tab w:val="left" w:pos="454"/>
        </w:tabs>
        <w:spacing w:after="80"/>
        <w:ind w:left="454" w:hanging="454"/>
      </w:pPr>
      <w:r>
        <w:rPr>
          <w:rStyle w:val="Muted"/>
        </w:rPr>
        <w:t xml:space="preserve">36.</w:t>
      </w:r>
      <w:r>
        <w:tab/>
      </w:r>
      <w:r>
        <w:t xml:space="preserve">John Kingsley Woode, </w:t>
      </w:r>
      <w:r>
        <w:rPr>
          <w:b/>
        </w:rPr>
        <w:t xml:space="preserve">Peterson Owusu Junior</w:t>
      </w:r>
      <w:r>
        <w:t xml:space="preserve">, Anokye M. Adam</w:t>
      </w:r>
      <w:r>
        <w:t xml:space="preserve"> (2023). </w:t>
      </w:r>
      <w:r>
        <w:t xml:space="preserve">Dynamic interdependence structure of industrial metals and the African stock market.</w:t>
      </w:r>
      <w:r>
        <w:t xml:space="preserve"> </w:t>
      </w:r>
      <w:r>
        <w:rPr>
          <w:i/>
        </w:rPr>
        <w:t xml:space="preserve">Resources Policy</w:t>
      </w:r>
      <w:r>
        <w:t xml:space="preserve">.</w:t>
      </w:r>
      <w:r>
        <w:t xml:space="preserve"> </w:t>
      </w:r>
      <w:hyperlink xmlns:r="http://schemas.openxmlformats.org/officeDocument/2006/relationships" w:history="true" r:id="R4ae2756076c24a36">
        <w:r>
          <w:rPr>
            <w:rStyle w:val="Hyperlink"/>
          </w:rPr>
          <w:t xml:space="preserve">https://doi.org/10.1016/j.resourpol.2023.104455</w:t>
        </w:r>
      </w:hyperlink>
    </w:p>
    <w:p>
      <w:pPr>
        <w:tabs>
          <w:tab w:val="left" w:pos="454"/>
        </w:tabs>
        <w:spacing w:after="80"/>
        <w:ind w:left="454" w:hanging="454"/>
      </w:pPr>
      <w:r>
        <w:rPr>
          <w:rStyle w:val="Muted"/>
        </w:rPr>
        <w:t xml:space="preserve">37.</w:t>
      </w:r>
      <w:r>
        <w:tab/>
      </w:r>
      <w:r>
        <w:t xml:space="preserve">Collins Baffour Kyei, William Godfred Cantah, </w:t>
      </w:r>
      <w:r>
        <w:rPr>
          <w:b/>
        </w:rPr>
        <w:t xml:space="preserve">Peterson Junior Owusu</w:t>
      </w:r>
      <w:r>
        <w:t xml:space="preserve"> (2023). </w:t>
      </w:r>
      <w:r>
        <w:t xml:space="preserve">Effect of commodity prices on financial soundness; insight from adaptive market hypothesis in the Ghanaian setting.</w:t>
      </w:r>
      <w:r>
        <w:t xml:space="preserve"> </w:t>
      </w:r>
      <w:r>
        <w:rPr>
          <w:i/>
        </w:rPr>
        <w:t xml:space="preserve">Resources Policy</w:t>
      </w:r>
      <w:r>
        <w:t xml:space="preserve">.</w:t>
      </w:r>
      <w:r>
        <w:t xml:space="preserve"> </w:t>
      </w:r>
      <w:hyperlink xmlns:r="http://schemas.openxmlformats.org/officeDocument/2006/relationships" w:history="true" r:id="R1df47402e27a4181">
        <w:r>
          <w:rPr>
            <w:rStyle w:val="Hyperlink"/>
          </w:rPr>
          <w:t xml:space="preserve">https://doi.org/10.1016/j.resourpol.2023.104076</w:t>
        </w:r>
      </w:hyperlink>
    </w:p>
    <w:p>
      <w:pPr>
        <w:tabs>
          <w:tab w:val="left" w:pos="454"/>
        </w:tabs>
        <w:spacing w:after="80"/>
        <w:ind w:left="454" w:hanging="454"/>
      </w:pPr>
      <w:r>
        <w:rPr>
          <w:rStyle w:val="Muted"/>
        </w:rPr>
        <w:t xml:space="preserve">38.</w:t>
      </w:r>
      <w:r>
        <w:tab/>
      </w:r>
      <w:r>
        <w:t xml:space="preserve">Ebenezer Boateng, </w:t>
      </w:r>
      <w:r>
        <w:rPr>
          <w:b/>
        </w:rPr>
        <w:t xml:space="preserve">Peterson Owusu Junior</w:t>
      </w:r>
      <w:r>
        <w:t xml:space="preserve">, John G. Gatsi, Adam M. Anokye, Mac Junior Abeka, Emmanuel Asafo‐Adjei</w:t>
      </w:r>
      <w:r>
        <w:t xml:space="preserve"> (2023). </w:t>
      </w:r>
      <w:r>
        <w:t xml:space="preserve">Institutions and venture capital market development in sub‐Saharan Africa.</w:t>
      </w:r>
      <w:r>
        <w:t xml:space="preserve"> </w:t>
      </w:r>
      <w:r>
        <w:rPr>
          <w:i/>
        </w:rPr>
        <w:t xml:space="preserve">Journal of International Development</w:t>
      </w:r>
      <w:r>
        <w:t xml:space="preserve">.</w:t>
      </w:r>
      <w:r>
        <w:t xml:space="preserve"> </w:t>
      </w:r>
      <w:hyperlink xmlns:r="http://schemas.openxmlformats.org/officeDocument/2006/relationships" w:history="true" r:id="Re122a98c97a549e0">
        <w:r>
          <w:rPr>
            <w:rStyle w:val="Hyperlink"/>
          </w:rPr>
          <w:t xml:space="preserve">https://doi.org/10.1002/jid.3864</w:t>
        </w:r>
      </w:hyperlink>
    </w:p>
    <w:p>
      <w:pPr>
        <w:tabs>
          <w:tab w:val="left" w:pos="454"/>
        </w:tabs>
        <w:spacing w:after="80"/>
        <w:ind w:left="454" w:hanging="454"/>
      </w:pPr>
      <w:r>
        <w:rPr>
          <w:rStyle w:val="Muted"/>
        </w:rPr>
        <w:t xml:space="preserve">39.</w:t>
      </w:r>
      <w:r>
        <w:tab/>
      </w:r>
      <w:r>
        <w:t xml:space="preserve">Emmanuel Asafo-Adjei, Anokye M. Adam, </w:t>
      </w:r>
      <w:r>
        <w:rPr>
          <w:b/>
        </w:rPr>
        <w:t xml:space="preserve">Peterson Owusu Junior</w:t>
      </w:r>
      <w:r>
        <w:t xml:space="preserve">, Clement Lamboi Arthur, Baba Adibura Seidu</w:t>
      </w:r>
      <w:r>
        <w:t xml:space="preserve"> (2023). </w:t>
      </w:r>
      <w:r>
        <w:t xml:space="preserve">Multi-frequency information transmission among constituents and global equity returns: a sustainable and conventional way of investing.</w:t>
      </w:r>
      <w:r>
        <w:t xml:space="preserve"> </w:t>
      </w:r>
      <w:r>
        <w:rPr>
          <w:i/>
        </w:rPr>
        <w:t xml:space="preserve">European Journal of Management and Business Economics</w:t>
      </w:r>
      <w:r>
        <w:t xml:space="preserve">.</w:t>
      </w:r>
      <w:r>
        <w:t xml:space="preserve"> </w:t>
      </w:r>
      <w:hyperlink xmlns:r="http://schemas.openxmlformats.org/officeDocument/2006/relationships" w:history="true" r:id="R1d37adbfaf0d42da">
        <w:r>
          <w:rPr>
            <w:rStyle w:val="Hyperlink"/>
          </w:rPr>
          <w:t xml:space="preserve">https://doi.org/10.1108/ejmbe-05-2022-0126</w:t>
        </w:r>
      </w:hyperlink>
    </w:p>
    <w:p>
      <w:pPr>
        <w:tabs>
          <w:tab w:val="left" w:pos="454"/>
        </w:tabs>
        <w:spacing w:after="80"/>
        <w:ind w:left="454" w:hanging="454"/>
      </w:pPr>
      <w:r>
        <w:rPr>
          <w:rStyle w:val="Muted"/>
        </w:rPr>
        <w:t xml:space="preserve">40.</w:t>
      </w:r>
      <w:r>
        <w:tab/>
      </w:r>
      <w:r>
        <w:t xml:space="preserve">Collins Baffour Kyei, Emmanuel Asafo-Adjei, </w:t>
      </w:r>
      <w:r>
        <w:rPr>
          <w:b/>
        </w:rPr>
        <w:t xml:space="preserve">Peterson Owusu Junior</w:t>
      </w:r>
      <w:r>
        <w:t xml:space="preserve">, Anokye Mohammed Adam, Anthony Adu-Asare Idun, Justice K.G Agyenim Boateng</w:t>
      </w:r>
      <w:r>
        <w:t xml:space="preserve"> (2023). </w:t>
      </w:r>
      <w:r>
        <w:t xml:space="preserve">Nexus between commodities and banking sector financial soundness: The role of general macroeconomic setting in Ghana.</w:t>
      </w:r>
      <w:r>
        <w:t xml:space="preserve"> </w:t>
      </w:r>
      <w:r>
        <w:rPr>
          <w:i/>
        </w:rPr>
        <w:t xml:space="preserve">Cogent Economics &amp; Finance</w:t>
      </w:r>
      <w:r>
        <w:t xml:space="preserve">.</w:t>
      </w:r>
      <w:r>
        <w:t xml:space="preserve"> </w:t>
      </w:r>
      <w:hyperlink xmlns:r="http://schemas.openxmlformats.org/officeDocument/2006/relationships" w:history="true" r:id="R1733ca8d058e4e26">
        <w:r>
          <w:rPr>
            <w:rStyle w:val="Hyperlink"/>
          </w:rPr>
          <w:t xml:space="preserve">https://doi.org/10.1080/23322039.2023.2173871</w:t>
        </w:r>
      </w:hyperlink>
    </w:p>
    <w:p>
      <w:pPr>
        <w:tabs>
          <w:tab w:val="left" w:pos="454"/>
        </w:tabs>
        <w:spacing w:after="80"/>
        <w:ind w:left="454" w:hanging="454"/>
      </w:pPr>
      <w:r>
        <w:rPr>
          <w:rStyle w:val="Muted"/>
        </w:rPr>
        <w:t xml:space="preserve">41.</w:t>
      </w:r>
      <w:r>
        <w:tab/>
      </w:r>
      <w:r>
        <w:t xml:space="preserve">John Kingsley Woode, </w:t>
      </w:r>
      <w:r>
        <w:rPr>
          <w:b/>
        </w:rPr>
        <w:t xml:space="preserve">Peterson Owusu Junior</w:t>
      </w:r>
      <w:r>
        <w:t xml:space="preserve">, Anokye M. Adam, Emmanuel Assifuah-Nunoo, Audrey Foriwaa Adjei</w:t>
      </w:r>
      <w:r>
        <w:t xml:space="preserve"> (2023). </w:t>
      </w:r>
      <w:r>
        <w:t xml:space="preserve">Nexus between cryptocurrencies and global uncertainty: A quantile regression approach.</w:t>
      </w:r>
      <w:r>
        <w:t xml:space="preserve"> </w:t>
      </w:r>
      <w:r>
        <w:rPr>
          <w:i/>
        </w:rPr>
        <w:t xml:space="preserve">Cogent Economics &amp; Finance</w:t>
      </w:r>
      <w:r>
        <w:t xml:space="preserve">.</w:t>
      </w:r>
      <w:r>
        <w:t xml:space="preserve"> </w:t>
      </w:r>
      <w:hyperlink xmlns:r="http://schemas.openxmlformats.org/officeDocument/2006/relationships" w:history="true" r:id="R6c94748863934b18">
        <w:r>
          <w:rPr>
            <w:rStyle w:val="Hyperlink"/>
          </w:rPr>
          <w:t xml:space="preserve">https://doi.org/10.1080/23322039.2023.2282809</w:t>
        </w:r>
      </w:hyperlink>
    </w:p>
    <w:p>
      <w:pPr>
        <w:tabs>
          <w:tab w:val="left" w:pos="454"/>
        </w:tabs>
        <w:spacing w:after="80"/>
        <w:ind w:left="454" w:hanging="454"/>
      </w:pPr>
      <w:r>
        <w:rPr>
          <w:rStyle w:val="Muted"/>
        </w:rPr>
        <w:t xml:space="preserve">42.</w:t>
      </w:r>
      <w:r>
        <w:tab/>
      </w:r>
      <w:r>
        <w:t xml:space="preserve">Bernice Nkrumah-Boadu, </w:t>
      </w:r>
      <w:r>
        <w:rPr>
          <w:b/>
        </w:rPr>
        <w:t xml:space="preserve">Peterson Owusu Junior</w:t>
      </w:r>
      <w:r>
        <w:t xml:space="preserve">, Anokye M Adam, Vincent Adela</w:t>
      </w:r>
      <w:r>
        <w:t xml:space="preserve"> (2023). </w:t>
      </w:r>
      <w:r>
        <w:t xml:space="preserve">Time-frequency connectedness between energy commodities and the influence of uncertainty measures.</w:t>
      </w:r>
      <w:r>
        <w:t xml:space="preserve"> </w:t>
      </w:r>
      <w:r>
        <w:rPr>
          <w:i/>
        </w:rPr>
        <w:t xml:space="preserve">International Journal of Management and Sustainability</w:t>
      </w:r>
      <w:r>
        <w:t xml:space="preserve">.</w:t>
      </w:r>
      <w:r>
        <w:t xml:space="preserve"> </w:t>
      </w:r>
      <w:hyperlink xmlns:r="http://schemas.openxmlformats.org/officeDocument/2006/relationships" w:history="true" r:id="R9d7e4301fcb9489d">
        <w:r>
          <w:rPr>
            <w:rStyle w:val="Hyperlink"/>
          </w:rPr>
          <w:t xml:space="preserve">https://doi.org/10.18488/11.v12i2.3298</w:t>
        </w:r>
      </w:hyperlink>
    </w:p>
    <w:p>
      <w:pPr>
        <w:tabs>
          <w:tab w:val="left" w:pos="454"/>
        </w:tabs>
        <w:spacing w:after="80"/>
        <w:ind w:left="454" w:hanging="454"/>
      </w:pPr>
      <w:r>
        <w:rPr>
          <w:rStyle w:val="Muted"/>
        </w:rPr>
        <w:t xml:space="preserve">43.</w:t>
      </w:r>
      <w:r>
        <w:tab/>
      </w:r>
      <w:r>
        <w:t xml:space="preserve">Richard Takyi Opoku, Anokye M. Adam, Zangina Mohammed Isshaq, </w:t>
      </w:r>
      <w:r>
        <w:rPr>
          <w:b/>
        </w:rPr>
        <w:t xml:space="preserve">Peterson Owusu Junior</w:t>
      </w:r>
      <w:r>
        <w:t xml:space="preserve"> (2023). </w:t>
      </w:r>
      <w:r>
        <w:t xml:space="preserve">Time-varying connectedness and contagion between commodity prices and exchange rate in Sub-Saharan Africa.</w:t>
      </w:r>
      <w:r>
        <w:t xml:space="preserve"> </w:t>
      </w:r>
      <w:r>
        <w:rPr>
          <w:i/>
        </w:rPr>
        <w:t xml:space="preserve">Cogent Economics &amp; Finance</w:t>
      </w:r>
      <w:r>
        <w:t xml:space="preserve">.</w:t>
      </w:r>
      <w:r>
        <w:t xml:space="preserve"> </w:t>
      </w:r>
      <w:hyperlink xmlns:r="http://schemas.openxmlformats.org/officeDocument/2006/relationships" w:history="true" r:id="R621d479f33d74bf5">
        <w:r>
          <w:rPr>
            <w:rStyle w:val="Hyperlink"/>
          </w:rPr>
          <w:t xml:space="preserve">https://doi.org/10.1080/23322039.2023.2237714</w:t>
        </w:r>
      </w:hyperlink>
    </w:p>
    <w:p>
      <w:pPr>
        <w:tabs>
          <w:tab w:val="left" w:pos="454"/>
        </w:tabs>
        <w:spacing w:after="80"/>
        <w:ind w:left="454" w:hanging="454"/>
      </w:pPr>
      <w:r>
        <w:rPr>
          <w:rStyle w:val="Muted"/>
        </w:rPr>
        <w:t xml:space="preserve">44.</w:t>
      </w:r>
      <w:r>
        <w:tab/>
      </w:r>
      <w:r>
        <w:t xml:space="preserve">Emmanuel Asafo-Adjei, Anokye Mohammed Adam, </w:t>
      </w:r>
      <w:r>
        <w:rPr>
          <w:b/>
        </w:rPr>
        <w:t xml:space="preserve">Peterson Owusu Junior</w:t>
      </w:r>
      <w:r>
        <w:t xml:space="preserve">, Patrick Kwashie Akorsu, Clement Lamboi Arthur</w:t>
      </w:r>
      <w:r>
        <w:t xml:space="preserve"> (2022). </w:t>
      </w:r>
      <w:r>
        <w:t xml:space="preserve">A CEEMDAN‐Based Entropy Approach Measuring Multiscale Information Flow between Macroeconomic Conditions and Stock Returns of BRICS.</w:t>
      </w:r>
      <w:r>
        <w:t xml:space="preserve"> </w:t>
      </w:r>
      <w:r>
        <w:rPr>
          <w:i/>
        </w:rPr>
        <w:t xml:space="preserve">Complexity</w:t>
      </w:r>
      <w:r>
        <w:t xml:space="preserve">.</w:t>
      </w:r>
      <w:r>
        <w:t xml:space="preserve"> </w:t>
      </w:r>
      <w:hyperlink xmlns:r="http://schemas.openxmlformats.org/officeDocument/2006/relationships" w:history="true" r:id="R4a3d0b5e5f384d9c">
        <w:r>
          <w:rPr>
            <w:rStyle w:val="Hyperlink"/>
          </w:rPr>
          <w:t xml:space="preserve">https://doi.org/10.1155/2022/7871109</w:t>
        </w:r>
      </w:hyperlink>
    </w:p>
    <w:p>
      <w:pPr>
        <w:tabs>
          <w:tab w:val="left" w:pos="454"/>
        </w:tabs>
        <w:spacing w:after="80"/>
        <w:ind w:left="454" w:hanging="454"/>
      </w:pPr>
      <w:r>
        <w:rPr>
          <w:rStyle w:val="Muted"/>
        </w:rPr>
        <w:t xml:space="preserve">45.</w:t>
      </w:r>
      <w:r>
        <w:tab/>
      </w:r>
      <w:r>
        <w:t xml:space="preserve">Emmanuel Asafo-Adjei, Ahmed Bossman, Ebenezer Boateng, </w:t>
      </w:r>
      <w:r>
        <w:rPr>
          <w:b/>
        </w:rPr>
        <w:t xml:space="preserve">Peterson Owusu Junior</w:t>
      </w:r>
      <w:r>
        <w:t xml:space="preserve">, Anthony Adu-Asare Idun, Samuel K. Agyei, Anokye Mohammed Adam</w:t>
      </w:r>
      <w:r>
        <w:t xml:space="preserve"> (2022). </w:t>
      </w:r>
      <w:r>
        <w:t xml:space="preserve">A Nonlinear Approach to Quantifying Investor Fear in Stock Markets of BRIC.</w:t>
      </w:r>
      <w:r>
        <w:t xml:space="preserve"> </w:t>
      </w:r>
      <w:r>
        <w:rPr>
          <w:i/>
        </w:rPr>
        <w:t xml:space="preserve">Mathematical Problems in Engineering</w:t>
      </w:r>
      <w:r>
        <w:t xml:space="preserve">.</w:t>
      </w:r>
      <w:r>
        <w:t xml:space="preserve"> </w:t>
      </w:r>
      <w:hyperlink xmlns:r="http://schemas.openxmlformats.org/officeDocument/2006/relationships" w:history="true" r:id="R6e031c784e524ee7">
        <w:r>
          <w:rPr>
            <w:rStyle w:val="Hyperlink"/>
          </w:rPr>
          <w:t xml:space="preserve">https://doi.org/10.1155/2022/9296973</w:t>
        </w:r>
      </w:hyperlink>
    </w:p>
    <w:p>
      <w:pPr>
        <w:tabs>
          <w:tab w:val="left" w:pos="454"/>
        </w:tabs>
        <w:spacing w:after="80"/>
        <w:ind w:left="454" w:hanging="454"/>
      </w:pPr>
      <w:r>
        <w:rPr>
          <w:rStyle w:val="Muted"/>
        </w:rPr>
        <w:t xml:space="preserve">46.</w:t>
      </w:r>
      <w:r>
        <w:tab/>
      </w:r>
      <w:r>
        <w:t xml:space="preserve">Ahmed Bossman, Zaghum Umar, Samuel Kwaku Agyei, </w:t>
      </w:r>
      <w:r>
        <w:rPr>
          <w:b/>
        </w:rPr>
        <w:t xml:space="preserve">Peterson Owusu Junior</w:t>
      </w:r>
      <w:r>
        <w:t xml:space="preserve"> (2022). </w:t>
      </w:r>
      <w:r>
        <w:t xml:space="preserve">A new ICEEMDAN-based transfer entropy quantifying information flow between real estate and policy uncertainty.</w:t>
      </w:r>
      <w:r>
        <w:t xml:space="preserve"> </w:t>
      </w:r>
      <w:r>
        <w:rPr>
          <w:i/>
        </w:rPr>
        <w:t xml:space="preserve">Research in Economics</w:t>
      </w:r>
      <w:r>
        <w:t xml:space="preserve">.</w:t>
      </w:r>
      <w:r>
        <w:t xml:space="preserve"> </w:t>
      </w:r>
      <w:hyperlink xmlns:r="http://schemas.openxmlformats.org/officeDocument/2006/relationships" w:history="true" r:id="R3938845dc8cb4a4b">
        <w:r>
          <w:rPr>
            <w:rStyle w:val="Hyperlink"/>
          </w:rPr>
          <w:t xml:space="preserve">https://doi.org/10.1016/j.rie.2022.07.002</w:t>
        </w:r>
      </w:hyperlink>
    </w:p>
    <w:p>
      <w:pPr>
        <w:tabs>
          <w:tab w:val="left" w:pos="454"/>
        </w:tabs>
        <w:spacing w:after="80"/>
        <w:ind w:left="454" w:hanging="454"/>
      </w:pPr>
      <w:r>
        <w:rPr>
          <w:rStyle w:val="Muted"/>
        </w:rPr>
        <w:t xml:space="preserve">47.</w:t>
      </w:r>
      <w:r>
        <w:tab/>
      </w:r>
      <w:r>
        <w:t xml:space="preserve">CHRISTINA ARCHER, </w:t>
      </w:r>
      <w:r>
        <w:rPr>
          <w:b/>
        </w:rPr>
        <w:t xml:space="preserve">PETERSON OWUSU JUNIOR</w:t>
      </w:r>
      <w:r>
        <w:t xml:space="preserve">, ANOKYE M. ADAM, EMMANUEL ASAFO-ADJEI, STEPHEN BAFFOE</w:t>
      </w:r>
      <w:r>
        <w:t xml:space="preserve"> (2022). </w:t>
      </w:r>
      <w:r>
        <w:t xml:space="preserve">ASYMMETRIC DEPENDENCE BETWEEN EXCHANGE RATE AND COMMODITY PRICES IN GHANA.</w:t>
      </w:r>
      <w:r>
        <w:t xml:space="preserve"> </w:t>
      </w:r>
      <w:r>
        <w:rPr>
          <w:i/>
        </w:rPr>
        <w:t xml:space="preserve">Annals of Financial Economics</w:t>
      </w:r>
      <w:r>
        <w:t xml:space="preserve">.</w:t>
      </w:r>
      <w:r>
        <w:t xml:space="preserve"> </w:t>
      </w:r>
      <w:hyperlink xmlns:r="http://schemas.openxmlformats.org/officeDocument/2006/relationships" w:history="true" r:id="R59ff5d240304450c">
        <w:r>
          <w:rPr>
            <w:rStyle w:val="Hyperlink"/>
          </w:rPr>
          <w:t xml:space="preserve">https://doi.org/10.1142/s2010495222500129</w:t>
        </w:r>
      </w:hyperlink>
    </w:p>
    <w:p>
      <w:pPr>
        <w:tabs>
          <w:tab w:val="left" w:pos="454"/>
        </w:tabs>
        <w:spacing w:after="80"/>
        <w:ind w:left="454" w:hanging="454"/>
      </w:pPr>
      <w:r>
        <w:rPr>
          <w:rStyle w:val="Muted"/>
        </w:rPr>
        <w:t xml:space="preserve">48.</w:t>
      </w:r>
      <w:r>
        <w:tab/>
      </w:r>
      <w:r>
        <w:t xml:space="preserve">Ahmed Bossman, Anokye Mohammed Adam, </w:t>
      </w:r>
      <w:r>
        <w:rPr>
          <w:b/>
        </w:rPr>
        <w:t xml:space="preserve">Peterson Owusu Junior</w:t>
      </w:r>
      <w:r>
        <w:t xml:space="preserve">, Samuel Kwaku Agyei</w:t>
      </w:r>
      <w:r>
        <w:t xml:space="preserve"> (2022). </w:t>
      </w:r>
      <w:r>
        <w:t xml:space="preserve">Assessing interdependence and contagion effects on the bond yield and stock returns nexus in Sub-Saharan Africa: Evidence from wavelet analysis.</w:t>
      </w:r>
      <w:r>
        <w:t xml:space="preserve"> </w:t>
      </w:r>
      <w:r>
        <w:rPr>
          <w:i/>
        </w:rPr>
        <w:t xml:space="preserve">Scientific African</w:t>
      </w:r>
      <w:r>
        <w:t xml:space="preserve">.</w:t>
      </w:r>
      <w:r>
        <w:t xml:space="preserve"> </w:t>
      </w:r>
      <w:hyperlink xmlns:r="http://schemas.openxmlformats.org/officeDocument/2006/relationships" w:history="true" r:id="Rdd0d9235dd25442d">
        <w:r>
          <w:rPr>
            <w:rStyle w:val="Hyperlink"/>
          </w:rPr>
          <w:t xml:space="preserve">https://doi.org/10.1016/j.sciaf.2022.e01232</w:t>
        </w:r>
      </w:hyperlink>
    </w:p>
    <w:p>
      <w:pPr>
        <w:tabs>
          <w:tab w:val="left" w:pos="454"/>
        </w:tabs>
        <w:spacing w:after="80"/>
        <w:ind w:left="454" w:hanging="454"/>
      </w:pPr>
      <w:r>
        <w:rPr>
          <w:rStyle w:val="Muted"/>
        </w:rPr>
        <w:t xml:space="preserve">49.</w:t>
      </w:r>
      <w:r>
        <w:tab/>
      </w:r>
      <w:r>
        <w:t xml:space="preserve">Emmanuel Assifuah-Nunoo, </w:t>
      </w:r>
      <w:r>
        <w:rPr>
          <w:b/>
        </w:rPr>
        <w:t xml:space="preserve">Peterson Owusu Junior</w:t>
      </w:r>
      <w:r>
        <w:t xml:space="preserve">, Anokye Mohammed Adam, Ahmed Bossman</w:t>
      </w:r>
      <w:r>
        <w:t xml:space="preserve"> (2022). </w:t>
      </w:r>
      <w:r>
        <w:t xml:space="preserve">Assessing the safe haven properties of oil in African stock markets amid the COVID-19 pandemic: a quantile regression analysis.</w:t>
      </w:r>
      <w:r>
        <w:t xml:space="preserve"> </w:t>
      </w:r>
      <w:r>
        <w:rPr>
          <w:i/>
        </w:rPr>
        <w:t xml:space="preserve">Quantitative Finance and Economics</w:t>
      </w:r>
      <w:r>
        <w:t xml:space="preserve">.</w:t>
      </w:r>
      <w:r>
        <w:t xml:space="preserve"> </w:t>
      </w:r>
      <w:hyperlink xmlns:r="http://schemas.openxmlformats.org/officeDocument/2006/relationships" w:history="true" r:id="Rd7f4331a17444035">
        <w:r>
          <w:rPr>
            <w:rStyle w:val="Hyperlink"/>
          </w:rPr>
          <w:t xml:space="preserve">https://doi.org/10.3934/qfe.2022011</w:t>
        </w:r>
      </w:hyperlink>
    </w:p>
    <w:p>
      <w:pPr>
        <w:tabs>
          <w:tab w:val="left" w:pos="454"/>
        </w:tabs>
        <w:spacing w:after="80"/>
        <w:ind w:left="454" w:hanging="454"/>
      </w:pPr>
      <w:r>
        <w:rPr>
          <w:rStyle w:val="Muted"/>
        </w:rPr>
        <w:t xml:space="preserve">50.</w:t>
      </w:r>
      <w:r>
        <w:tab/>
      </w:r>
      <w:r>
        <w:t xml:space="preserve">Godfred Amewu, </w:t>
      </w:r>
      <w:r>
        <w:rPr>
          <w:b/>
        </w:rPr>
        <w:t xml:space="preserve">Peterson Owusu Junior</w:t>
      </w:r>
      <w:r>
        <w:t xml:space="preserve">, Elvis Aaron Amenyitor</w:t>
      </w:r>
      <w:r>
        <w:t xml:space="preserve"> (2022). </w:t>
      </w:r>
      <w:r>
        <w:t xml:space="preserve">Co-movement between equity index and exchange rate: Fresh evidence from COVID-19 era.</w:t>
      </w:r>
      <w:r>
        <w:t xml:space="preserve"> </w:t>
      </w:r>
      <w:r>
        <w:rPr>
          <w:i/>
        </w:rPr>
        <w:t xml:space="preserve">Scientific African</w:t>
      </w:r>
      <w:r>
        <w:t xml:space="preserve">.</w:t>
      </w:r>
      <w:r>
        <w:t xml:space="preserve"> </w:t>
      </w:r>
      <w:hyperlink xmlns:r="http://schemas.openxmlformats.org/officeDocument/2006/relationships" w:history="true" r:id="Rf0367bfc3acf4426">
        <w:r>
          <w:rPr>
            <w:rStyle w:val="Hyperlink"/>
          </w:rPr>
          <w:t xml:space="preserve">https://doi.org/10.1016/j.sciaf.2022.e01146</w:t>
        </w:r>
      </w:hyperlink>
    </w:p>
    <w:p>
      <w:pPr>
        <w:tabs>
          <w:tab w:val="left" w:pos="454"/>
        </w:tabs>
        <w:spacing w:after="80"/>
        <w:ind w:left="454" w:hanging="454"/>
      </w:pPr>
      <w:r>
        <w:rPr>
          <w:rStyle w:val="Muted"/>
        </w:rPr>
        <w:t xml:space="preserve">51.</w:t>
      </w:r>
      <w:r>
        <w:tab/>
      </w:r>
      <w:r>
        <w:t xml:space="preserve">Zynobia Barson, </w:t>
      </w:r>
      <w:r>
        <w:rPr>
          <w:b/>
        </w:rPr>
        <w:t xml:space="preserve">Peterson Owusu Junior</w:t>
      </w:r>
      <w:r>
        <w:t xml:space="preserve">, Anokye M. Adam, Emmanuel Asafo-Adjei</w:t>
      </w:r>
      <w:r>
        <w:t xml:space="preserve"> (2022). </w:t>
      </w:r>
      <w:r>
        <w:t xml:space="preserve">Connectedness between Gold and Cryptocurrencies in COVID‐19 Pandemic: A Frequency‐Dependent Asymmetric and Causality Analysis.</w:t>
      </w:r>
      <w:r>
        <w:t xml:space="preserve"> </w:t>
      </w:r>
      <w:r>
        <w:rPr>
          <w:i/>
        </w:rPr>
        <w:t xml:space="preserve">Complexity</w:t>
      </w:r>
      <w:r>
        <w:t xml:space="preserve">.</w:t>
      </w:r>
      <w:r>
        <w:t xml:space="preserve"> </w:t>
      </w:r>
      <w:hyperlink xmlns:r="http://schemas.openxmlformats.org/officeDocument/2006/relationships" w:history="true" r:id="R01f34b78e217475f">
        <w:r>
          <w:rPr>
            <w:rStyle w:val="Hyperlink"/>
          </w:rPr>
          <w:t xml:space="preserve">https://doi.org/10.1155/2022/7648085</w:t>
        </w:r>
      </w:hyperlink>
    </w:p>
    <w:p>
      <w:pPr>
        <w:tabs>
          <w:tab w:val="left" w:pos="454"/>
        </w:tabs>
        <w:spacing w:after="80"/>
        <w:ind w:left="454" w:hanging="454"/>
      </w:pPr>
      <w:r>
        <w:rPr>
          <w:rStyle w:val="Muted"/>
        </w:rPr>
        <w:t xml:space="preserve">52.</w:t>
      </w:r>
      <w:r>
        <w:tab/>
      </w:r>
      <w:r>
        <w:t xml:space="preserve">Samuel Kwaku Agyei, Anokye Mohammed Adam, Ahmed Bossman, Oliver Asiamah, </w:t>
      </w:r>
      <w:r>
        <w:rPr>
          <w:b/>
        </w:rPr>
        <w:t xml:space="preserve">Peterson Owusu Junior</w:t>
      </w:r>
      <w:r>
        <w:t xml:space="preserve">, Roberta Asafo-Adjei, Emmanuel Asafo-Adjei</w:t>
      </w:r>
      <w:r>
        <w:t xml:space="preserve"> (2022). </w:t>
      </w:r>
      <w:r>
        <w:t xml:space="preserve">Does volatility in cryptocurrencies drive the interconnectedness between the cryptocurrencies market? Insights from wavelets.</w:t>
      </w:r>
      <w:r>
        <w:t xml:space="preserve"> </w:t>
      </w:r>
      <w:r>
        <w:rPr>
          <w:i/>
        </w:rPr>
        <w:t xml:space="preserve">Cogent Economics &amp; Finance</w:t>
      </w:r>
      <w:r>
        <w:t xml:space="preserve">.</w:t>
      </w:r>
      <w:r>
        <w:t xml:space="preserve"> </w:t>
      </w:r>
      <w:hyperlink xmlns:r="http://schemas.openxmlformats.org/officeDocument/2006/relationships" w:history="true" r:id="R947feba5c943425c">
        <w:r>
          <w:rPr>
            <w:rStyle w:val="Hyperlink"/>
          </w:rPr>
          <w:t xml:space="preserve">https://doi.org/10.1080/23322039.2022.2061682</w:t>
        </w:r>
      </w:hyperlink>
    </w:p>
    <w:p>
      <w:pPr>
        <w:tabs>
          <w:tab w:val="left" w:pos="454"/>
        </w:tabs>
        <w:spacing w:after="80"/>
        <w:ind w:left="454" w:hanging="454"/>
      </w:pPr>
      <w:r>
        <w:rPr>
          <w:rStyle w:val="Muted"/>
        </w:rPr>
        <w:t xml:space="preserve">53.</w:t>
      </w:r>
      <w:r>
        <w:tab/>
      </w:r>
      <w:r>
        <w:rPr>
          <w:b/>
        </w:rPr>
        <w:t xml:space="preserve">Peterson Owusu Junior</w:t>
      </w:r>
      <w:r>
        <w:t xml:space="preserve"> (2022). </w:t>
      </w:r>
      <w:r>
        <w:t xml:space="preserve">Dynamic Connectedness, Spillovers, and Delayed Contagion between Islamic and Conventional Bond Markets: Time‐ and Frequency‐Domain Approach in COVID‐19 Era.</w:t>
      </w:r>
      <w:r>
        <w:t xml:space="preserve"> </w:t>
      </w:r>
      <w:r>
        <w:rPr>
          <w:i/>
        </w:rPr>
        <w:t xml:space="preserve">Discrete Dynamics in Nature and Society</w:t>
      </w:r>
      <w:r>
        <w:t xml:space="preserve">.</w:t>
      </w:r>
      <w:r>
        <w:t xml:space="preserve"> </w:t>
      </w:r>
      <w:hyperlink xmlns:r="http://schemas.openxmlformats.org/officeDocument/2006/relationships" w:history="true" r:id="R6ed53f28aa144ddb">
        <w:r>
          <w:rPr>
            <w:rStyle w:val="Hyperlink"/>
          </w:rPr>
          <w:t xml:space="preserve">https://doi.org/10.1155/2022/1606314</w:t>
        </w:r>
      </w:hyperlink>
    </w:p>
    <w:p>
      <w:pPr>
        <w:tabs>
          <w:tab w:val="left" w:pos="454"/>
        </w:tabs>
        <w:spacing w:after="80"/>
        <w:ind w:left="454" w:hanging="454"/>
      </w:pPr>
      <w:r>
        <w:rPr>
          <w:rStyle w:val="Muted"/>
        </w:rPr>
        <w:t xml:space="preserve">54.</w:t>
      </w:r>
      <w:r>
        <w:tab/>
      </w:r>
      <w:r>
        <w:t xml:space="preserve">Ahmed Bossman, Samuel Kwaku Agyei, </w:t>
      </w:r>
      <w:r>
        <w:rPr>
          <w:b/>
        </w:rPr>
        <w:t xml:space="preserve">Peterson Owusu Junior</w:t>
      </w:r>
      <w:r>
        <w:t xml:space="preserve">, Ellen Animah Agyei, Patrick Kwashie Akorsu, Edward Marfo-Yiadom, George Amfo-Antiri</w:t>
      </w:r>
      <w:r>
        <w:t xml:space="preserve"> (2022). </w:t>
      </w:r>
      <w:r>
        <w:t xml:space="preserve">Flights‐to‐and‐from‐Quality with Islamic and Conventional Bonds in the COVID‐19 Pandemic Era: ICEEMDAN‐Based Transfer Entropy.</w:t>
      </w:r>
      <w:r>
        <w:t xml:space="preserve"> </w:t>
      </w:r>
      <w:r>
        <w:rPr>
          <w:i/>
        </w:rPr>
        <w:t xml:space="preserve">Complexity</w:t>
      </w:r>
      <w:r>
        <w:t xml:space="preserve">.</w:t>
      </w:r>
      <w:r>
        <w:t xml:space="preserve"> </w:t>
      </w:r>
      <w:hyperlink xmlns:r="http://schemas.openxmlformats.org/officeDocument/2006/relationships" w:history="true" r:id="R5f79b745e3094c45">
        <w:r>
          <w:rPr>
            <w:rStyle w:val="Hyperlink"/>
          </w:rPr>
          <w:t xml:space="preserve">https://doi.org/10.1155/2022/1027495</w:t>
        </w:r>
      </w:hyperlink>
    </w:p>
    <w:p>
      <w:pPr>
        <w:tabs>
          <w:tab w:val="left" w:pos="454"/>
        </w:tabs>
        <w:spacing w:after="80"/>
        <w:ind w:left="454" w:hanging="454"/>
      </w:pPr>
      <w:r>
        <w:rPr>
          <w:rStyle w:val="Muted"/>
        </w:rPr>
        <w:t xml:space="preserve">55.</w:t>
      </w:r>
      <w:r>
        <w:tab/>
      </w:r>
      <w:r>
        <w:t xml:space="preserve">Abigail Naa Korkor Adjei, George Tweneboah, </w:t>
      </w:r>
      <w:r>
        <w:rPr>
          <w:b/>
        </w:rPr>
        <w:t xml:space="preserve">Peterson Owusu Junior</w:t>
      </w:r>
      <w:r>
        <w:t xml:space="preserve"> (2022). </w:t>
      </w:r>
      <w:r>
        <w:t xml:space="preserve">Interdependence of economic policy uncertainty and business cycles in selected emerging market economies.</w:t>
      </w:r>
      <w:r>
        <w:t xml:space="preserve"> </w:t>
      </w:r>
      <w:r>
        <w:rPr>
          <w:i/>
        </w:rPr>
        <w:t xml:space="preserve">Journal of Financial Economic Policy</w:t>
      </w:r>
      <w:r>
        <w:t xml:space="preserve">.</w:t>
      </w:r>
      <w:r>
        <w:t xml:space="preserve"> </w:t>
      </w:r>
      <w:hyperlink xmlns:r="http://schemas.openxmlformats.org/officeDocument/2006/relationships" w:history="true" r:id="R585a8c15e903484d">
        <w:r>
          <w:rPr>
            <w:rStyle w:val="Hyperlink"/>
          </w:rPr>
          <w:t xml:space="preserve">https://doi.org/10.1108/jfep-07-2021-0193</w:t>
        </w:r>
      </w:hyperlink>
    </w:p>
    <w:p>
      <w:pPr>
        <w:tabs>
          <w:tab w:val="left" w:pos="454"/>
        </w:tabs>
        <w:spacing w:after="80"/>
        <w:ind w:left="454" w:hanging="454"/>
      </w:pPr>
      <w:r>
        <w:rPr>
          <w:rStyle w:val="Muted"/>
        </w:rPr>
        <w:t xml:space="preserve">56.</w:t>
      </w:r>
      <w:r>
        <w:tab/>
      </w:r>
      <w:r>
        <w:t xml:space="preserve">Emmanuel Asafo-Adjei, Siaw Frimpong, </w:t>
      </w:r>
      <w:r>
        <w:rPr>
          <w:b/>
        </w:rPr>
        <w:t xml:space="preserve">Peterson Owusu Junior</w:t>
      </w:r>
      <w:r>
        <w:t xml:space="preserve">, Anokye Mohammed Adam, Ebenezer Boateng, Robert Ofori Abosompim</w:t>
      </w:r>
      <w:r>
        <w:t xml:space="preserve"> (2022). </w:t>
      </w:r>
      <w:r>
        <w:t xml:space="preserve">Multi‐Frequency Information Flows between Global Commodities and Uncertainties: Evidence from COVID‐19 Pandemic.</w:t>
      </w:r>
      <w:r>
        <w:t xml:space="preserve"> </w:t>
      </w:r>
      <w:r>
        <w:rPr>
          <w:i/>
        </w:rPr>
        <w:t xml:space="preserve">Complexity</w:t>
      </w:r>
      <w:r>
        <w:t xml:space="preserve">.</w:t>
      </w:r>
      <w:r>
        <w:t xml:space="preserve"> </w:t>
      </w:r>
      <w:hyperlink xmlns:r="http://schemas.openxmlformats.org/officeDocument/2006/relationships" w:history="true" r:id="Ra9aaa4150d604f11">
        <w:r>
          <w:rPr>
            <w:rStyle w:val="Hyperlink"/>
          </w:rPr>
          <w:t xml:space="preserve">https://doi.org/10.1155/2022/6499876</w:t>
        </w:r>
      </w:hyperlink>
    </w:p>
    <w:p>
      <w:pPr>
        <w:tabs>
          <w:tab w:val="left" w:pos="454"/>
        </w:tabs>
        <w:spacing w:after="80"/>
        <w:ind w:left="454" w:hanging="454"/>
      </w:pPr>
      <w:r>
        <w:rPr>
          <w:rStyle w:val="Muted"/>
        </w:rPr>
        <w:t xml:space="preserve">57.</w:t>
      </w:r>
      <w:r>
        <w:tab/>
      </w:r>
      <w:r>
        <w:t xml:space="preserve">Abigail Naa Korkor Adjei, George Tweneboah, </w:t>
      </w:r>
      <w:r>
        <w:rPr>
          <w:b/>
        </w:rPr>
        <w:t xml:space="preserve">Peterson Owusu Junior</w:t>
      </w:r>
      <w:r>
        <w:t xml:space="preserve"> (2022). </w:t>
      </w:r>
      <w:r>
        <w:t xml:space="preserve">Nonlinear Causal Relationship Between Economic Policy Uncertainty and Macroeconomic Variables in Selected Emerging Market Economies.</w:t>
      </w:r>
      <w:r>
        <w:t xml:space="preserve"> </w:t>
      </w:r>
      <w:r>
        <w:rPr>
          <w:i/>
        </w:rPr>
        <w:t xml:space="preserve">Annals of Financial Economics</w:t>
      </w:r>
      <w:r>
        <w:t xml:space="preserve">.</w:t>
      </w:r>
      <w:r>
        <w:t xml:space="preserve"> </w:t>
      </w:r>
      <w:hyperlink xmlns:r="http://schemas.openxmlformats.org/officeDocument/2006/relationships" w:history="true" r:id="R9dc9d16461c14899">
        <w:r>
          <w:rPr>
            <w:rStyle w:val="Hyperlink"/>
          </w:rPr>
          <w:t xml:space="preserve">https://doi.org/10.1142/s2010495222400024</w:t>
        </w:r>
      </w:hyperlink>
    </w:p>
    <w:p>
      <w:pPr>
        <w:tabs>
          <w:tab w:val="left" w:pos="454"/>
        </w:tabs>
        <w:spacing w:after="80"/>
        <w:ind w:left="454" w:hanging="454"/>
      </w:pPr>
      <w:r>
        <w:rPr>
          <w:rStyle w:val="Muted"/>
        </w:rPr>
        <w:t xml:space="preserve">58.</w:t>
      </w:r>
      <w:r>
        <w:tab/>
      </w:r>
      <w:r>
        <w:rPr>
          <w:b/>
        </w:rPr>
        <w:t xml:space="preserve">Peterson Owusu Junior</w:t>
      </w:r>
      <w:r>
        <w:t xml:space="preserve">, Nagaratnam Jeyasreedharan, Imhotep Paul Alagidede</w:t>
      </w:r>
      <w:r>
        <w:t xml:space="preserve"> (2022). </w:t>
      </w:r>
      <w:r>
        <w:t xml:space="preserve">On the goodness-of-fits of the generalized lambda distribution on high-frequency stock index returns.</w:t>
      </w:r>
      <w:r>
        <w:t xml:space="preserve"> </w:t>
      </w:r>
      <w:r>
        <w:rPr>
          <w:i/>
        </w:rPr>
        <w:t xml:space="preserve">Cogent Economics &amp; Finance</w:t>
      </w:r>
      <w:r>
        <w:t xml:space="preserve">.</w:t>
      </w:r>
      <w:r>
        <w:t xml:space="preserve"> </w:t>
      </w:r>
      <w:hyperlink xmlns:r="http://schemas.openxmlformats.org/officeDocument/2006/relationships" w:history="true" r:id="Rc28e6f44e6b64102">
        <w:r>
          <w:rPr>
            <w:rStyle w:val="Hyperlink"/>
          </w:rPr>
          <w:t xml:space="preserve">https://doi.org/10.1080/23322039.2022.2095764</w:t>
        </w:r>
      </w:hyperlink>
    </w:p>
    <w:p>
      <w:pPr>
        <w:tabs>
          <w:tab w:val="left" w:pos="454"/>
        </w:tabs>
        <w:spacing w:after="80"/>
        <w:ind w:left="454" w:hanging="454"/>
      </w:pPr>
      <w:r>
        <w:rPr>
          <w:rStyle w:val="Muted"/>
        </w:rPr>
        <w:t xml:space="preserve">59.</w:t>
      </w:r>
      <w:r>
        <w:tab/>
      </w:r>
      <w:r>
        <w:t xml:space="preserve">Ebenezer Boateng, </w:t>
      </w:r>
      <w:r>
        <w:rPr>
          <w:b/>
        </w:rPr>
        <w:t xml:space="preserve">Peterson Owusu Junior</w:t>
      </w:r>
      <w:r>
        <w:t xml:space="preserve">, Anokye M. Adam, Mac Jr. Abeka, Thobekile Qabhobho, Emmanuel Asafo-Adjei</w:t>
      </w:r>
      <w:r>
        <w:t xml:space="preserve"> (2022). </w:t>
      </w:r>
      <w:r>
        <w:t xml:space="preserve">Quantifying Information Flows among Developed and Emerging Equity Markets.</w:t>
      </w:r>
      <w:r>
        <w:t xml:space="preserve"> </w:t>
      </w:r>
      <w:r>
        <w:rPr>
          <w:i/>
        </w:rPr>
        <w:t xml:space="preserve">Mathematical Problems in Engineering</w:t>
      </w:r>
      <w:r>
        <w:t xml:space="preserve">.</w:t>
      </w:r>
      <w:r>
        <w:t xml:space="preserve"> </w:t>
      </w:r>
      <w:hyperlink xmlns:r="http://schemas.openxmlformats.org/officeDocument/2006/relationships" w:history="true" r:id="Ra1dc48fd054b45a1">
        <w:r>
          <w:rPr>
            <w:rStyle w:val="Hyperlink"/>
          </w:rPr>
          <w:t xml:space="preserve">https://doi.org/10.1155/2022/2462077</w:t>
        </w:r>
      </w:hyperlink>
    </w:p>
    <w:p>
      <w:pPr>
        <w:tabs>
          <w:tab w:val="left" w:pos="454"/>
        </w:tabs>
        <w:spacing w:after="80"/>
        <w:ind w:left="454" w:hanging="454"/>
      </w:pPr>
      <w:r>
        <w:rPr>
          <w:rStyle w:val="Muted"/>
        </w:rPr>
        <w:t xml:space="preserve">60.</w:t>
      </w:r>
      <w:r>
        <w:tab/>
      </w:r>
      <w:r>
        <w:t xml:space="preserve">Thobekile Qabhobho, Emmanuel Asafo-Adjei, </w:t>
      </w:r>
      <w:r>
        <w:rPr>
          <w:b/>
        </w:rPr>
        <w:t xml:space="preserve">Peterson Owusu Junior</w:t>
      </w:r>
      <w:r>
        <w:t xml:space="preserve">, Anokye M. Adam</w:t>
      </w:r>
      <w:r>
        <w:t xml:space="preserve"> (2022). </w:t>
      </w:r>
      <w:r>
        <w:t xml:space="preserve">Quantifying information transfer between Commodities and Implied Volatilities in the Energy Markets: A Multi-frequency Approach.</w:t>
      </w:r>
      <w:r>
        <w:t xml:space="preserve"> </w:t>
      </w:r>
      <w:r>
        <w:rPr>
          <w:i/>
        </w:rPr>
        <w:t xml:space="preserve">International Journal of Energy Economics and Policy</w:t>
      </w:r>
      <w:r>
        <w:t xml:space="preserve">.</w:t>
      </w:r>
      <w:r>
        <w:t xml:space="preserve"> </w:t>
      </w:r>
      <w:hyperlink xmlns:r="http://schemas.openxmlformats.org/officeDocument/2006/relationships" w:history="true" r:id="R04d783c22b164226">
        <w:r>
          <w:rPr>
            <w:rStyle w:val="Hyperlink"/>
          </w:rPr>
          <w:t xml:space="preserve">https://doi.org/10.32479/ijeep.13403</w:t>
        </w:r>
      </w:hyperlink>
    </w:p>
    <w:p>
      <w:pPr>
        <w:tabs>
          <w:tab w:val="left" w:pos="454"/>
        </w:tabs>
        <w:spacing w:after="80"/>
        <w:ind w:left="454" w:hanging="454"/>
      </w:pPr>
      <w:r>
        <w:rPr>
          <w:rStyle w:val="Muted"/>
        </w:rPr>
        <w:t xml:space="preserve">61.</w:t>
      </w:r>
      <w:r>
        <w:tab/>
      </w:r>
      <w:r>
        <w:t xml:space="preserve">Ahmed Bossman, </w:t>
      </w:r>
      <w:r>
        <w:rPr>
          <w:b/>
        </w:rPr>
        <w:t xml:space="preserve">Peterson Owusu Junior</w:t>
      </w:r>
      <w:r>
        <w:t xml:space="preserve">, Aviral Kumar Tiwari</w:t>
      </w:r>
      <w:r>
        <w:t xml:space="preserve"> (2022). </w:t>
      </w:r>
      <w:r>
        <w:t xml:space="preserve">RETRACTED: Dynamic connectedness and spillovers between Islamic and conventional stock markets: time- and frequency-domain approach in COVID-19 era.</w:t>
      </w:r>
      <w:r>
        <w:t xml:space="preserve"> </w:t>
      </w:r>
      <w:r>
        <w:rPr>
          <w:i/>
        </w:rPr>
        <w:t xml:space="preserve">Heliyon</w:t>
      </w:r>
      <w:r>
        <w:t xml:space="preserve">.</w:t>
      </w:r>
      <w:r>
        <w:rPr>
          <w:b/>
          <w:color w:val="B42318"/>
        </w:rPr>
        <w:t xml:space="preserve"> Retracted.</w:t>
      </w:r>
      <w:r>
        <w:t xml:space="preserve"> </w:t>
      </w:r>
      <w:hyperlink xmlns:r="http://schemas.openxmlformats.org/officeDocument/2006/relationships" w:history="true" r:id="R91344db2b4c34b26">
        <w:r>
          <w:rPr>
            <w:rStyle w:val="Hyperlink"/>
          </w:rPr>
          <w:t xml:space="preserve">https://doi.org/10.1016/j.heliyon.2022.e09215</w:t>
        </w:r>
      </w:hyperlink>
    </w:p>
    <w:p>
      <w:pPr>
        <w:tabs>
          <w:tab w:val="left" w:pos="454"/>
        </w:tabs>
        <w:spacing w:after="80"/>
        <w:ind w:left="454" w:hanging="454"/>
      </w:pPr>
      <w:r>
        <w:rPr>
          <w:rStyle w:val="Muted"/>
        </w:rPr>
        <w:t xml:space="preserve">62.</w:t>
      </w:r>
      <w:r>
        <w:tab/>
      </w:r>
      <w:r>
        <w:t xml:space="preserve">Bernice Nkrumah-Boadu, </w:t>
      </w:r>
      <w:r>
        <w:rPr>
          <w:b/>
        </w:rPr>
        <w:t xml:space="preserve">Peterson Owusu Junior</w:t>
      </w:r>
      <w:r>
        <w:t xml:space="preserve">, AnokyeM Adam, Emmanuel Asafo-Adjei</w:t>
      </w:r>
      <w:r>
        <w:t xml:space="preserve"> (2022). </w:t>
      </w:r>
      <w:r>
        <w:t xml:space="preserve">Safe haven, hedge and diversification for African stocks: cryptocurrencies versus gold in time-frequency perspective.</w:t>
      </w:r>
      <w:r>
        <w:t xml:space="preserve"> </w:t>
      </w:r>
      <w:r>
        <w:rPr>
          <w:i/>
        </w:rPr>
        <w:t xml:space="preserve">Cogent Economics &amp; Finance</w:t>
      </w:r>
      <w:r>
        <w:t xml:space="preserve">.</w:t>
      </w:r>
      <w:r>
        <w:t xml:space="preserve"> </w:t>
      </w:r>
      <w:hyperlink xmlns:r="http://schemas.openxmlformats.org/officeDocument/2006/relationships" w:history="true" r:id="Rae628788f0cb4aa8">
        <w:r>
          <w:rPr>
            <w:rStyle w:val="Hyperlink"/>
          </w:rPr>
          <w:t xml:space="preserve">https://doi.org/10.1080/23322039.2022.2114171</w:t>
        </w:r>
      </w:hyperlink>
    </w:p>
    <w:p>
      <w:pPr>
        <w:tabs>
          <w:tab w:val="left" w:pos="454"/>
        </w:tabs>
        <w:spacing w:after="80"/>
        <w:ind w:left="454" w:hanging="454"/>
      </w:pPr>
      <w:r>
        <w:rPr>
          <w:rStyle w:val="Muted"/>
        </w:rPr>
        <w:t xml:space="preserve">63.</w:t>
      </w:r>
      <w:r>
        <w:tab/>
      </w:r>
      <w:r>
        <w:t xml:space="preserve">Samuel Kwaku Agyei, </w:t>
      </w:r>
      <w:r>
        <w:rPr>
          <w:b/>
        </w:rPr>
        <w:t xml:space="preserve">Peterson Owusu Junior</w:t>
      </w:r>
      <w:r>
        <w:t xml:space="preserve">, Ahmed Bossman, Emmanuel Yaw Arhin</w:t>
      </w:r>
      <w:r>
        <w:t xml:space="preserve"> (2022). </w:t>
      </w:r>
      <w:r>
        <w:t xml:space="preserve">Situated Information Flow between Food Commodity and Regional Equity Markets: An EEMD‐Based Transfer Entropy Analysis.</w:t>
      </w:r>
      <w:r>
        <w:t xml:space="preserve"> </w:t>
      </w:r>
      <w:r>
        <w:rPr>
          <w:i/>
        </w:rPr>
        <w:t xml:space="preserve">Discrete Dynamics in Nature and Society</w:t>
      </w:r>
      <w:r>
        <w:t xml:space="preserve">.</w:t>
      </w:r>
      <w:r>
        <w:t xml:space="preserve"> </w:t>
      </w:r>
      <w:hyperlink xmlns:r="http://schemas.openxmlformats.org/officeDocument/2006/relationships" w:history="true" r:id="R3076d1d625ba4f9e">
        <w:r>
          <w:rPr>
            <w:rStyle w:val="Hyperlink"/>
          </w:rPr>
          <w:t xml:space="preserve">https://doi.org/10.1155/2022/3938331</w:t>
        </w:r>
      </w:hyperlink>
    </w:p>
    <w:p>
      <w:pPr>
        <w:tabs>
          <w:tab w:val="left" w:pos="454"/>
        </w:tabs>
        <w:spacing w:after="80"/>
        <w:ind w:left="454" w:hanging="454"/>
      </w:pPr>
      <w:r>
        <w:rPr>
          <w:rStyle w:val="Muted"/>
        </w:rPr>
        <w:t xml:space="preserve">64.</w:t>
      </w:r>
      <w:r>
        <w:tab/>
      </w:r>
      <w:r>
        <w:t xml:space="preserve">Samuel Kwaku Agyei, </w:t>
      </w:r>
      <w:r>
        <w:rPr>
          <w:b/>
        </w:rPr>
        <w:t xml:space="preserve">Peterson Owusu Junior</w:t>
      </w:r>
      <w:r>
        <w:t xml:space="preserve">, Ahmed Bossman, Emmanuel Asafo-Adjei, Oliver Asiamah, Anokye Mohammed Adam</w:t>
      </w:r>
      <w:r>
        <w:t xml:space="preserve"> (2022). </w:t>
      </w:r>
      <w:r>
        <w:t xml:space="preserve">Spillovers and contagion between BRIC and G7 markets: New evidence from time-frequency analysis.</w:t>
      </w:r>
      <w:r>
        <w:t xml:space="preserve"> </w:t>
      </w:r>
      <w:r>
        <w:rPr>
          <w:i/>
        </w:rPr>
        <w:t xml:space="preserve">PLoS ONE</w:t>
      </w:r>
      <w:r>
        <w:t xml:space="preserve">.</w:t>
      </w:r>
      <w:r>
        <w:t xml:space="preserve"> </w:t>
      </w:r>
      <w:hyperlink xmlns:r="http://schemas.openxmlformats.org/officeDocument/2006/relationships" w:history="true" r:id="Re9df596496604aed">
        <w:r>
          <w:rPr>
            <w:rStyle w:val="Hyperlink"/>
          </w:rPr>
          <w:t xml:space="preserve">https://doi.org/10.1371/journal.pone.0271088</w:t>
        </w:r>
      </w:hyperlink>
    </w:p>
    <w:p>
      <w:pPr>
        <w:tabs>
          <w:tab w:val="left" w:pos="454"/>
        </w:tabs>
        <w:spacing w:after="80"/>
        <w:ind w:left="454" w:hanging="454"/>
      </w:pPr>
      <w:r>
        <w:rPr>
          <w:rStyle w:val="Muted"/>
        </w:rPr>
        <w:t xml:space="preserve">65.</w:t>
      </w:r>
      <w:r>
        <w:tab/>
      </w:r>
      <w:r>
        <w:rPr>
          <w:b/>
        </w:rPr>
        <w:t xml:space="preserve">Peterson Owusu Junior</w:t>
      </w:r>
      <w:r>
        <w:t xml:space="preserve">, Samuel Kwaku Agyei, Anokye Mohammed Adam, Ahmed Bossman</w:t>
      </w:r>
      <w:r>
        <w:t xml:space="preserve"> (2022). </w:t>
      </w:r>
      <w:r>
        <w:t xml:space="preserve">Time-frequency connectedness between food commodities: New implications for portfolio diversification.</w:t>
      </w:r>
      <w:r>
        <w:t xml:space="preserve"> </w:t>
      </w:r>
      <w:r>
        <w:rPr>
          <w:i/>
        </w:rPr>
        <w:t xml:space="preserve">Environmental Challenges</w:t>
      </w:r>
      <w:r>
        <w:t xml:space="preserve">.</w:t>
      </w:r>
      <w:r>
        <w:t xml:space="preserve"> </w:t>
      </w:r>
      <w:hyperlink xmlns:r="http://schemas.openxmlformats.org/officeDocument/2006/relationships" w:history="true" r:id="R8f0823f3f79c4f9c">
        <w:r>
          <w:rPr>
            <w:rStyle w:val="Hyperlink"/>
          </w:rPr>
          <w:t xml:space="preserve">https://doi.org/10.1016/j.envc.2022.100623</w:t>
        </w:r>
      </w:hyperlink>
    </w:p>
    <w:p>
      <w:pPr>
        <w:tabs>
          <w:tab w:val="left" w:pos="454"/>
        </w:tabs>
        <w:spacing w:after="80"/>
        <w:ind w:left="454" w:hanging="454"/>
      </w:pPr>
      <w:r>
        <w:rPr>
          <w:rStyle w:val="Muted"/>
        </w:rPr>
        <w:t xml:space="preserve">66.</w:t>
      </w:r>
      <w:r>
        <w:tab/>
      </w:r>
      <w:r>
        <w:t xml:space="preserve">Mobeen Ur Rehman, </w:t>
      </w:r>
      <w:r>
        <w:rPr>
          <w:b/>
        </w:rPr>
        <w:t xml:space="preserve">Peterson Owusu Junior</w:t>
      </w:r>
      <w:r>
        <w:t xml:space="preserve">, Nasir Ahmad, Xuan Vinh Vo</w:t>
      </w:r>
      <w:r>
        <w:t xml:space="preserve"> (2022). </w:t>
      </w:r>
      <w:r>
        <w:t xml:space="preserve">Time-varying risk analysis for commodity futures.</w:t>
      </w:r>
      <w:r>
        <w:t xml:space="preserve"> </w:t>
      </w:r>
      <w:r>
        <w:rPr>
          <w:i/>
        </w:rPr>
        <w:t xml:space="preserve">Resources Policy</w:t>
      </w:r>
      <w:r>
        <w:t xml:space="preserve">.</w:t>
      </w:r>
      <w:r>
        <w:t xml:space="preserve"> </w:t>
      </w:r>
      <w:hyperlink xmlns:r="http://schemas.openxmlformats.org/officeDocument/2006/relationships" w:history="true" r:id="R37b37760c2934461">
        <w:r>
          <w:rPr>
            <w:rStyle w:val="Hyperlink"/>
          </w:rPr>
          <w:t xml:space="preserve">https://doi.org/10.1016/j.resourpol.2022.102905</w:t>
        </w:r>
      </w:hyperlink>
    </w:p>
    <w:p>
      <w:pPr>
        <w:tabs>
          <w:tab w:val="left" w:pos="454"/>
        </w:tabs>
        <w:spacing w:after="80"/>
        <w:ind w:left="454" w:hanging="454"/>
      </w:pPr>
      <w:r>
        <w:rPr>
          <w:rStyle w:val="Muted"/>
        </w:rPr>
        <w:t xml:space="preserve">67.</w:t>
      </w:r>
      <w:r>
        <w:tab/>
      </w:r>
      <w:r>
        <w:rPr>
          <w:b/>
        </w:rPr>
        <w:t xml:space="preserve">Peterson Owusu Junior</w:t>
      </w:r>
      <w:r>
        <w:t xml:space="preserve">, Siaw Frimpong, Anokye M. Adam, Samuel K. Agyei, Emmanuel N. Gyamfi, Daniel Agyapong, George Tweneboah</w:t>
      </w:r>
      <w:r>
        <w:t xml:space="preserve"> (2021). </w:t>
      </w:r>
      <w:r>
        <w:t xml:space="preserve">COVID-19 as Information Transmitter to Global Equity Markets: Evidence from CEEMDAN-Based Transfer Entropy Approach.</w:t>
      </w:r>
      <w:r>
        <w:t xml:space="preserve"> </w:t>
      </w:r>
      <w:r>
        <w:rPr>
          <w:i/>
        </w:rPr>
        <w:t xml:space="preserve">Mathematical Problems in Engineering</w:t>
      </w:r>
      <w:r>
        <w:t xml:space="preserve">.</w:t>
      </w:r>
      <w:r>
        <w:t xml:space="preserve"> </w:t>
      </w:r>
      <w:hyperlink xmlns:r="http://schemas.openxmlformats.org/officeDocument/2006/relationships" w:history="true" r:id="Rbcc3add394384dbd">
        <w:r>
          <w:rPr>
            <w:rStyle w:val="Hyperlink"/>
          </w:rPr>
          <w:t xml:space="preserve">https://doi.org/10.1155/2021/8258778</w:t>
        </w:r>
      </w:hyperlink>
    </w:p>
    <w:p>
      <w:pPr>
        <w:tabs>
          <w:tab w:val="left" w:pos="454"/>
        </w:tabs>
        <w:spacing w:after="80"/>
        <w:ind w:left="454" w:hanging="454"/>
      </w:pPr>
      <w:r>
        <w:rPr>
          <w:rStyle w:val="Muted"/>
        </w:rPr>
        <w:t xml:space="preserve">68.</w:t>
      </w:r>
      <w:r>
        <w:tab/>
      </w:r>
      <w:r>
        <w:t xml:space="preserve">Emmanuel Asafo-Adjei, Ebenezer Boateng, Zangina Isshaq, Anthony Adu-Asare Idun, </w:t>
      </w:r>
      <w:r>
        <w:rPr>
          <w:b/>
        </w:rPr>
        <w:t xml:space="preserve">Peterson Owusu Junior</w:t>
      </w:r>
      <w:r>
        <w:t xml:space="preserve">, Anokye M. Adam</w:t>
      </w:r>
      <w:r>
        <w:t xml:space="preserve"> (2021). </w:t>
      </w:r>
      <w:r>
        <w:t xml:space="preserve">Financial sector and economic growth amid external uncertainty shocks: Insights into emerging economies.</w:t>
      </w:r>
      <w:r>
        <w:t xml:space="preserve"> </w:t>
      </w:r>
      <w:r>
        <w:rPr>
          <w:i/>
        </w:rPr>
        <w:t xml:space="preserve">PLoS ONE</w:t>
      </w:r>
      <w:r>
        <w:t xml:space="preserve">.</w:t>
      </w:r>
      <w:r>
        <w:t xml:space="preserve"> </w:t>
      </w:r>
      <w:hyperlink xmlns:r="http://schemas.openxmlformats.org/officeDocument/2006/relationships" w:history="true" r:id="Re514a4612fbc4953">
        <w:r>
          <w:rPr>
            <w:rStyle w:val="Hyperlink"/>
          </w:rPr>
          <w:t xml:space="preserve">https://doi.org/10.1371/journal.pone.0259303</w:t>
        </w:r>
      </w:hyperlink>
    </w:p>
    <w:p>
      <w:pPr>
        <w:tabs>
          <w:tab w:val="left" w:pos="454"/>
        </w:tabs>
        <w:spacing w:after="80"/>
        <w:ind w:left="454" w:hanging="454"/>
      </w:pPr>
      <w:r>
        <w:rPr>
          <w:rStyle w:val="Muted"/>
        </w:rPr>
        <w:t xml:space="preserve">69.</w:t>
      </w:r>
      <w:r>
        <w:tab/>
      </w:r>
      <w:r>
        <w:rPr>
          <w:b/>
        </w:rPr>
        <w:t xml:space="preserve">Peterson Owusu Junior</w:t>
      </w:r>
      <w:r>
        <w:t xml:space="preserve">, Aviral Kumar Tiwari, George Tweneboah, Emmanuel Asafo-Adjei</w:t>
      </w:r>
      <w:r>
        <w:t xml:space="preserve"> (2021). </w:t>
      </w:r>
      <w:r>
        <w:t xml:space="preserve">GAS and GARCH based value-at-risk modeling of precious metals.</w:t>
      </w:r>
      <w:r>
        <w:t xml:space="preserve"> </w:t>
      </w:r>
      <w:r>
        <w:rPr>
          <w:i/>
        </w:rPr>
        <w:t xml:space="preserve">Resources Policy</w:t>
      </w:r>
      <w:r>
        <w:t xml:space="preserve">.</w:t>
      </w:r>
      <w:r>
        <w:t xml:space="preserve"> </w:t>
      </w:r>
      <w:hyperlink xmlns:r="http://schemas.openxmlformats.org/officeDocument/2006/relationships" w:history="true" r:id="Re0be7534c6c345fb">
        <w:r>
          <w:rPr>
            <w:rStyle w:val="Hyperlink"/>
          </w:rPr>
          <w:t xml:space="preserve">https://doi.org/10.1016/j.resourpol.2021.102456</w:t>
        </w:r>
      </w:hyperlink>
    </w:p>
    <w:p>
      <w:pPr>
        <w:tabs>
          <w:tab w:val="left" w:pos="454"/>
        </w:tabs>
        <w:spacing w:after="80"/>
        <w:ind w:left="454" w:hanging="454"/>
      </w:pPr>
      <w:r>
        <w:rPr>
          <w:rStyle w:val="Muted"/>
        </w:rPr>
        <w:t xml:space="preserve">70.</w:t>
      </w:r>
      <w:r>
        <w:tab/>
      </w:r>
      <w:r>
        <w:t xml:space="preserve">Kola Ijasan, </w:t>
      </w:r>
      <w:r>
        <w:rPr>
          <w:b/>
        </w:rPr>
        <w:t xml:space="preserve">Peterson Owusu Junior</w:t>
      </w:r>
      <w:r>
        <w:t xml:space="preserve">, George Tweneboah, Anokye M. Adam</w:t>
      </w:r>
      <w:r>
        <w:t xml:space="preserve"> (2021). </w:t>
      </w:r>
      <w:r>
        <w:t xml:space="preserve">How does South Africa's real estate investment trusts integrate with major global REITs markets? A time-frequency approach.</w:t>
      </w:r>
      <w:r>
        <w:t xml:space="preserve"> </w:t>
      </w:r>
      <w:r>
        <w:rPr>
          <w:i/>
        </w:rPr>
        <w:t xml:space="preserve">Scientific African</w:t>
      </w:r>
      <w:r>
        <w:t xml:space="preserve">.</w:t>
      </w:r>
      <w:r>
        <w:t xml:space="preserve"> </w:t>
      </w:r>
      <w:hyperlink xmlns:r="http://schemas.openxmlformats.org/officeDocument/2006/relationships" w:history="true" r:id="R5a85f41a14604589">
        <w:r>
          <w:rPr>
            <w:rStyle w:val="Hyperlink"/>
          </w:rPr>
          <w:t xml:space="preserve">https://doi.org/10.1016/j.sciaf.2021.e00993</w:t>
        </w:r>
      </w:hyperlink>
    </w:p>
    <w:p>
      <w:pPr>
        <w:tabs>
          <w:tab w:val="left" w:pos="454"/>
        </w:tabs>
        <w:spacing w:after="80"/>
        <w:ind w:left="454" w:hanging="454"/>
      </w:pPr>
      <w:r>
        <w:rPr>
          <w:rStyle w:val="Muted"/>
        </w:rPr>
        <w:t xml:space="preserve">71.</w:t>
      </w:r>
      <w:r>
        <w:tab/>
      </w:r>
      <w:r>
        <w:t xml:space="preserve">Emmanuel Asafo-Adjei, </w:t>
      </w:r>
      <w:r>
        <w:rPr>
          <w:b/>
        </w:rPr>
        <w:t xml:space="preserve">Peterson Owusu Junior</w:t>
      </w:r>
      <w:r>
        <w:t xml:space="preserve">, Anokye M. Adam</w:t>
      </w:r>
      <w:r>
        <w:t xml:space="preserve"> (2021). </w:t>
      </w:r>
      <w:r>
        <w:t xml:space="preserve">Information Flow between Global Equities and Cryptocurrencies: A VMD‐Based Entropy Evaluating Shocks from COVID‐19 Pandemic.</w:t>
      </w:r>
      <w:r>
        <w:t xml:space="preserve"> </w:t>
      </w:r>
      <w:r>
        <w:rPr>
          <w:i/>
        </w:rPr>
        <w:t xml:space="preserve">Complexity</w:t>
      </w:r>
      <w:r>
        <w:t xml:space="preserve">.</w:t>
      </w:r>
      <w:r>
        <w:t xml:space="preserve"> </w:t>
      </w:r>
      <w:hyperlink xmlns:r="http://schemas.openxmlformats.org/officeDocument/2006/relationships" w:history="true" r:id="R66ce31bb6c674088">
        <w:r>
          <w:rPr>
            <w:rStyle w:val="Hyperlink"/>
          </w:rPr>
          <w:t xml:space="preserve">https://doi.org/10.1155/2021/4753753</w:t>
        </w:r>
      </w:hyperlink>
    </w:p>
    <w:p>
      <w:pPr>
        <w:tabs>
          <w:tab w:val="left" w:pos="454"/>
        </w:tabs>
        <w:spacing w:after="80"/>
        <w:ind w:left="454" w:hanging="454"/>
      </w:pPr>
      <w:r>
        <w:rPr>
          <w:rStyle w:val="Muted"/>
        </w:rPr>
        <w:t xml:space="preserve">72.</w:t>
      </w:r>
      <w:r>
        <w:tab/>
      </w:r>
      <w:r>
        <w:t xml:space="preserve">Ebenezer Boateng, Anokye M. Adam, </w:t>
      </w:r>
      <w:r>
        <w:rPr>
          <w:b/>
        </w:rPr>
        <w:t xml:space="preserve">Peterson Owusu Junior</w:t>
      </w:r>
      <w:r>
        <w:t xml:space="preserve"> (2021). </w:t>
      </w:r>
      <w:r>
        <w:t xml:space="preserve">Modelling the heterogeneous relationship between the crude oil implied volatility index and African stocks in the coronavirus pandemic.</w:t>
      </w:r>
      <w:r>
        <w:t xml:space="preserve"> </w:t>
      </w:r>
      <w:r>
        <w:rPr>
          <w:i/>
        </w:rPr>
        <w:t xml:space="preserve">Resources Policy</w:t>
      </w:r>
      <w:r>
        <w:t xml:space="preserve">.</w:t>
      </w:r>
      <w:r>
        <w:t xml:space="preserve"> </w:t>
      </w:r>
      <w:hyperlink xmlns:r="http://schemas.openxmlformats.org/officeDocument/2006/relationships" w:history="true" r:id="R21dea3e618a448d9">
        <w:r>
          <w:rPr>
            <w:rStyle w:val="Hyperlink"/>
          </w:rPr>
          <w:t xml:space="preserve">https://doi.org/10.1016/j.resourpol.2021.102389</w:t>
        </w:r>
      </w:hyperlink>
    </w:p>
    <w:p>
      <w:pPr>
        <w:tabs>
          <w:tab w:val="left" w:pos="454"/>
        </w:tabs>
        <w:spacing w:after="80"/>
        <w:ind w:left="454" w:hanging="454"/>
      </w:pPr>
      <w:r>
        <w:rPr>
          <w:rStyle w:val="Muted"/>
        </w:rPr>
        <w:t xml:space="preserve">73.</w:t>
      </w:r>
      <w:r>
        <w:tab/>
      </w:r>
      <w:r>
        <w:t xml:space="preserve">George Tweneboah, Michael E. Asamoah, </w:t>
      </w:r>
      <w:r>
        <w:rPr>
          <w:b/>
        </w:rPr>
        <w:t xml:space="preserve">Peterson Owusu Junior</w:t>
      </w:r>
      <w:r>
        <w:t xml:space="preserve"> (2021). </w:t>
      </w:r>
      <w:r>
        <w:t xml:space="preserve">On Exchange Rate Predictability and Adaptive Market Hypothesis in South Africa.</w:t>
      </w:r>
      <w:r>
        <w:t xml:space="preserve"> </w:t>
      </w:r>
      <w:r>
        <w:rPr>
          <w:i/>
        </w:rPr>
        <w:t xml:space="preserve">Journal of African Business</w:t>
      </w:r>
      <w:r>
        <w:t xml:space="preserve">.</w:t>
      </w:r>
      <w:r>
        <w:t xml:space="preserve"> </w:t>
      </w:r>
      <w:hyperlink xmlns:r="http://schemas.openxmlformats.org/officeDocument/2006/relationships" w:history="true" r:id="R7c9b3cb42e0745c5">
        <w:r>
          <w:rPr>
            <w:rStyle w:val="Hyperlink"/>
          </w:rPr>
          <w:t xml:space="preserve">https://doi.org/10.1080/15228916.2021.1975488</w:t>
        </w:r>
      </w:hyperlink>
    </w:p>
    <w:p>
      <w:pPr>
        <w:tabs>
          <w:tab w:val="left" w:pos="454"/>
        </w:tabs>
        <w:spacing w:after="80"/>
        <w:ind w:left="454" w:hanging="454"/>
      </w:pPr>
      <w:r>
        <w:rPr>
          <w:rStyle w:val="Muted"/>
        </w:rPr>
        <w:t xml:space="preserve">74.</w:t>
      </w:r>
      <w:r>
        <w:tab/>
      </w:r>
      <w:r>
        <w:rPr>
          <w:b/>
        </w:rPr>
        <w:t xml:space="preserve">Peterson Owusu Junior</w:t>
      </w:r>
      <w:r>
        <w:t xml:space="preserve">, Imhotep Paul Alagidede, Aviral Kumar Tiwari</w:t>
      </w:r>
      <w:r>
        <w:t xml:space="preserve"> (2021). </w:t>
      </w:r>
      <w:r>
        <w:t xml:space="preserve">On the Elicitability and Risk Model Comparison of Emerging Markets Equities.</w:t>
      </w:r>
      <w:r>
        <w:t xml:space="preserve"> </w:t>
      </w:r>
      <w:r>
        <w:rPr>
          <w:i/>
        </w:rPr>
        <w:t xml:space="preserve">Mathematical and Computational Applications</w:t>
      </w:r>
      <w:r>
        <w:t xml:space="preserve">.</w:t>
      </w:r>
      <w:r>
        <w:t xml:space="preserve"> </w:t>
      </w:r>
      <w:hyperlink xmlns:r="http://schemas.openxmlformats.org/officeDocument/2006/relationships" w:history="true" r:id="R257110dc2ddb4072">
        <w:r>
          <w:rPr>
            <w:rStyle w:val="Hyperlink"/>
          </w:rPr>
          <w:t xml:space="preserve">https://doi.org/10.3390/mca26030063</w:t>
        </w:r>
      </w:hyperlink>
    </w:p>
    <w:p>
      <w:pPr>
        <w:tabs>
          <w:tab w:val="left" w:pos="454"/>
        </w:tabs>
        <w:spacing w:after="80"/>
        <w:ind w:left="454" w:hanging="454"/>
      </w:pPr>
      <w:r>
        <w:rPr>
          <w:rStyle w:val="Muted"/>
        </w:rPr>
        <w:t xml:space="preserve">75.</w:t>
      </w:r>
      <w:r>
        <w:tab/>
      </w:r>
      <w:r>
        <w:rPr>
          <w:b/>
        </w:rPr>
        <w:t xml:space="preserve">Peterson Owusu Junior</w:t>
      </w:r>
      <w:r>
        <w:t xml:space="preserve">, Anokye M. Adam, Emmanuel Asafo-Adjei, Ebenezer Boateng, Zulaiha Hamidu, Eric Awotwe</w:t>
      </w:r>
      <w:r>
        <w:t xml:space="preserve"> (2021). </w:t>
      </w:r>
      <w:r>
        <w:t xml:space="preserve">Time-frequency domain analysis of investor fear and expectations in stock markets of BRIC economies.</w:t>
      </w:r>
      <w:r>
        <w:t xml:space="preserve"> </w:t>
      </w:r>
      <w:r>
        <w:rPr>
          <w:i/>
        </w:rPr>
        <w:t xml:space="preserve">Heliyon</w:t>
      </w:r>
      <w:r>
        <w:t xml:space="preserve">.</w:t>
      </w:r>
      <w:r>
        <w:t xml:space="preserve"> </w:t>
      </w:r>
      <w:hyperlink xmlns:r="http://schemas.openxmlformats.org/officeDocument/2006/relationships" w:history="true" r:id="R9bb183b9402e4699">
        <w:r>
          <w:rPr>
            <w:rStyle w:val="Hyperlink"/>
          </w:rPr>
          <w:t xml:space="preserve">https://doi.org/10.1016/j.heliyon.2021.e08211</w:t>
        </w:r>
      </w:hyperlink>
    </w:p>
    <w:p>
      <w:pPr>
        <w:tabs>
          <w:tab w:val="left" w:pos="454"/>
        </w:tabs>
        <w:spacing w:after="80"/>
        <w:ind w:left="454" w:hanging="454"/>
      </w:pPr>
      <w:r>
        <w:rPr>
          <w:rStyle w:val="Muted"/>
        </w:rPr>
        <w:t xml:space="preserve">76.</w:t>
      </w:r>
      <w:r>
        <w:tab/>
      </w:r>
      <w:r>
        <w:rPr>
          <w:b/>
        </w:rPr>
        <w:t xml:space="preserve">Peterson Owusu Junior</w:t>
      </w:r>
      <w:r>
        <w:t xml:space="preserve">, Aviral Kumar Tiwari, Hemachandra Padhan, Imhotep Alagidede</w:t>
      </w:r>
      <w:r>
        <w:t xml:space="preserve"> (2020). </w:t>
      </w:r>
      <w:r>
        <w:t xml:space="preserve">Analysis of EEMD-based quantile-in-quantile approach on spot- futures prices of energy and precious metals in India.</w:t>
      </w:r>
      <w:r>
        <w:t xml:space="preserve"> </w:t>
      </w:r>
      <w:r>
        <w:rPr>
          <w:i/>
        </w:rPr>
        <w:t xml:space="preserve">Resources Policy</w:t>
      </w:r>
      <w:r>
        <w:t xml:space="preserve">.</w:t>
      </w:r>
      <w:r>
        <w:t xml:space="preserve"> </w:t>
      </w:r>
      <w:hyperlink xmlns:r="http://schemas.openxmlformats.org/officeDocument/2006/relationships" w:history="true" r:id="Rb11fb5f3351240e3">
        <w:r>
          <w:rPr>
            <w:rStyle w:val="Hyperlink"/>
          </w:rPr>
          <w:t xml:space="preserve">https://doi.org/10.1016/j.resourpol.2020.101731</w:t>
        </w:r>
      </w:hyperlink>
    </w:p>
    <w:p>
      <w:pPr>
        <w:tabs>
          <w:tab w:val="left" w:pos="454"/>
        </w:tabs>
        <w:spacing w:after="80"/>
        <w:ind w:left="454" w:hanging="454"/>
      </w:pPr>
      <w:r>
        <w:rPr>
          <w:rStyle w:val="Muted"/>
        </w:rPr>
        <w:t xml:space="preserve">77.</w:t>
      </w:r>
      <w:r>
        <w:tab/>
      </w:r>
      <w:r>
        <w:rPr>
          <w:b/>
        </w:rPr>
        <w:t xml:space="preserve">Peterson Owusu Junior</w:t>
      </w:r>
      <w:r>
        <w:t xml:space="preserve">, George Tweneboah</w:t>
      </w:r>
      <w:r>
        <w:t xml:space="preserve"> (2020). </w:t>
      </w:r>
      <w:r>
        <w:t xml:space="preserve">Are there asymmetric linkages between African stocks and exchange rates?</w:t>
      </w:r>
      <w:r>
        <w:t xml:space="preserve"> </w:t>
      </w:r>
      <w:r>
        <w:rPr>
          <w:i/>
        </w:rPr>
        <w:t xml:space="preserve">Research in International Business and Finance</w:t>
      </w:r>
      <w:r>
        <w:t xml:space="preserve">.</w:t>
      </w:r>
      <w:r>
        <w:t xml:space="preserve"> </w:t>
      </w:r>
      <w:hyperlink xmlns:r="http://schemas.openxmlformats.org/officeDocument/2006/relationships" w:history="true" r:id="Re3ebca536f0d408c">
        <w:r>
          <w:rPr>
            <w:rStyle w:val="Hyperlink"/>
          </w:rPr>
          <w:t xml:space="preserve">https://doi.org/10.1016/j.ribaf.2020.101245</w:t>
        </w:r>
      </w:hyperlink>
    </w:p>
    <w:p>
      <w:pPr>
        <w:tabs>
          <w:tab w:val="left" w:pos="454"/>
        </w:tabs>
        <w:spacing w:after="80"/>
        <w:ind w:left="454" w:hanging="454"/>
      </w:pPr>
      <w:r>
        <w:rPr>
          <w:rStyle w:val="Muted"/>
        </w:rPr>
        <w:t xml:space="preserve">78.</w:t>
      </w:r>
      <w:r>
        <w:tab/>
      </w:r>
      <w:r>
        <w:rPr>
          <w:b/>
        </w:rPr>
        <w:t xml:space="preserve">Peterson Owusu Junior</w:t>
      </w:r>
      <w:r>
        <w:t xml:space="preserve">, Anokye M. Adam, George Tweneboah</w:t>
      </w:r>
      <w:r>
        <w:t xml:space="preserve"> (2020). </w:t>
      </w:r>
      <w:r>
        <w:t xml:space="preserve">Connectedness of cryptocurrencies and gold returns: Evidence from frequency-dependent quantile regressions.</w:t>
      </w:r>
      <w:r>
        <w:t xml:space="preserve"> </w:t>
      </w:r>
      <w:r>
        <w:rPr>
          <w:i/>
        </w:rPr>
        <w:t xml:space="preserve">Cogent Economics &amp; Finance</w:t>
      </w:r>
      <w:r>
        <w:t xml:space="preserve">.</w:t>
      </w:r>
      <w:r>
        <w:t xml:space="preserve"> </w:t>
      </w:r>
      <w:hyperlink xmlns:r="http://schemas.openxmlformats.org/officeDocument/2006/relationships" w:history="true" r:id="Rdc8a863801b44919">
        <w:r>
          <w:rPr>
            <w:rStyle w:val="Hyperlink"/>
          </w:rPr>
          <w:t xml:space="preserve">https://doi.org/10.1080/23322039.2020.1804037</w:t>
        </w:r>
      </w:hyperlink>
    </w:p>
    <w:p>
      <w:pPr>
        <w:tabs>
          <w:tab w:val="left" w:pos="454"/>
        </w:tabs>
        <w:spacing w:after="80"/>
        <w:ind w:left="454" w:hanging="454"/>
      </w:pPr>
      <w:r>
        <w:rPr>
          <w:rStyle w:val="Muted"/>
        </w:rPr>
        <w:t xml:space="preserve">79.</w:t>
      </w:r>
      <w:r>
        <w:tab/>
      </w:r>
      <w:r>
        <w:t xml:space="preserve">Precious Adaku Enwereuzoh, Jones Odei-Mensah, </w:t>
      </w:r>
      <w:r>
        <w:rPr>
          <w:b/>
        </w:rPr>
        <w:t xml:space="preserve">Peterson Owusu Junior</w:t>
      </w:r>
      <w:r>
        <w:t xml:space="preserve"> (2020). </w:t>
      </w:r>
      <w:r>
        <w:t xml:space="preserve">Crude oil shocks and African stock markets.</w:t>
      </w:r>
      <w:r>
        <w:t xml:space="preserve"> </w:t>
      </w:r>
      <w:r>
        <w:rPr>
          <w:i/>
        </w:rPr>
        <w:t xml:space="preserve">Research in International Business and Finance</w:t>
      </w:r>
      <w:r>
        <w:t xml:space="preserve">.</w:t>
      </w:r>
      <w:r>
        <w:t xml:space="preserve"> </w:t>
      </w:r>
      <w:hyperlink xmlns:r="http://schemas.openxmlformats.org/officeDocument/2006/relationships" w:history="true" r:id="Ra2dfd8654c1146c3">
        <w:r>
          <w:rPr>
            <w:rStyle w:val="Hyperlink"/>
          </w:rPr>
          <w:t xml:space="preserve">https://doi.org/10.1016/j.ribaf.2020.101346</w:t>
        </w:r>
      </w:hyperlink>
    </w:p>
    <w:p>
      <w:pPr>
        <w:tabs>
          <w:tab w:val="left" w:pos="454"/>
        </w:tabs>
        <w:spacing w:after="80"/>
        <w:ind w:left="454" w:hanging="454"/>
      </w:pPr>
      <w:r>
        <w:rPr>
          <w:rStyle w:val="Muted"/>
        </w:rPr>
        <w:t xml:space="preserve">80.</w:t>
      </w:r>
      <w:r>
        <w:tab/>
      </w:r>
      <w:r>
        <w:t xml:space="preserve">George Tweneboah, </w:t>
      </w:r>
      <w:r>
        <w:rPr>
          <w:b/>
        </w:rPr>
        <w:t xml:space="preserve">Peterson Owusu Junior</w:t>
      </w:r>
      <w:r>
        <w:t xml:space="preserve">, Seyram Pearl Kumah</w:t>
      </w:r>
      <w:r>
        <w:t xml:space="preserve"> (2020). </w:t>
      </w:r>
      <w:r>
        <w:t xml:space="preserve">Modelling the asymmetric linkages between spot gold prices and African stocks.</w:t>
      </w:r>
      <w:r>
        <w:t xml:space="preserve"> </w:t>
      </w:r>
      <w:r>
        <w:rPr>
          <w:i/>
        </w:rPr>
        <w:t xml:space="preserve">Research in International Business and Finance</w:t>
      </w:r>
      <w:r>
        <w:t xml:space="preserve">.</w:t>
      </w:r>
      <w:r>
        <w:t xml:space="preserve"> </w:t>
      </w:r>
      <w:hyperlink xmlns:r="http://schemas.openxmlformats.org/officeDocument/2006/relationships" w:history="true" r:id="R5143621974044e1b">
        <w:r>
          <w:rPr>
            <w:rStyle w:val="Hyperlink"/>
          </w:rPr>
          <w:t xml:space="preserve">https://doi.org/10.1016/j.ribaf.2020.101246</w:t>
        </w:r>
      </w:hyperlink>
    </w:p>
    <w:p>
      <w:pPr>
        <w:tabs>
          <w:tab w:val="left" w:pos="454"/>
        </w:tabs>
        <w:spacing w:after="80"/>
        <w:ind w:left="454" w:hanging="454"/>
      </w:pPr>
      <w:r>
        <w:rPr>
          <w:rStyle w:val="Muted"/>
        </w:rPr>
        <w:t xml:space="preserve">81.</w:t>
      </w:r>
      <w:r>
        <w:tab/>
      </w:r>
      <w:r>
        <w:rPr>
          <w:b/>
        </w:rPr>
        <w:t xml:space="preserve">Peterson Owusu Junior</w:t>
      </w:r>
      <w:r>
        <w:t xml:space="preserve">, Imhotep Alagidede, George Tweneboah</w:t>
      </w:r>
      <w:r>
        <w:t xml:space="preserve"> (2020). </w:t>
      </w:r>
      <w:r>
        <w:t xml:space="preserve">Shape-shift contagion in emerging markets equities: evidence from frequency- and time-domain analysis.</w:t>
      </w:r>
      <w:r>
        <w:t xml:space="preserve"> </w:t>
      </w:r>
      <w:r>
        <w:rPr>
          <w:i/>
        </w:rPr>
        <w:t xml:space="preserve">Economics and Business Letters</w:t>
      </w:r>
      <w:r>
        <w:t xml:space="preserve">.</w:t>
      </w:r>
      <w:r>
        <w:t xml:space="preserve"> </w:t>
      </w:r>
      <w:hyperlink xmlns:r="http://schemas.openxmlformats.org/officeDocument/2006/relationships" w:history="true" r:id="R78f7f2e4e494484f">
        <w:r>
          <w:rPr>
            <w:rStyle w:val="Hyperlink"/>
          </w:rPr>
          <w:t xml:space="preserve">https://doi.org/10.17811/ebl.9.3.2020.146-156</w:t>
        </w:r>
      </w:hyperlink>
    </w:p>
    <w:p>
      <w:pPr>
        <w:tabs>
          <w:tab w:val="left" w:pos="454"/>
        </w:tabs>
        <w:spacing w:after="80"/>
        <w:ind w:left="454" w:hanging="454"/>
      </w:pPr>
      <w:r>
        <w:rPr>
          <w:rStyle w:val="Muted"/>
        </w:rPr>
        <w:t xml:space="preserve">82.</w:t>
      </w:r>
      <w:r>
        <w:tab/>
      </w:r>
      <w:r>
        <w:rPr>
          <w:b/>
        </w:rPr>
        <w:t xml:space="preserve">Peterson Owusu Junior</w:t>
      </w:r>
      <w:r>
        <w:t xml:space="preserve">, George Tweneboah, Anokye M. Adam</w:t>
      </w:r>
      <w:r>
        <w:t xml:space="preserve"> (2019). </w:t>
      </w:r>
      <w:r>
        <w:t xml:space="preserve">Interdependence of Major Exchange Rates in Ghana: A Wavelet Coherence Analysis.</w:t>
      </w:r>
      <w:r>
        <w:t xml:space="preserve"> </w:t>
      </w:r>
      <w:r>
        <w:rPr>
          <w:i/>
        </w:rPr>
        <w:t xml:space="preserve">Journal of African Business</w:t>
      </w:r>
      <w:r>
        <w:t xml:space="preserve">.</w:t>
      </w:r>
      <w:r>
        <w:t xml:space="preserve"> </w:t>
      </w:r>
      <w:hyperlink xmlns:r="http://schemas.openxmlformats.org/officeDocument/2006/relationships" w:history="true" r:id="R1cbbbae3fd5741b7">
        <w:r>
          <w:rPr>
            <w:rStyle w:val="Hyperlink"/>
          </w:rPr>
          <w:t xml:space="preserve">https://doi.org/10.1080/15228916.2019.1583973</w:t>
        </w:r>
      </w:hyperlink>
    </w:p>
    <w:p>
      <w:pPr>
        <w:tabs>
          <w:tab w:val="left" w:pos="454"/>
        </w:tabs>
        <w:spacing w:after="80"/>
        <w:ind w:left="454" w:hanging="454"/>
      </w:pPr>
      <w:r>
        <w:rPr>
          <w:rStyle w:val="Muted"/>
        </w:rPr>
        <w:t xml:space="preserve">83.</w:t>
      </w:r>
      <w:r>
        <w:tab/>
      </w:r>
      <w:r>
        <w:rPr>
          <w:b/>
        </w:rPr>
        <w:t xml:space="preserve">Peterson Owusu Junior</w:t>
      </w:r>
      <w:r>
        <w:t xml:space="preserve">, George Tweneboah, Kola Ijasan, Nagaratnam Jeyasreedharan</w:t>
      </w:r>
      <w:r>
        <w:t xml:space="preserve"> (2019). </w:t>
      </w:r>
      <w:r>
        <w:t xml:space="preserve">Modelling return behaviour of global real estate investment trusts equities.</w:t>
      </w:r>
      <w:r>
        <w:t xml:space="preserve"> </w:t>
      </w:r>
      <w:r>
        <w:rPr>
          <w:i/>
        </w:rPr>
        <w:t xml:space="preserve">Journal of European real estate research</w:t>
      </w:r>
      <w:r>
        <w:t xml:space="preserve">.</w:t>
      </w:r>
      <w:r>
        <w:t xml:space="preserve"> </w:t>
      </w:r>
      <w:hyperlink xmlns:r="http://schemas.openxmlformats.org/officeDocument/2006/relationships" w:history="true" r:id="R13aba4976c5e4f98">
        <w:r>
          <w:rPr>
            <w:rStyle w:val="Hyperlink"/>
          </w:rPr>
          <w:t xml:space="preserve">https://doi.org/10.1108/jerer-09-2018-0043</w:t>
        </w:r>
      </w:hyperlink>
    </w:p>
    <w:p>
      <w:pPr>
        <w:tabs>
          <w:tab w:val="left" w:pos="454"/>
        </w:tabs>
        <w:spacing w:after="80"/>
        <w:ind w:left="454" w:hanging="454"/>
      </w:pPr>
      <w:r>
        <w:rPr>
          <w:rStyle w:val="Muted"/>
        </w:rPr>
        <w:t xml:space="preserve">84.</w:t>
      </w:r>
      <w:r>
        <w:tab/>
      </w:r>
      <w:r>
        <w:t xml:space="preserve">Kola Ijasan, George Tweneboah, Maurice Omane-Adjepong, </w:t>
      </w:r>
      <w:r>
        <w:rPr>
          <w:b/>
        </w:rPr>
        <w:t xml:space="preserve">Peterson Owusu Junior</w:t>
      </w:r>
      <w:r>
        <w:t xml:space="preserve"> (2019). </w:t>
      </w:r>
      <w:r>
        <w:t xml:space="preserve">On the global integration of REITs market returns: A multiresolution analysis.</w:t>
      </w:r>
      <w:r>
        <w:t xml:space="preserve"> </w:t>
      </w:r>
      <w:r>
        <w:rPr>
          <w:i/>
        </w:rPr>
        <w:t xml:space="preserve">Cogent Economics &amp; Finance</w:t>
      </w:r>
      <w:r>
        <w:t xml:space="preserve">.</w:t>
      </w:r>
      <w:r>
        <w:t xml:space="preserve"> </w:t>
      </w:r>
      <w:hyperlink xmlns:r="http://schemas.openxmlformats.org/officeDocument/2006/relationships" w:history="true" r:id="R0f42a6a89eaf471b">
        <w:r>
          <w:rPr>
            <w:rStyle w:val="Hyperlink"/>
          </w:rPr>
          <w:t xml:space="preserve">https://doi.org/10.1080/23322039.2019.1690211</w:t>
        </w:r>
      </w:hyperlink>
    </w:p>
    <w:p>
      <w:pPr>
        <w:tabs>
          <w:tab w:val="left" w:pos="454"/>
        </w:tabs>
        <w:spacing w:after="80"/>
        <w:ind w:left="454" w:hanging="454"/>
      </w:pPr>
      <w:r>
        <w:rPr>
          <w:rStyle w:val="Muted"/>
        </w:rPr>
        <w:t xml:space="preserve">85.</w:t>
      </w:r>
      <w:r>
        <w:tab/>
      </w:r>
      <w:r>
        <w:rPr>
          <w:b/>
        </w:rPr>
        <w:t xml:space="preserve">Peterson Owusu Junior</w:t>
      </w:r>
      <w:r>
        <w:t xml:space="preserve">, Imhotep Alagidede</w:t>
      </w:r>
      <w:r>
        <w:t xml:space="preserve"> (2019). </w:t>
      </w:r>
      <w:r>
        <w:t xml:space="preserve">Risks in emerging markets equities: Time-varying versus spatial risk analysis.</w:t>
      </w:r>
      <w:r>
        <w:t xml:space="preserve"> </w:t>
      </w:r>
      <w:r>
        <w:rPr>
          <w:i/>
        </w:rPr>
        <w:t xml:space="preserve">Physica A Statistical Mechanics and its Applications</w:t>
      </w:r>
      <w:r>
        <w:t xml:space="preserve">.</w:t>
      </w:r>
      <w:r>
        <w:t xml:space="preserve"> </w:t>
      </w:r>
      <w:hyperlink xmlns:r="http://schemas.openxmlformats.org/officeDocument/2006/relationships" w:history="true" r:id="R21b3c1025abf4b83">
        <w:r>
          <w:rPr>
            <w:rStyle w:val="Hyperlink"/>
          </w:rPr>
          <w:t xml:space="preserve">https://doi.org/10.1016/j.physa.2019.123474</w:t>
        </w:r>
      </w:hyperlink>
    </w:p>
    <w:p>
      <w:pPr>
        <w:tabs>
          <w:tab w:val="left" w:pos="454"/>
        </w:tabs>
        <w:spacing w:after="80"/>
        <w:ind w:left="454" w:hanging="454"/>
      </w:pPr>
      <w:r>
        <w:rPr>
          <w:rStyle w:val="Muted"/>
        </w:rPr>
        <w:t xml:space="preserve">86.</w:t>
      </w:r>
      <w:r>
        <w:tab/>
      </w:r>
      <w:r>
        <w:t xml:space="preserve">Carl H. Korkpoe, </w:t>
      </w:r>
      <w:r>
        <w:rPr>
          <w:b/>
        </w:rPr>
        <w:t xml:space="preserve">Peterson Owusu</w:t>
      </w:r>
      <w:r>
        <w:t xml:space="preserve"> (2018). </w:t>
      </w:r>
      <w:r>
        <w:t xml:space="preserve">Behaviour of Johannesburg Stock Exchange All Share Index Returns - An Asymmetric GARCH and News Impact Effects Approach.</w:t>
      </w:r>
      <w:r>
        <w:t xml:space="preserve"> </w:t>
      </w:r>
      <w:r>
        <w:rPr>
          <w:i/>
        </w:rPr>
        <w:t xml:space="preserve">RePEc: Research Papers in Economics</w:t>
      </w:r>
      <w:r>
        <w:t xml:space="preserve">.</w:t>
      </w:r>
    </w:p>
    <w:p>
      <w:pPr>
        <w:tabs>
          <w:tab w:val="left" w:pos="454"/>
        </w:tabs>
        <w:spacing w:after="80"/>
        <w:ind w:left="454" w:hanging="454"/>
      </w:pPr>
      <w:r>
        <w:rPr>
          <w:rStyle w:val="Muted"/>
        </w:rPr>
        <w:t xml:space="preserve">87.</w:t>
      </w:r>
      <w:r>
        <w:tab/>
      </w:r>
      <w:r>
        <w:rPr>
          <w:b/>
        </w:rPr>
        <w:t xml:space="preserve">Peterson Owusu Junior</w:t>
      </w:r>
      <w:r>
        <w:t xml:space="preserve">, Baidoo Kwaku Boafo, Bright Kwesi Awuye, Kwame Bonsu, Henry Obeng-Tawiah</w:t>
      </w:r>
      <w:r>
        <w:t xml:space="preserve"> (2018). </w:t>
      </w:r>
      <w:r>
        <w:t xml:space="preserve">Co-movement of stock exchange indices and exchange rates in Ghana: A wavelet coherence analysis.</w:t>
      </w:r>
      <w:r>
        <w:t xml:space="preserve"> </w:t>
      </w:r>
      <w:r>
        <w:rPr>
          <w:i/>
        </w:rPr>
        <w:t xml:space="preserve">Cogent Business &amp; Management</w:t>
      </w:r>
      <w:r>
        <w:t xml:space="preserve">.</w:t>
      </w:r>
      <w:r>
        <w:t xml:space="preserve"> </w:t>
      </w:r>
      <w:hyperlink xmlns:r="http://schemas.openxmlformats.org/officeDocument/2006/relationships" w:history="true" r:id="Rc46cd81714134c65">
        <w:r>
          <w:rPr>
            <w:rStyle w:val="Hyperlink"/>
          </w:rPr>
          <w:t xml:space="preserve">https://doi.org/10.1080/23311975.2018.1481559</w:t>
        </w:r>
      </w:hyperlink>
    </w:p>
    <w:p>
      <w:pPr>
        <w:tabs>
          <w:tab w:val="left" w:pos="454"/>
        </w:tabs>
        <w:spacing w:after="80"/>
        <w:ind w:left="454" w:hanging="454"/>
      </w:pPr>
      <w:r>
        <w:rPr>
          <w:rStyle w:val="Muted"/>
        </w:rPr>
        <w:t xml:space="preserve">88.</w:t>
      </w:r>
      <w:r>
        <w:tab/>
      </w:r>
      <w:r>
        <w:rPr>
          <w:b/>
        </w:rPr>
        <w:t xml:space="preserve">Peterson Owusu Junior</w:t>
      </w:r>
      <w:r>
        <w:t xml:space="preserve">, Anokye M. Adam, George Tweneboah</w:t>
      </w:r>
      <w:r>
        <w:t xml:space="preserve"> (2017). </w:t>
      </w:r>
      <w:r>
        <w:t xml:space="preserve">Co-movement of real exchange rates in the West African Monetary Zone.</w:t>
      </w:r>
      <w:r>
        <w:t xml:space="preserve"> </w:t>
      </w:r>
      <w:r>
        <w:rPr>
          <w:i/>
        </w:rPr>
        <w:t xml:space="preserve">Cogent Economics &amp; Finance</w:t>
      </w:r>
      <w:r>
        <w:t xml:space="preserve">.</w:t>
      </w:r>
      <w:r>
        <w:t xml:space="preserve"> </w:t>
      </w:r>
      <w:hyperlink xmlns:r="http://schemas.openxmlformats.org/officeDocument/2006/relationships" w:history="true" r:id="Rb2ae03f07ac3483f">
        <w:r>
          <w:rPr>
            <w:rStyle w:val="Hyperlink"/>
          </w:rPr>
          <w:t xml:space="preserve">https://doi.org/10.1080/23322039.2017.1351807</w:t>
        </w:r>
      </w:hyperlink>
    </w:p>
    <w:p>
      <w:pPr>
        <w:tabs>
          <w:tab w:val="left" w:pos="454"/>
        </w:tabs>
        <w:spacing w:after="80"/>
        <w:ind w:left="454" w:hanging="454"/>
      </w:pPr>
      <w:r>
        <w:rPr>
          <w:rStyle w:val="Muted"/>
        </w:rPr>
        <w:t xml:space="preserve">89.</w:t>
      </w:r>
      <w:r>
        <w:tab/>
      </w:r>
      <w:r>
        <w:rPr>
          <w:b/>
        </w:rPr>
        <w:t xml:space="preserve">Peterson Owusu Junior</w:t>
      </w:r>
      <w:r>
        <w:t xml:space="preserve">, Carl H. Korkpoe</w:t>
      </w:r>
      <w:r>
        <w:t xml:space="preserve"> (2017). </w:t>
      </w:r>
      <w:r>
        <w:t xml:space="preserve">Generalised Lambda Distributions by Method of Moments and Maximum Likelihood using the JSE-ASI Returns.</w:t>
      </w:r>
      <w:r>
        <w:t xml:space="preserve"> </w:t>
      </w:r>
      <w:r>
        <w:rPr>
          <w:i/>
        </w:rPr>
        <w:t xml:space="preserve">Asian Journal of Finance &amp; Accounting</w:t>
      </w:r>
      <w:r>
        <w:t xml:space="preserve">.</w:t>
      </w:r>
      <w:r>
        <w:t xml:space="preserve"> </w:t>
      </w:r>
      <w:hyperlink xmlns:r="http://schemas.openxmlformats.org/officeDocument/2006/relationships" w:history="true" r:id="R932cfefd39a14fd0">
        <w:r>
          <w:rPr>
            <w:rStyle w:val="Hyperlink"/>
          </w:rPr>
          <w:t xml:space="preserve">https://doi.org/10.5296/ajfa.v9i1.10913</w:t>
        </w:r>
      </w:hyperlink>
    </w:p>
    <w:p>
      <w:pPr>
        <w:tabs>
          <w:tab w:val="left" w:pos="454"/>
        </w:tabs>
        <w:spacing w:after="80"/>
        <w:ind w:left="454" w:hanging="454"/>
      </w:pPr>
      <w:r>
        <w:rPr>
          <w:rStyle w:val="Muted"/>
        </w:rPr>
        <w:t xml:space="preserve">90.</w:t>
      </w:r>
      <w:r>
        <w:tab/>
      </w:r>
      <w:r>
        <w:t xml:space="preserve">Carl H. Korkpoe, </w:t>
      </w:r>
      <w:r>
        <w:rPr>
          <w:b/>
        </w:rPr>
        <w:t xml:space="preserve">Peterson Owusu</w:t>
      </w:r>
      <w:r>
        <w:t xml:space="preserve"> (2016). </w:t>
      </w:r>
      <w:r>
        <w:t xml:space="preserve">Volatility Comparison of the GSE All Share Index Returns using Student t and Normal-GARCH models.</w:t>
      </w:r>
      <w:r>
        <w:t xml:space="preserve"> </w:t>
      </w:r>
      <w:r>
        <w:rPr>
          <w:i/>
        </w:rPr>
        <w:t xml:space="preserve">Journal of Management and Research</w:t>
      </w:r>
      <w:r>
        <w:t xml:space="preserve">.</w:t>
      </w:r>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t xml:space="preserve">Gaurav Kabra, Sarveshwar Kumar Inani, Arun Balodi, </w:t>
      </w:r>
      <w:r>
        <w:rPr>
          <w:b/>
        </w:rPr>
        <w:t xml:space="preserve">Peterson Owusu Junior</w:t>
      </w:r>
      <w:r>
        <w:t xml:space="preserve"> (2023). </w:t>
      </w:r>
      <w:r>
        <w:t xml:space="preserve">Exploring the Trends of Bitcoin Research in COVID-19 Era: A Bibliometric Study.</w:t>
      </w:r>
      <w:r>
        <w:t xml:space="preserve"> </w:t>
      </w:r>
      <w:r>
        <w:rPr>
          <w:i/>
        </w:rPr>
        <w:t xml:space="preserve">2023 3rd International Conference on Innovative Sustainable Computational Technologies (CISCT)</w:t>
      </w:r>
      <w:r>
        <w:t xml:space="preserve">.</w:t>
      </w:r>
      <w:r>
        <w:t xml:space="preserve"> </w:t>
      </w:r>
      <w:hyperlink xmlns:r="http://schemas.openxmlformats.org/officeDocument/2006/relationships" w:history="true" r:id="Rb8ad36778eb24148">
        <w:r>
          <w:rPr>
            <w:rStyle w:val="Hyperlink"/>
          </w:rPr>
          <w:t xml:space="preserve">https://doi.org/10.1109/cisct57197.2023.10351323</w:t>
        </w:r>
      </w:hyperlink>
    </w:p>
    <w:p>
      <w:pPr>
        <w:tabs>
          <w:tab w:val="left" w:pos="454"/>
        </w:tabs>
        <w:spacing w:after="80"/>
        <w:ind w:left="454" w:hanging="454"/>
      </w:pPr>
      <w:r>
        <w:rPr>
          <w:rStyle w:val="Muted"/>
        </w:rPr>
        <w:t xml:space="preserve">2.</w:t>
      </w:r>
      <w:r>
        <w:tab/>
      </w:r>
      <w:r>
        <w:t xml:space="preserve">Sarveshwar Kumar Inani, Harsh Pradhan, Sonam Arora, Ankita Nagpal, </w:t>
      </w:r>
      <w:r>
        <w:rPr>
          <w:b/>
        </w:rPr>
        <w:t xml:space="preserve">Peterson Owusu Junior</w:t>
      </w:r>
      <w:r>
        <w:t xml:space="preserve"> (2023). </w:t>
      </w:r>
      <w:r>
        <w:t xml:space="preserve">Forecasting Stock Market Using Artificial Neural Networks: A Performance Analysis.</w:t>
      </w:r>
      <w:r>
        <w:t xml:space="preserve"> </w:t>
      </w:r>
      <w:r>
        <w:rPr>
          <w:i/>
        </w:rPr>
        <w:t xml:space="preserve">2023 Global Conference on Information Technologies and Communications (GCITC)</w:t>
      </w:r>
      <w:r>
        <w:t xml:space="preserve">.</w:t>
      </w:r>
      <w:r>
        <w:t xml:space="preserve"> </w:t>
      </w:r>
      <w:hyperlink xmlns:r="http://schemas.openxmlformats.org/officeDocument/2006/relationships" w:history="true" r:id="R8cc1bee9c0674b82">
        <w:r>
          <w:rPr>
            <w:rStyle w:val="Hyperlink"/>
          </w:rPr>
          <w:t xml:space="preserve">https://doi.org/10.1109/gcitc60406.2023.10426212</w:t>
        </w:r>
      </w:hyperlink>
    </w:p>
    <w:p>
      <w:pPr>
        <w:tabs>
          <w:tab w:val="left" w:pos="454"/>
        </w:tabs>
        <w:spacing w:after="80"/>
        <w:ind w:left="454" w:hanging="454"/>
      </w:pPr>
      <w:r>
        <w:rPr>
          <w:rStyle w:val="Muted"/>
        </w:rPr>
        <w:t xml:space="preserve">3.</w:t>
      </w:r>
      <w:r>
        <w:tab/>
      </w:r>
      <w:r>
        <w:t xml:space="preserve">Sarveshwar Kumar Inani, Gaurav Kabra, Gaurav Nagpal, </w:t>
      </w:r>
      <w:r>
        <w:rPr>
          <w:b/>
        </w:rPr>
        <w:t xml:space="preserve">Peterson Owusu</w:t>
      </w:r>
      <w:r>
        <w:t xml:space="preserve"> (2023). </w:t>
      </w:r>
      <w:r>
        <w:t xml:space="preserve">Unraveling the Landscape of Bitcoin Research Using Machine Learning: A Topic Modelling Approach.</w:t>
      </w:r>
      <w:r>
        <w:t xml:space="preserve"> </w:t>
      </w:r>
      <w:r>
        <w:rPr>
          <w:i/>
        </w:rPr>
        <w:t xml:space="preserve">2023 International Conference on Electrical, Electronics, Communication and Computers (ELEXCOM)</w:t>
      </w:r>
      <w:r>
        <w:t xml:space="preserve">.</w:t>
      </w:r>
      <w:r>
        <w:t xml:space="preserve"> </w:t>
      </w:r>
      <w:hyperlink xmlns:r="http://schemas.openxmlformats.org/officeDocument/2006/relationships" w:history="true" r:id="R513214bd807e4986">
        <w:r>
          <w:rPr>
            <w:rStyle w:val="Hyperlink"/>
          </w:rPr>
          <w:t xml:space="preserve">https://doi.org/10.1109/elexcom58812.2023.10370536</w:t>
        </w:r>
      </w:hyperlink>
    </w:p>
    <w:sectPr>
      <w:footerReference xmlns:r="http://schemas.openxmlformats.org/officeDocument/2006/relationships" w:type="default" r:id="Rdb5a9c6035a3415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scholar.ucc.edu.gh/staff/9e8f2e14-ccce-4191-ba69-4fd2b08bb04c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8124fff6a354657" /><Relationship Type="http://schemas.openxmlformats.org/officeDocument/2006/relationships/hyperlink" Target="https://orcid.org/0000-0001-6253-5770" TargetMode="External" Id="R075d2d6de5b24300" /><Relationship Type="http://schemas.openxmlformats.org/officeDocument/2006/relationships/hyperlink" Target="https://scholar.ucc.edu.gh/staff/9e8f2e14-ccce-4191-ba69-4fd2b08bb04c" TargetMode="External" Id="R5ba79a31ee354756" /><Relationship Type="http://schemas.openxmlformats.org/officeDocument/2006/relationships/hyperlink" Target="https://doi.org/10.1016/j.sbr.2026.100054" TargetMode="External" Id="R213b141e74114c82" /><Relationship Type="http://schemas.openxmlformats.org/officeDocument/2006/relationships/hyperlink" Target="https://doi.org/10.1007/s13563-026-00702-2" TargetMode="External" Id="R03fc92054cc04d05" /><Relationship Type="http://schemas.openxmlformats.org/officeDocument/2006/relationships/hyperlink" Target="https://doi.org/10.1186/s43093-026-00884-9" TargetMode="External" Id="Rbfb522b9021b4d85" /><Relationship Type="http://schemas.openxmlformats.org/officeDocument/2006/relationships/hyperlink" Target="https://doi.org/10.1016/j.resourpol.2026.105878" TargetMode="External" Id="Re142236b6c574b27" /><Relationship Type="http://schemas.openxmlformats.org/officeDocument/2006/relationships/hyperlink" Target="https://doi.org/10.1016/j.resglo.2025.100308" TargetMode="External" Id="R7d5be6f964e44ba0" /><Relationship Type="http://schemas.openxmlformats.org/officeDocument/2006/relationships/hyperlink" Target="https://doi.org/10.1108/ijhma-03-2025-0068" TargetMode="External" Id="Rec0a248e90a34a10" /><Relationship Type="http://schemas.openxmlformats.org/officeDocument/2006/relationships/hyperlink" Target="https://doi.org/10.1016/j.resglo.2025.100323" TargetMode="External" Id="R654af72cc2a34f87" /><Relationship Type="http://schemas.openxmlformats.org/officeDocument/2006/relationships/hyperlink" Target="https://doi.org/10.1016/j.sciaf.2025.e02739" TargetMode="External" Id="R7933f7342af2482d" /><Relationship Type="http://schemas.openxmlformats.org/officeDocument/2006/relationships/hyperlink" Target="https://doi.org/10.1371/journal.pone.0334325" TargetMode="External" Id="R868f11c8a6ec47cb" /><Relationship Type="http://schemas.openxmlformats.org/officeDocument/2006/relationships/hyperlink" Target="https://doi.org/10.47963/jobed.v13i.1767" TargetMode="External" Id="Rc7fbaf84b0e841dd" /><Relationship Type="http://schemas.openxmlformats.org/officeDocument/2006/relationships/hyperlink" Target="https://doi.org/10.1371/journal.pone.0334540" TargetMode="External" Id="Ra60abe57dde24f21" /><Relationship Type="http://schemas.openxmlformats.org/officeDocument/2006/relationships/hyperlink" Target="https://doi.org/10.1177/21582440251347723" TargetMode="External" Id="R8dc72b5d2e0948d1" /><Relationship Type="http://schemas.openxmlformats.org/officeDocument/2006/relationships/hyperlink" Target="https://doi.org/10.1186/s43093-025-00636-1" TargetMode="External" Id="R34c99bf8afd9481c" /><Relationship Type="http://schemas.openxmlformats.org/officeDocument/2006/relationships/hyperlink" Target="https://doi.org/10.1016/j.dsef.2025.100045" TargetMode="External" Id="R8f4ca8d866a34025" /><Relationship Type="http://schemas.openxmlformats.org/officeDocument/2006/relationships/hyperlink" Target="https://doi.org/10.1057/s41283-025-00175-7" TargetMode="External" Id="Rbbeb3026f0d74ce6" /><Relationship Type="http://schemas.openxmlformats.org/officeDocument/2006/relationships/hyperlink" Target="https://doi.org/10.1080/20421338.2025.2458465" TargetMode="External" Id="R3037d6e57da94772" /><Relationship Type="http://schemas.openxmlformats.org/officeDocument/2006/relationships/hyperlink" Target="https://doi.org/10.15641/jarer.v10i2.1844" TargetMode="External" Id="R28eb9b9d26034aef" /><Relationship Type="http://schemas.openxmlformats.org/officeDocument/2006/relationships/hyperlink" Target="https://doi.org/10.3390/risks13070127" TargetMode="External" Id="Rc3d828a09b0c4e17" /><Relationship Type="http://schemas.openxmlformats.org/officeDocument/2006/relationships/hyperlink" Target="https://doi.org/10.1142/s2010495225500071" TargetMode="External" Id="R0468263cf44d401f" /><Relationship Type="http://schemas.openxmlformats.org/officeDocument/2006/relationships/hyperlink" Target="https://doi.org/10.1016/j.sciaf.2024.e02330" TargetMode="External" Id="Rffeb01e93cf94356" /><Relationship Type="http://schemas.openxmlformats.org/officeDocument/2006/relationships/hyperlink" Target="https://doi.org/10.1080/23322039.2024.2430140" TargetMode="External" Id="R77b413068a6b4d20" /><Relationship Type="http://schemas.openxmlformats.org/officeDocument/2006/relationships/hyperlink" Target="https://doi.org/10.1016/j.heliyon.2024.e29409" TargetMode="External" Id="Rf8ade50487474be5" /><Relationship Type="http://schemas.openxmlformats.org/officeDocument/2006/relationships/hyperlink" Target="https://doi.org/10.1108/jfep-09-2023-0287" TargetMode="External" Id="R26f03f4038124b79" /><Relationship Type="http://schemas.openxmlformats.org/officeDocument/2006/relationships/hyperlink" Target="https://doi.org/10.1108/jfep-08-2023-0234" TargetMode="External" Id="R5fade1c18b6a4679" /><Relationship Type="http://schemas.openxmlformats.org/officeDocument/2006/relationships/hyperlink" Target="https://doi.org/10.1007/s40812-024-00315-2" TargetMode="External" Id="Rb336b5468e7942e2" /><Relationship Type="http://schemas.openxmlformats.org/officeDocument/2006/relationships/hyperlink" Target="https://doi.org/10.1016/j.resglo.2024.100192" TargetMode="External" Id="R88405932e63a4b74" /><Relationship Type="http://schemas.openxmlformats.org/officeDocument/2006/relationships/hyperlink" Target="https://doi.org/10.1016/j.resglo.2024.100229" TargetMode="External" Id="Rb483d27ff1a545ad" /><Relationship Type="http://schemas.openxmlformats.org/officeDocument/2006/relationships/hyperlink" Target="https://doi.org/10.3390/jrfm18010002" TargetMode="External" Id="R1ac352f4a70a4712" /><Relationship Type="http://schemas.openxmlformats.org/officeDocument/2006/relationships/hyperlink" Target="https://doi.org/10.1007/s10614-024-10778-z" TargetMode="External" Id="Re0848781d74541db" /><Relationship Type="http://schemas.openxmlformats.org/officeDocument/2006/relationships/hyperlink" Target="https://doi.org/10.1177/09726527241233920" TargetMode="External" Id="R02def7edb8d44963" /><Relationship Type="http://schemas.openxmlformats.org/officeDocument/2006/relationships/hyperlink" Target="https://doi.org/10.1108/jrf-06-2022-0129" TargetMode="External" Id="Rad1aa85addb443ae" /><Relationship Type="http://schemas.openxmlformats.org/officeDocument/2006/relationships/hyperlink" Target="https://doi.org/10.1080/23322039.2023.2182454" TargetMode="External" Id="R49662a80b59c44cc" /><Relationship Type="http://schemas.openxmlformats.org/officeDocument/2006/relationships/hyperlink" Target="https://doi.org/10.1504/gber.2023.131197" TargetMode="External" Id="Rbffa8b738d804806" /><Relationship Type="http://schemas.openxmlformats.org/officeDocument/2006/relationships/hyperlink" Target="https://doi.org/10.1186/s40008-023-00312-z" TargetMode="External" Id="Rd493603068c449ba" /><Relationship Type="http://schemas.openxmlformats.org/officeDocument/2006/relationships/hyperlink" Target="https://doi.org/10.1016/j.heliyon.2023.e20668" TargetMode="External" Id="R624aefd5fd7d4288" /><Relationship Type="http://schemas.openxmlformats.org/officeDocument/2006/relationships/hyperlink" Target="https://doi.org/10.1016/j.resourpol.2023.104455" TargetMode="External" Id="R4ae2756076c24a36" /><Relationship Type="http://schemas.openxmlformats.org/officeDocument/2006/relationships/hyperlink" Target="https://doi.org/10.1016/j.resourpol.2023.104076" TargetMode="External" Id="R1df47402e27a4181" /><Relationship Type="http://schemas.openxmlformats.org/officeDocument/2006/relationships/hyperlink" Target="https://doi.org/10.1002/jid.3864" TargetMode="External" Id="Re122a98c97a549e0" /><Relationship Type="http://schemas.openxmlformats.org/officeDocument/2006/relationships/hyperlink" Target="https://doi.org/10.1108/ejmbe-05-2022-0126" TargetMode="External" Id="R1d37adbfaf0d42da" /><Relationship Type="http://schemas.openxmlformats.org/officeDocument/2006/relationships/hyperlink" Target="https://doi.org/10.1080/23322039.2023.2173871" TargetMode="External" Id="R1733ca8d058e4e26" /><Relationship Type="http://schemas.openxmlformats.org/officeDocument/2006/relationships/hyperlink" Target="https://doi.org/10.1080/23322039.2023.2282809" TargetMode="External" Id="R6c94748863934b18" /><Relationship Type="http://schemas.openxmlformats.org/officeDocument/2006/relationships/hyperlink" Target="https://doi.org/10.18488/11.v12i2.3298" TargetMode="External" Id="R9d7e4301fcb9489d" /><Relationship Type="http://schemas.openxmlformats.org/officeDocument/2006/relationships/hyperlink" Target="https://doi.org/10.1080/23322039.2023.2237714" TargetMode="External" Id="R621d479f33d74bf5" /><Relationship Type="http://schemas.openxmlformats.org/officeDocument/2006/relationships/hyperlink" Target="https://doi.org/10.1155/2022/7871109" TargetMode="External" Id="R4a3d0b5e5f384d9c" /><Relationship Type="http://schemas.openxmlformats.org/officeDocument/2006/relationships/hyperlink" Target="https://doi.org/10.1155/2022/9296973" TargetMode="External" Id="R6e031c784e524ee7" /><Relationship Type="http://schemas.openxmlformats.org/officeDocument/2006/relationships/hyperlink" Target="https://doi.org/10.1016/j.rie.2022.07.002" TargetMode="External" Id="R3938845dc8cb4a4b" /><Relationship Type="http://schemas.openxmlformats.org/officeDocument/2006/relationships/hyperlink" Target="https://doi.org/10.1142/s2010495222500129" TargetMode="External" Id="R59ff5d240304450c" /><Relationship Type="http://schemas.openxmlformats.org/officeDocument/2006/relationships/hyperlink" Target="https://doi.org/10.1016/j.sciaf.2022.e01232" TargetMode="External" Id="Rdd0d9235dd25442d" /><Relationship Type="http://schemas.openxmlformats.org/officeDocument/2006/relationships/hyperlink" Target="https://doi.org/10.3934/qfe.2022011" TargetMode="External" Id="Rd7f4331a17444035" /><Relationship Type="http://schemas.openxmlformats.org/officeDocument/2006/relationships/hyperlink" Target="https://doi.org/10.1016/j.sciaf.2022.e01146" TargetMode="External" Id="Rf0367bfc3acf4426" /><Relationship Type="http://schemas.openxmlformats.org/officeDocument/2006/relationships/hyperlink" Target="https://doi.org/10.1155/2022/7648085" TargetMode="External" Id="R01f34b78e217475f" /><Relationship Type="http://schemas.openxmlformats.org/officeDocument/2006/relationships/hyperlink" Target="https://doi.org/10.1080/23322039.2022.2061682" TargetMode="External" Id="R947feba5c943425c" /><Relationship Type="http://schemas.openxmlformats.org/officeDocument/2006/relationships/hyperlink" Target="https://doi.org/10.1155/2022/1606314" TargetMode="External" Id="R6ed53f28aa144ddb" /><Relationship Type="http://schemas.openxmlformats.org/officeDocument/2006/relationships/hyperlink" Target="https://doi.org/10.1155/2022/1027495" TargetMode="External" Id="R5f79b745e3094c45" /><Relationship Type="http://schemas.openxmlformats.org/officeDocument/2006/relationships/hyperlink" Target="https://doi.org/10.1108/jfep-07-2021-0193" TargetMode="External" Id="R585a8c15e903484d" /><Relationship Type="http://schemas.openxmlformats.org/officeDocument/2006/relationships/hyperlink" Target="https://doi.org/10.1155/2022/6499876" TargetMode="External" Id="Ra9aaa4150d604f11" /><Relationship Type="http://schemas.openxmlformats.org/officeDocument/2006/relationships/hyperlink" Target="https://doi.org/10.1142/s2010495222400024" TargetMode="External" Id="R9dc9d16461c14899" /><Relationship Type="http://schemas.openxmlformats.org/officeDocument/2006/relationships/hyperlink" Target="https://doi.org/10.1080/23322039.2022.2095764" TargetMode="External" Id="Rc28e6f44e6b64102" /><Relationship Type="http://schemas.openxmlformats.org/officeDocument/2006/relationships/hyperlink" Target="https://doi.org/10.1155/2022/2462077" TargetMode="External" Id="Ra1dc48fd054b45a1" /><Relationship Type="http://schemas.openxmlformats.org/officeDocument/2006/relationships/hyperlink" Target="https://doi.org/10.32479/ijeep.13403" TargetMode="External" Id="R04d783c22b164226" /><Relationship Type="http://schemas.openxmlformats.org/officeDocument/2006/relationships/hyperlink" Target="https://doi.org/10.1016/j.heliyon.2022.e09215" TargetMode="External" Id="R91344db2b4c34b26" /><Relationship Type="http://schemas.openxmlformats.org/officeDocument/2006/relationships/hyperlink" Target="https://doi.org/10.1080/23322039.2022.2114171" TargetMode="External" Id="Rae628788f0cb4aa8" /><Relationship Type="http://schemas.openxmlformats.org/officeDocument/2006/relationships/hyperlink" Target="https://doi.org/10.1155/2022/3938331" TargetMode="External" Id="R3076d1d625ba4f9e" /><Relationship Type="http://schemas.openxmlformats.org/officeDocument/2006/relationships/hyperlink" Target="https://doi.org/10.1371/journal.pone.0271088" TargetMode="External" Id="Re9df596496604aed" /><Relationship Type="http://schemas.openxmlformats.org/officeDocument/2006/relationships/hyperlink" Target="https://doi.org/10.1016/j.envc.2022.100623" TargetMode="External" Id="R8f0823f3f79c4f9c" /><Relationship Type="http://schemas.openxmlformats.org/officeDocument/2006/relationships/hyperlink" Target="https://doi.org/10.1016/j.resourpol.2022.102905" TargetMode="External" Id="R37b37760c2934461" /><Relationship Type="http://schemas.openxmlformats.org/officeDocument/2006/relationships/hyperlink" Target="https://doi.org/10.1155/2021/8258778" TargetMode="External" Id="Rbcc3add394384dbd" /><Relationship Type="http://schemas.openxmlformats.org/officeDocument/2006/relationships/hyperlink" Target="https://doi.org/10.1371/journal.pone.0259303" TargetMode="External" Id="Re514a4612fbc4953" /><Relationship Type="http://schemas.openxmlformats.org/officeDocument/2006/relationships/hyperlink" Target="https://doi.org/10.1016/j.resourpol.2021.102456" TargetMode="External" Id="Re0be7534c6c345fb" /><Relationship Type="http://schemas.openxmlformats.org/officeDocument/2006/relationships/hyperlink" Target="https://doi.org/10.1016/j.sciaf.2021.e00993" TargetMode="External" Id="R5a85f41a14604589" /><Relationship Type="http://schemas.openxmlformats.org/officeDocument/2006/relationships/hyperlink" Target="https://doi.org/10.1155/2021/4753753" TargetMode="External" Id="R66ce31bb6c674088" /><Relationship Type="http://schemas.openxmlformats.org/officeDocument/2006/relationships/hyperlink" Target="https://doi.org/10.1016/j.resourpol.2021.102389" TargetMode="External" Id="R21dea3e618a448d9" /><Relationship Type="http://schemas.openxmlformats.org/officeDocument/2006/relationships/hyperlink" Target="https://doi.org/10.1080/15228916.2021.1975488" TargetMode="External" Id="R7c9b3cb42e0745c5" /><Relationship Type="http://schemas.openxmlformats.org/officeDocument/2006/relationships/hyperlink" Target="https://doi.org/10.3390/mca26030063" TargetMode="External" Id="R257110dc2ddb4072" /><Relationship Type="http://schemas.openxmlformats.org/officeDocument/2006/relationships/hyperlink" Target="https://doi.org/10.1016/j.heliyon.2021.e08211" TargetMode="External" Id="R9bb183b9402e4699" /><Relationship Type="http://schemas.openxmlformats.org/officeDocument/2006/relationships/hyperlink" Target="https://doi.org/10.1016/j.resourpol.2020.101731" TargetMode="External" Id="Rb11fb5f3351240e3" /><Relationship Type="http://schemas.openxmlformats.org/officeDocument/2006/relationships/hyperlink" Target="https://doi.org/10.1016/j.ribaf.2020.101245" TargetMode="External" Id="Re3ebca536f0d408c" /><Relationship Type="http://schemas.openxmlformats.org/officeDocument/2006/relationships/hyperlink" Target="https://doi.org/10.1080/23322039.2020.1804037" TargetMode="External" Id="Rdc8a863801b44919" /><Relationship Type="http://schemas.openxmlformats.org/officeDocument/2006/relationships/hyperlink" Target="https://doi.org/10.1016/j.ribaf.2020.101346" TargetMode="External" Id="Ra2dfd8654c1146c3" /><Relationship Type="http://schemas.openxmlformats.org/officeDocument/2006/relationships/hyperlink" Target="https://doi.org/10.1016/j.ribaf.2020.101246" TargetMode="External" Id="R5143621974044e1b" /><Relationship Type="http://schemas.openxmlformats.org/officeDocument/2006/relationships/hyperlink" Target="https://doi.org/10.17811/ebl.9.3.2020.146-156" TargetMode="External" Id="R78f7f2e4e494484f" /><Relationship Type="http://schemas.openxmlformats.org/officeDocument/2006/relationships/hyperlink" Target="https://doi.org/10.1080/15228916.2019.1583973" TargetMode="External" Id="R1cbbbae3fd5741b7" /><Relationship Type="http://schemas.openxmlformats.org/officeDocument/2006/relationships/hyperlink" Target="https://doi.org/10.1108/jerer-09-2018-0043" TargetMode="External" Id="R13aba4976c5e4f98" /><Relationship Type="http://schemas.openxmlformats.org/officeDocument/2006/relationships/hyperlink" Target="https://doi.org/10.1080/23322039.2019.1690211" TargetMode="External" Id="R0f42a6a89eaf471b" /><Relationship Type="http://schemas.openxmlformats.org/officeDocument/2006/relationships/hyperlink" Target="https://doi.org/10.1016/j.physa.2019.123474" TargetMode="External" Id="R21b3c1025abf4b83" /><Relationship Type="http://schemas.openxmlformats.org/officeDocument/2006/relationships/hyperlink" Target="https://doi.org/10.1080/23311975.2018.1481559" TargetMode="External" Id="Rc46cd81714134c65" /><Relationship Type="http://schemas.openxmlformats.org/officeDocument/2006/relationships/hyperlink" Target="https://doi.org/10.1080/23322039.2017.1351807" TargetMode="External" Id="Rb2ae03f07ac3483f" /><Relationship Type="http://schemas.openxmlformats.org/officeDocument/2006/relationships/hyperlink" Target="https://doi.org/10.5296/ajfa.v9i1.10913" TargetMode="External" Id="R932cfefd39a14fd0" /><Relationship Type="http://schemas.openxmlformats.org/officeDocument/2006/relationships/hyperlink" Target="https://doi.org/10.1109/cisct57197.2023.10351323" TargetMode="External" Id="Rb8ad36778eb24148" /><Relationship Type="http://schemas.openxmlformats.org/officeDocument/2006/relationships/hyperlink" Target="https://doi.org/10.1109/gcitc60406.2023.10426212" TargetMode="External" Id="R8cc1bee9c0674b82" /><Relationship Type="http://schemas.openxmlformats.org/officeDocument/2006/relationships/hyperlink" Target="https://doi.org/10.1109/elexcom58812.2023.10370536" TargetMode="External" Id="R513214bd807e4986" /><Relationship Type="http://schemas.openxmlformats.org/officeDocument/2006/relationships/footer" Target="/word/footer1.xml" Id="Rdb5a9c6035a3415e" /></Relationships>
</file>