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e91a382a8fc4885" /><Relationship Type="http://schemas.openxmlformats.org/package/2006/relationships/metadata/core-properties" Target="/package/services/metadata/core-properties/8c3afdf8d9de46188843c9c3dd5e4426.psmdcp" Id="R4f535111f3f34227" /></Relationships>
</file>

<file path=word/document.xml><?xml version="1.0" encoding="utf-8"?>
<w:document xmlns:w="http://schemas.openxmlformats.org/wordprocessingml/2006/main">
  <w:body>
    <w:p>
      <w:pPr>
        <w:pStyle w:val="Title"/>
      </w:pPr>
      <w:r>
        <w:t xml:space="preserve">Isaac Nketsiah</w:t>
      </w:r>
    </w:p>
    <w:p>
      <w:r>
        <w:rPr>
          <w:rStyle w:val="Muted"/>
          <w:sz w:val="22"/>
        </w:rPr>
        <w:t xml:space="preserve">Assistant Research Fellow · Directorate of Research, Innovation and Consultancy</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b5214d381f2f41f9">
        <w:r>
          <w:rPr>
            <w:rStyle w:val="Hyperlink"/>
            <w:sz w:val="18"/>
          </w:rPr>
          <w:t xml:space="preserve">0000-0003-1336-2468</w:t>
        </w:r>
      </w:hyperlink>
      <w:r>
        <w:rPr>
          <w:color w:val="D0D4D9"/>
          <w:sz w:val="18"/>
        </w:rPr>
        <w:t xml:space="preserve">   ·   </w:t>
      </w:r>
      <w:r>
        <w:rPr>
          <w:rStyle w:val="Muted"/>
          <w:sz w:val="18"/>
        </w:rPr>
        <w:t xml:space="preserve">Homepage </w:t>
      </w:r>
      <w:hyperlink xmlns:r="http://schemas.openxmlformats.org/officeDocument/2006/relationships" w:history="true" r:id="Raaeceffaf1db44e4">
        <w:r>
          <w:rPr>
            <w:rStyle w:val="Hyperlink"/>
            <w:sz w:val="18"/>
          </w:rPr>
          <w:t xml:space="preserve">ucc.edu.gh</w:t>
        </w:r>
      </w:hyperlink>
      <w:r>
        <w:rPr>
          <w:color w:val="D0D4D9"/>
          <w:sz w:val="18"/>
        </w:rPr>
        <w:t xml:space="preserve">   ·   </w:t>
      </w:r>
      <w:r>
        <w:rPr>
          <w:rStyle w:val="Muted"/>
          <w:sz w:val="18"/>
        </w:rPr>
        <w:t xml:space="preserve">Google Scholar </w:t>
      </w:r>
      <w:hyperlink xmlns:r="http://schemas.openxmlformats.org/officeDocument/2006/relationships" w:history="true" r:id="R6d97a19282314224">
        <w:r>
          <w:rPr>
            <w:rStyle w:val="Hyperlink"/>
            <w:sz w:val="18"/>
          </w:rPr>
          <w:t xml:space="preserve">scholar.google.com/citations?hl=en&amp;user=XLi6jOEAAAAJ&amp;view_op=list_works&amp;sortby=pubdate</w:t>
        </w:r>
      </w:hyperlink>
      <w:r>
        <w:rPr>
          <w:color w:val="D0D4D9"/>
          <w:sz w:val="18"/>
        </w:rPr>
        <w:t xml:space="preserve">   ·   </w:t>
      </w:r>
      <w:r>
        <w:rPr>
          <w:rStyle w:val="Muted"/>
          <w:sz w:val="18"/>
        </w:rPr>
        <w:t xml:space="preserve">University of Cape Coast Staff Directory </w:t>
      </w:r>
      <w:hyperlink xmlns:r="http://schemas.openxmlformats.org/officeDocument/2006/relationships" w:history="true" r:id="Rad42d418d0374f29">
        <w:r>
          <w:rPr>
            <w:rStyle w:val="Hyperlink"/>
            <w:sz w:val="18"/>
          </w:rPr>
          <w:t xml:space="preserve">directory.ucc.edu.gh/p/isaac-nketsiah</w:t>
        </w:r>
      </w:hyperlink>
      <w:r>
        <w:rPr>
          <w:color w:val="D0D4D9"/>
          <w:sz w:val="18"/>
        </w:rPr>
        <w:t xml:space="preserve">   ·   </w:t>
      </w:r>
      <w:r>
        <w:rPr>
          <w:rStyle w:val="Muted"/>
          <w:sz w:val="18"/>
        </w:rPr>
        <w:t xml:space="preserve">LinkedIn </w:t>
      </w:r>
      <w:hyperlink xmlns:r="http://schemas.openxmlformats.org/officeDocument/2006/relationships" w:history="true" r:id="R2e85ec0cb7a14c3a">
        <w:r>
          <w:rPr>
            <w:rStyle w:val="Hyperlink"/>
            <w:sz w:val="18"/>
          </w:rPr>
          <w:t xml:space="preserve">linkedin.com/in/isaac-nketsiah-bcom-mcom-m-and-e-project-mgt-ip-45525b3b</w:t>
        </w:r>
      </w:hyperlink>
      <w:r>
        <w:rPr>
          <w:color w:val="D0D4D9"/>
          <w:sz w:val="18"/>
        </w:rPr>
        <w:t xml:space="preserve">   ·   </w:t>
      </w:r>
      <w:r>
        <w:rPr>
          <w:rStyle w:val="Muted"/>
          <w:sz w:val="18"/>
        </w:rPr>
        <w:t xml:space="preserve">Google Scholar </w:t>
      </w:r>
      <w:hyperlink xmlns:r="http://schemas.openxmlformats.org/officeDocument/2006/relationships" w:history="true" r:id="R453f6ddbd07b483a">
        <w:r>
          <w:rPr>
            <w:rStyle w:val="Hyperlink"/>
            <w:sz w:val="18"/>
          </w:rPr>
          <w:t xml:space="preserve">scholar.google.com/citations?user=XLi6jOEAAAAJ&amp;hl=en</w:t>
        </w:r>
      </w:hyperlink>
      <w:r>
        <w:rPr>
          <w:color w:val="D0D4D9"/>
          <w:sz w:val="18"/>
        </w:rPr>
        <w:t xml:space="preserve">   ·   </w:t>
      </w:r>
      <w:r>
        <w:rPr>
          <w:rStyle w:val="Muted"/>
          <w:sz w:val="18"/>
        </w:rPr>
        <w:t xml:space="preserve">Profile </w:t>
      </w:r>
      <w:hyperlink xmlns:r="http://schemas.openxmlformats.org/officeDocument/2006/relationships" w:history="true" r:id="Ra364f299c86b4fe1">
        <w:r>
          <w:rPr>
            <w:rStyle w:val="Hyperlink"/>
            <w:sz w:val="18"/>
          </w:rPr>
          <w:t xml:space="preserve">scholar.ucc.edu.gh/staff/a310cb8f-919f-4949-a063-5b587e04812c</w:t>
        </w:r>
      </w:hyperlink>
    </w:p>
    <w:p>
      <w:pPr>
        <w:pBdr>
          <w:bottom w:val="single" w:color="D0D4D9" w:sz="4" w:space="1"/>
        </w:pBdr>
        <w:spacing w:after="60"/>
      </w:pPr>
    </w:p>
    <w:p>
      <w:pPr>
        <w:pStyle w:val="Heading1"/>
      </w:pPr>
      <w:r>
        <w:t xml:space="preserve">Profile</w:t>
      </w:r>
    </w:p>
    <w:p>
      <w:pPr>
        <w:spacing w:after="100"/>
      </w:pPr>
      <w:r>
        <w:t xml:space="preserve">Isaac Nketsiah is seasoned Research Administrator and a Social Scientist He is one of the Research Fellows at the Directorate of Research, Innovation and Consultancy, University of Cape Coast and the Turnitin Account Administrator for the University. He has in-depth knowledge in the area of Intellectual Property Management and is the Co-Founder of the Centre for Intellectual Property Rights Awareness Ghana (CIPRAG). He is an investment advisor and has expertise in Research Grant Proposal and Business Plan writing.</w:t>
      </w:r>
    </w:p>
    <w:p>
      <w:pPr>
        <w:spacing w:after="100"/>
      </w:pPr>
      <w:r>
        <w:t xml:space="preserve">Education</w:t>
      </w:r>
    </w:p>
    <w:p>
      <w:pPr>
        <w:spacing w:after="100"/>
      </w:pPr>
      <w:r>
        <w:t xml:space="preserve">He holds a research Master of Commerce (Finance) and Bachelor of Commerce (Accounting) degrees  from the University of Cape Coast; a certificate in Result-based Project Management: Monitoring and Evaluation from the University of Witwatersrand, Johannesburg; a certificate in Innovation and Information Technology Management from the Indian Institute of Management, Bangalore. Furthermore, Mr. Nketsiah holds certificate in Research Ethics from the Africa Bioethics Network, University of Zaragoza, Spain. He has completed numerous specialized and advanced intellectual property (IP) courses and numerous IP capacity building workshops and summer schools, all of which have earned him certification from the World Intellectual Property Organization (WIPO). In April 2021, Mr. Nketsiah was awarded a certificate in Advanced Course on Intellectual Property Management. In May 2021, he was one of the recipients of awards from Adams and Adams Attorney, Pretoria for Registered Design Application at the South African Summer School on Intellectual Property and Technology Transfer. Furthermore, in August 2021 Isaac undertook a specialized course on the Essentials of Patents by WIPO, Geneva. Currently, Mr. Nketsiah is a PhD candidate of Entrepreneurship and Innovation at the College of Law &amp; Management Studies, University of Kwazulu-Natal, South Africa. His core research domains include small enterprises development, intellectual property management and innovation, entrepreneurial finance, research integrity and ethics, project management and budgeting.</w:t>
      </w:r>
    </w:p>
    <w:p>
      <w:pPr>
        <w:spacing w:after="100"/>
      </w:pPr>
      <w:r>
        <w:t xml:space="preserve">Experience</w:t>
      </w:r>
    </w:p>
    <w:p>
      <w:pPr>
        <w:spacing w:after="100"/>
      </w:pPr>
      <w:r>
        <w:t xml:space="preserve">Mr. Nketsiah has over thirteen (13) years of  experience in research projects management and consultancy engagements in different roles, such as project coordinator, co-consultant/investigator and principal investigator to funding agencies such as the International Finance Corporation (IFC), Bank of Ghana, German Academic Exchange Service (DAAD), Catholic Relief Services (CRS), Global Brigades Organisation (GBO-Ghana) and the Ghana Employers Association (GEA), German Development Agency (GIZ), Kofi Annan International Peacekeeping Training Centre (KAIPTC), Ghana Rubber Estate (GREL), Rainforest Alliance (RA), EXIM Bank Ghana and Culture for Sustainable and Inclusive Peace (CUSP), UK. He has actively collaborated with other consultants to write and implement a number of research projects.</w:t>
      </w:r>
    </w:p>
    <w:p>
      <w:pPr>
        <w:spacing w:after="100"/>
      </w:pPr>
      <w:r>
        <w:t xml:space="preserve">He has contributed to policy instruments developed in the University of Cape Coast to guide its internal processes. Notable among which include the Journal Management Policy, Business and Enterprise Development Policy (a key policy document to transform UCC as an entrepreneurial university), Grants, Fundraising and Consultancy Policy as well as the Research Fund Policy for the UNESCO Category II Centre of Excellence, Institute of Educational Planning and Administration. He was a member of the committee that developed the first ever UCC Research and Innovation Reports, which have since received extensive critical acclaim.</w:t>
      </w:r>
    </w:p>
    <w:p>
      <w:pPr>
        <w:spacing w:after="100"/>
      </w:pPr>
      <w:r>
        <w:t xml:space="preserve">Since January 2021, Mr. Nketsiah has worked as a part-time lecturer teaching academic writing to graduate students in the Adult Health and Immunology departments of the School of Nursing and Midwifery at the University of Cape Coast in Ghana. Isaac was also a part-time lecturer of Accounting and Finance at the Institute of Distance and e-Learning (IDeL), University of Education, Winneba, Ghana. Additionally, from 2007 to 2012, he served as the Cape Coast branch's finance manager for the Watchtower Society of Ghana.   Isaac is currently the Applied Research Team Lead implementing a 680, 000 Euro grant from DAAD under the Building Expertise and Training for Growth in the Consumer Goods and Food Processing Industry in Ghana (BET Ghana).</w:t>
      </w:r>
    </w:p>
    <w:p>
      <w:pPr>
        <w:spacing w:after="100"/>
      </w:pPr>
      <w:r>
        <w:t xml:space="preserve">Mr. Nketsiah has the knowledge and experience in quantitative and qualitative data collection methods. He is competent in the use of data analysis software such as SPSS, Minitab. Excel and E-Views. He has 18 publications in the form of a book, journal articles (5) and technical reports (12) to his credit.</w:t>
      </w:r>
    </w:p>
    <w:p>
      <w:pPr>
        <w:spacing w:after="100"/>
      </w:pPr>
      <w:r>
        <w:t xml:space="preserve">Nationally, Mr. Nketsiah serves on the multi-stakeholder team drafting the Data Quality Assurance Framework (DQAF) for Ghana. Professionally, he is a member of the following associations: West African Research and Innovation Management Association (WARIMA), University Teachers Association of Ghana (UTAG), Africa Evidence Network (AEN), European Network for Academic Integrity (ENAI).</w:t>
      </w:r>
    </w:p>
    <w:p>
      <w:pPr>
        <w:pStyle w:val="Heading1"/>
      </w:pPr>
      <w:r>
        <w:t xml:space="preserve">Research</w:t>
      </w:r>
    </w:p>
    <w:p>
      <w:pPr>
        <w:tabs>
          <w:tab w:val="left" w:pos="1134"/>
        </w:tabs>
        <w:spacing w:after="40"/>
        <w:ind w:left="1134" w:hanging="1134"/>
      </w:pPr>
      <w:r>
        <w:rPr>
          <w:rStyle w:val="Muted"/>
        </w:rPr>
        <w:t xml:space="preserve">Interests</w:t>
      </w:r>
      <w:r>
        <w:tab/>
      </w:r>
      <w:r>
        <w:t xml:space="preserve">technology transfer · management · intellectual property · academic integrity · entrepreneurship</w:t>
      </w:r>
    </w:p>
    <w:p>
      <w:pPr>
        <w:tabs>
          <w:tab w:val="left" w:pos="1134"/>
        </w:tabs>
        <w:spacing w:after="40"/>
        <w:ind w:left="1134" w:hanging="1134"/>
      </w:pPr>
      <w:r>
        <w:rPr>
          <w:rStyle w:val="Muted"/>
        </w:rPr>
        <w:t xml:space="preserve">Areas</w:t>
      </w:r>
      <w:r>
        <w:tab/>
      </w:r>
      <w:r>
        <w:t xml:space="preserve">Economics and Econometrics · Safety Research · Strategy and Management · Accounting · Business and International Management · Health Informatics</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13</w:t>
            </w:r>
          </w:p>
        </w:tc>
        <w:tc>
          <w:tcPr>
            <w:tcW w:w="1625" w:type="dxa"/>
          </w:tcPr>
          <w:p>
            <w:r>
              <w:rPr>
                <w:b/>
                <w:sz w:val="30"/>
              </w:rPr>
              <w:t xml:space="preserve">127</w:t>
            </w:r>
          </w:p>
        </w:tc>
        <w:tc>
          <w:tcPr>
            <w:tcW w:w="1625" w:type="dxa"/>
          </w:tcPr>
          <w:p>
            <w:r>
              <w:rPr>
                <w:b/>
                <w:sz w:val="30"/>
              </w:rPr>
              <w:t xml:space="preserve">6</w:t>
            </w:r>
          </w:p>
        </w:tc>
        <w:tc>
          <w:tcPr>
            <w:tcW w:w="1625" w:type="dxa"/>
          </w:tcPr>
          <w:p>
            <w:r>
              <w:rPr>
                <w:b/>
                <w:sz w:val="30"/>
              </w:rPr>
              <w:t xml:space="preserve">5</w:t>
            </w:r>
          </w:p>
        </w:tc>
        <w:tc>
          <w:tcPr>
            <w:tcW w:w="1625" w:type="dxa"/>
          </w:tcPr>
          <w:p>
            <w:r>
              <w:rPr>
                <w:b/>
                <w:sz w:val="30"/>
              </w:rPr>
              <w:t xml:space="preserve">3.17</w:t>
            </w:r>
          </w:p>
        </w:tc>
        <w:tc>
          <w:tcPr>
            <w:tcW w:w="1625" w:type="dxa"/>
          </w:tcPr>
          <w:p>
            <w:r>
              <w:rPr>
                <w:b/>
                <w:sz w:val="30"/>
              </w:rPr>
              <w:t xml:space="preserve">50%</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13 publications listed below, 2017–2025. Field-weighted impact is the mean over the 6 works scored for it; 1.00 is the world average for works of the same field, type and year. 3 of the 6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Assistant Research Fellow</w:t>
      </w:r>
      <w:r>
        <w:tab/>
      </w:r>
      <w:r>
        <w:rPr>
          <w:rStyle w:val="Muted"/>
        </w:rPr>
        <w:t xml:space="preserve">2020–present</w:t>
      </w:r>
    </w:p>
    <w:p>
      <w:r>
        <w:rPr>
          <w:rStyle w:val="Muted"/>
        </w:rPr>
        <w:t xml:space="preserve">Directorate of Research, Innovation and Consultancy, University of Cape Coast, Cape Coast, Ghana</w:t>
      </w:r>
    </w:p>
    <w:p>
      <w:pPr>
        <w:keepNext/>
        <w:tabs>
          <w:tab w:val="right" w:pos="9752"/>
        </w:tabs>
        <w:spacing w:before="100"/>
      </w:pPr>
      <w:r>
        <w:rPr>
          <w:b/>
        </w:rPr>
        <w:t xml:space="preserve">Par-time Lecturer</w:t>
      </w:r>
      <w:r>
        <w:tab/>
      </w:r>
      <w:r>
        <w:rPr>
          <w:rStyle w:val="Muted"/>
        </w:rPr>
        <w:t xml:space="preserve">2017–2020</w:t>
      </w:r>
    </w:p>
    <w:p>
      <w:r>
        <w:rPr>
          <w:rStyle w:val="Muted"/>
        </w:rPr>
        <w:t xml:space="preserve">Institute of Distance and e-Learning, University of Education Winneba, Winneba, Ghana</w:t>
      </w:r>
    </w:p>
    <w:p>
      <w:pPr>
        <w:keepNext/>
        <w:tabs>
          <w:tab w:val="right" w:pos="9752"/>
        </w:tabs>
        <w:spacing w:before="100"/>
      </w:pPr>
      <w:r>
        <w:rPr>
          <w:b/>
        </w:rPr>
        <w:t xml:space="preserve">Principal Research Officer</w:t>
      </w:r>
      <w:r>
        <w:tab/>
      </w:r>
      <w:r>
        <w:rPr>
          <w:rStyle w:val="Muted"/>
        </w:rPr>
        <w:t xml:space="preserve">2010–2020</w:t>
      </w:r>
    </w:p>
    <w:p>
      <w:r>
        <w:rPr>
          <w:rStyle w:val="Muted"/>
        </w:rPr>
        <w:t xml:space="preserve">Directorate of Research, Innovation and Consultancy, University of Cape Coast, Cape Coast, Ghana</w:t>
      </w:r>
    </w:p>
    <w:p>
      <w:pPr>
        <w:keepNext/>
        <w:tabs>
          <w:tab w:val="right" w:pos="9752"/>
        </w:tabs>
        <w:spacing w:before="100"/>
      </w:pPr>
      <w:r>
        <w:rPr>
          <w:b/>
        </w:rPr>
        <w:t xml:space="preserve">Senior Research Officer (Administrator)</w:t>
      </w:r>
      <w:r>
        <w:tab/>
      </w:r>
      <w:r>
        <w:rPr>
          <w:rStyle w:val="Muted"/>
        </w:rPr>
        <w:t xml:space="preserve">2010–2015</w:t>
      </w:r>
    </w:p>
    <w:p>
      <w:r>
        <w:rPr>
          <w:rStyle w:val="Muted"/>
        </w:rPr>
        <w:t xml:space="preserve">Directorate of Organisational Development and Consultancy, University of Cape Coast, Cape Coast, Ghana</w:t>
      </w:r>
    </w:p>
    <w:p>
      <w:pPr>
        <w:pStyle w:val="Heading1"/>
      </w:pPr>
      <w:r>
        <w:t xml:space="preserve">Education and qualifications</w:t>
      </w:r>
    </w:p>
    <w:p>
      <w:pPr>
        <w:keepNext/>
        <w:tabs>
          <w:tab w:val="right" w:pos="9752"/>
        </w:tabs>
        <w:spacing w:before="100"/>
      </w:pPr>
      <w:r>
        <w:rPr>
          <w:b/>
        </w:rPr>
        <w:t xml:space="preserve">PhD (Management)</w:t>
      </w:r>
      <w:r>
        <w:tab/>
      </w:r>
      <w:r>
        <w:rPr>
          <w:rStyle w:val="Muted"/>
        </w:rPr>
        <w:t xml:space="preserve">2023–2025</w:t>
      </w:r>
    </w:p>
    <w:p>
      <w:r>
        <w:rPr>
          <w:rStyle w:val="Muted"/>
        </w:rPr>
        <w:t xml:space="preserve">Management, IT and Governance, University of KwaZulu-Natal - Westville Campus, Durban, South Africa</w:t>
      </w:r>
    </w:p>
    <w:p>
      <w:pPr>
        <w:keepNext/>
        <w:tabs>
          <w:tab w:val="right" w:pos="9752"/>
        </w:tabs>
        <w:spacing w:before="100"/>
      </w:pPr>
      <w:r>
        <w:rPr>
          <w:b/>
        </w:rPr>
        <w:t xml:space="preserve">• Certificate in Innovation and Information Technology Management</w:t>
      </w:r>
      <w:r>
        <w:tab/>
      </w:r>
      <w:r>
        <w:rPr>
          <w:rStyle w:val="Muted"/>
        </w:rPr>
        <w:t xml:space="preserve">2017</w:t>
      </w:r>
    </w:p>
    <w:p>
      <w:r>
        <w:rPr>
          <w:rStyle w:val="Muted"/>
        </w:rPr>
        <w:t xml:space="preserve">Indian Institute of Management Bangalore, Bangalore, India</w:t>
      </w:r>
    </w:p>
    <w:p>
      <w:pPr>
        <w:keepNext/>
        <w:tabs>
          <w:tab w:val="right" w:pos="9752"/>
        </w:tabs>
        <w:spacing w:before="100"/>
      </w:pPr>
      <w:r>
        <w:rPr>
          <w:b/>
        </w:rPr>
        <w:t xml:space="preserve">Certificate in Results-Based Project Management: Monitoring and Evaluation</w:t>
      </w:r>
      <w:r>
        <w:tab/>
      </w:r>
      <w:r>
        <w:rPr>
          <w:rStyle w:val="Muted"/>
        </w:rPr>
        <w:t xml:space="preserve">2017</w:t>
      </w:r>
    </w:p>
    <w:p>
      <w:r>
        <w:rPr>
          <w:rStyle w:val="Muted"/>
        </w:rPr>
        <w:t xml:space="preserve">University of the Witwatersrand, Johannesburg, Johannesburg, South Africa</w:t>
      </w:r>
    </w:p>
    <w:p>
      <w:pPr>
        <w:keepNext/>
        <w:tabs>
          <w:tab w:val="right" w:pos="9752"/>
        </w:tabs>
        <w:spacing w:before="100"/>
      </w:pPr>
      <w:r>
        <w:rPr>
          <w:b/>
        </w:rPr>
        <w:t xml:space="preserve">MCOM Finance</w:t>
      </w:r>
      <w:r>
        <w:tab/>
      </w:r>
      <w:r>
        <w:rPr>
          <w:rStyle w:val="Muted"/>
        </w:rPr>
        <w:t xml:space="preserve">2013–2015</w:t>
      </w:r>
    </w:p>
    <w:p>
      <w:r>
        <w:rPr>
          <w:rStyle w:val="Muted"/>
        </w:rPr>
        <w:t xml:space="preserve">Accounting and Finance, University of Cape Coast, Cape Coast, Ghana</w:t>
      </w:r>
    </w:p>
    <w:p>
      <w:pPr>
        <w:keepNext/>
        <w:tabs>
          <w:tab w:val="right" w:pos="9752"/>
        </w:tabs>
        <w:spacing w:before="100"/>
      </w:pPr>
      <w:r>
        <w:rPr>
          <w:b/>
        </w:rPr>
        <w:t xml:space="preserve">Bachelor of Commerce</w:t>
      </w:r>
      <w:r>
        <w:tab/>
      </w:r>
      <w:r>
        <w:rPr>
          <w:rStyle w:val="Muted"/>
        </w:rPr>
        <w:t xml:space="preserve">2005–2009</w:t>
      </w:r>
    </w:p>
    <w:p>
      <w:r>
        <w:rPr>
          <w:rStyle w:val="Muted"/>
        </w:rPr>
        <w:t xml:space="preserve">Accounting and Finance, University of Cape Coast, Cape Coast, Ghana</w:t>
      </w:r>
    </w:p>
    <w:p>
      <w:pPr>
        <w:pStyle w:val="Heading1"/>
      </w:pPr>
      <w:r>
        <w:t xml:space="preserve">Distinctions, memberships and service</w:t>
      </w:r>
    </w:p>
    <w:p>
      <w:pPr>
        <w:keepNext/>
        <w:tabs>
          <w:tab w:val="right" w:pos="9752"/>
        </w:tabs>
        <w:spacing w:before="100"/>
      </w:pPr>
      <w:r>
        <w:rPr>
          <w:b/>
        </w:rPr>
        <w:t xml:space="preserve">Keynote speaker</w:t>
      </w:r>
      <w:r>
        <w:tab/>
      </w:r>
      <w:r>
        <w:rPr>
          <w:rStyle w:val="Muted"/>
        </w:rPr>
        <w:t xml:space="preserve">2024</w:t>
      </w:r>
    </w:p>
    <w:p>
      <w:r>
        <w:rPr>
          <w:rStyle w:val="Muted"/>
        </w:rPr>
        <w:t xml:space="preserve">Office of the University President, University of Southeastern Philippines (USeP), Davao, Philippines</w:t>
      </w:r>
    </w:p>
    <w:p>
      <w:pPr>
        <w:pStyle w:val="Heading1"/>
      </w:pPr>
      <w:r>
        <w:t xml:space="preserve">Publications</w:t>
      </w:r>
    </w:p>
    <w:p>
      <w:pPr>
        <w:pStyle w:val="Heading2"/>
      </w:pPr>
      <w:r>
        <w:t xml:space="preserve">Journal articles</w:t>
      </w:r>
      <w:r>
        <w:rPr>
          <w:rStyle w:val="Muted"/>
        </w:rPr>
        <w:t xml:space="preserve">  10</w:t>
      </w:r>
    </w:p>
    <w:p>
      <w:pPr>
        <w:tabs>
          <w:tab w:val="left" w:pos="454"/>
        </w:tabs>
        <w:spacing w:after="80"/>
        <w:ind w:left="454" w:hanging="454"/>
      </w:pPr>
      <w:r>
        <w:rPr>
          <w:rStyle w:val="Muted"/>
        </w:rPr>
        <w:t xml:space="preserve">1.</w:t>
      </w:r>
      <w:r>
        <w:tab/>
      </w:r>
      <w:r>
        <w:t xml:space="preserve">Edward Marfo-Yiadom, Lawrence Yaw Kusi, </w:t>
      </w:r>
      <w:r>
        <w:rPr>
          <w:b/>
        </w:rPr>
        <w:t xml:space="preserve">Isaac Nketsiah</w:t>
      </w:r>
      <w:r>
        <w:t xml:space="preserve"> (2025). </w:t>
      </w:r>
      <w:r>
        <w:t xml:space="preserve">Efficacy of the Porter’s generic strategies in achieving competitive advantage: The mediating roles of market ambidexterity and firm performance.</w:t>
      </w:r>
      <w:r>
        <w:t xml:space="preserve"> </w:t>
      </w:r>
      <w:r>
        <w:rPr>
          <w:i/>
        </w:rPr>
        <w:t xml:space="preserve">Journal of Business and Enterprise Development (JOBED)</w:t>
      </w:r>
      <w:r>
        <w:t xml:space="preserve">.</w:t>
      </w:r>
      <w:r>
        <w:t xml:space="preserve"> </w:t>
      </w:r>
      <w:hyperlink xmlns:r="http://schemas.openxmlformats.org/officeDocument/2006/relationships" w:history="true" r:id="R9168ce219e1d47aa">
        <w:r>
          <w:rPr>
            <w:rStyle w:val="Hyperlink"/>
          </w:rPr>
          <w:t xml:space="preserve">https://doi.org/10.47963/jobed.v13i.1753</w:t>
        </w:r>
      </w:hyperlink>
    </w:p>
    <w:p>
      <w:pPr>
        <w:tabs>
          <w:tab w:val="left" w:pos="454"/>
        </w:tabs>
        <w:spacing w:after="80"/>
        <w:ind w:left="454" w:hanging="454"/>
      </w:pPr>
      <w:r>
        <w:rPr>
          <w:rStyle w:val="Muted"/>
        </w:rPr>
        <w:t xml:space="preserve">2.</w:t>
      </w:r>
      <w:r>
        <w:tab/>
      </w:r>
      <w:r>
        <w:t xml:space="preserve">Daniel Agyapong, </w:t>
      </w:r>
      <w:r>
        <w:rPr>
          <w:b/>
        </w:rPr>
        <w:t xml:space="preserve">I Nketsiah</w:t>
      </w:r>
      <w:r>
        <w:t xml:space="preserve"> (2024). </w:t>
      </w:r>
      <w:r>
        <w:t xml:space="preserve">A review of intellectual property laws in Ghana in the context of small enterprises’ innovations and inventions.</w:t>
      </w:r>
      <w:r>
        <w:t xml:space="preserve"> </w:t>
      </w:r>
      <w:r>
        <w:rPr>
          <w:i/>
        </w:rPr>
        <w:t xml:space="preserve">Entrepreneurship and enterprise development in Africa</w:t>
      </w:r>
      <w:r>
        <w:t xml:space="preserve">.</w:t>
      </w:r>
      <w:r>
        <w:t xml:space="preserve"> </w:t>
      </w:r>
      <w:hyperlink xmlns:r="http://schemas.openxmlformats.org/officeDocument/2006/relationships" w:history="true" r:id="R9ce6396a1da245e7">
        <w:r>
          <w:rPr>
            <w:rStyle w:val="Hyperlink"/>
          </w:rPr>
          <w:t xml:space="preserve">https://www.elgaronline.com/edcollchap/book/9781803925417/book-part-9781803925417-18.xml</w:t>
        </w:r>
      </w:hyperlink>
    </w:p>
    <w:p>
      <w:pPr>
        <w:tabs>
          <w:tab w:val="left" w:pos="454"/>
        </w:tabs>
        <w:spacing w:after="80"/>
        <w:ind w:left="454" w:hanging="454"/>
      </w:pPr>
      <w:r>
        <w:rPr>
          <w:rStyle w:val="Muted"/>
        </w:rPr>
        <w:t xml:space="preserve">3.</w:t>
      </w:r>
      <w:r>
        <w:tab/>
      </w:r>
      <w:r>
        <w:rPr>
          <w:b/>
        </w:rPr>
        <w:t xml:space="preserve">Isaac Nketsiah</w:t>
      </w:r>
      <w:r>
        <w:t xml:space="preserve">, Thea Van der Westhuizen</w:t>
      </w:r>
      <w:r>
        <w:t xml:space="preserve"> (2024). </w:t>
      </w:r>
      <w:r>
        <w:t xml:space="preserve">Governance and Leadership in Enhancing SME Resilience in Ghana: A Systematic Literature Review.</w:t>
      </w:r>
      <w:r>
        <w:t xml:space="preserve"> </w:t>
      </w:r>
      <w:r>
        <w:rPr>
          <w:i/>
        </w:rPr>
        <w:t xml:space="preserve">Proceedings of the ... European conference on management, leadership and governance</w:t>
      </w:r>
      <w:r>
        <w:t xml:space="preserve">.</w:t>
      </w:r>
      <w:r>
        <w:t xml:space="preserve"> </w:t>
      </w:r>
      <w:hyperlink xmlns:r="http://schemas.openxmlformats.org/officeDocument/2006/relationships" w:history="true" r:id="R8a1312e0937f4ae6">
        <w:r>
          <w:rPr>
            <w:rStyle w:val="Hyperlink"/>
          </w:rPr>
          <w:t xml:space="preserve">https://doi.org/10.34190/ecmlg.20.1.3138</w:t>
        </w:r>
      </w:hyperlink>
    </w:p>
    <w:p>
      <w:pPr>
        <w:tabs>
          <w:tab w:val="left" w:pos="454"/>
        </w:tabs>
        <w:spacing w:after="80"/>
        <w:ind w:left="454" w:hanging="454"/>
      </w:pPr>
      <w:r>
        <w:rPr>
          <w:rStyle w:val="Muted"/>
        </w:rPr>
        <w:t xml:space="preserve">4.</w:t>
      </w:r>
      <w:r>
        <w:tab/>
      </w:r>
      <w:r>
        <w:rPr>
          <w:b/>
        </w:rPr>
        <w:t xml:space="preserve">Isaac Nketsiah</w:t>
      </w:r>
      <w:r>
        <w:t xml:space="preserve">, Osman Imoro, Kwaku Anhwere Barfi, Eunice Amoah, Cosmas Rai Amenorvi</w:t>
      </w:r>
      <w:r>
        <w:t xml:space="preserve"> (2023). </w:t>
      </w:r>
      <w:r>
        <w:t xml:space="preserve">Academic integrity: Do socio-demographic differences in perception and awareness of plagiarism matter?</w:t>
      </w:r>
      <w:r>
        <w:t xml:space="preserve"> </w:t>
      </w:r>
      <w:r>
        <w:rPr>
          <w:i/>
        </w:rPr>
        <w:t xml:space="preserve">Cogent Education</w:t>
      </w:r>
      <w:r>
        <w:t xml:space="preserve">.</w:t>
      </w:r>
      <w:r>
        <w:t xml:space="preserve"> </w:t>
      </w:r>
      <w:hyperlink xmlns:r="http://schemas.openxmlformats.org/officeDocument/2006/relationships" w:history="true" r:id="Rc89a23241190431c">
        <w:r>
          <w:rPr>
            <w:rStyle w:val="Hyperlink"/>
          </w:rPr>
          <w:t xml:space="preserve">https://doi.org/10.1080/2331186x.2023.2273175</w:t>
        </w:r>
      </w:hyperlink>
    </w:p>
    <w:p>
      <w:pPr>
        <w:tabs>
          <w:tab w:val="left" w:pos="454"/>
        </w:tabs>
        <w:spacing w:after="80"/>
        <w:ind w:left="454" w:hanging="454"/>
      </w:pPr>
      <w:r>
        <w:rPr>
          <w:rStyle w:val="Muted"/>
        </w:rPr>
        <w:t xml:space="preserve">5.</w:t>
      </w:r>
      <w:r>
        <w:tab/>
      </w:r>
      <w:r>
        <w:rPr>
          <w:b/>
        </w:rPr>
        <w:t xml:space="preserve">Isaac Nketsiah</w:t>
      </w:r>
      <w:r>
        <w:t xml:space="preserve">, Osman Imoro, Kwaku Anhwere Barfi</w:t>
      </w:r>
      <w:r>
        <w:t xml:space="preserve"> (2023). </w:t>
      </w:r>
      <w:r>
        <w:t xml:space="preserve">Postgraduate students’ perception of plagiarism, awareness, and use of Turnitin text-matching software.</w:t>
      </w:r>
      <w:r>
        <w:t xml:space="preserve"> </w:t>
      </w:r>
      <w:r>
        <w:rPr>
          <w:i/>
        </w:rPr>
        <w:t xml:space="preserve">Accountability in Research</w:t>
      </w:r>
      <w:r>
        <w:t xml:space="preserve">.</w:t>
      </w:r>
      <w:r>
        <w:t xml:space="preserve"> </w:t>
      </w:r>
      <w:hyperlink xmlns:r="http://schemas.openxmlformats.org/officeDocument/2006/relationships" w:history="true" r:id="Rd2ba34974fef442a">
        <w:r>
          <w:rPr>
            <w:rStyle w:val="Hyperlink"/>
          </w:rPr>
          <w:t xml:space="preserve">https://doi.org/10.1080/08989621.2023.2171790</w:t>
        </w:r>
      </w:hyperlink>
    </w:p>
    <w:p>
      <w:pPr>
        <w:tabs>
          <w:tab w:val="left" w:pos="454"/>
        </w:tabs>
        <w:spacing w:after="80"/>
        <w:ind w:left="454" w:hanging="454"/>
      </w:pPr>
      <w:r>
        <w:rPr>
          <w:rStyle w:val="Muted"/>
        </w:rPr>
        <w:t xml:space="preserve">6.</w:t>
      </w:r>
      <w:r>
        <w:tab/>
      </w:r>
      <w:r>
        <w:rPr>
          <w:b/>
        </w:rPr>
        <w:t xml:space="preserve">Isaac Nketsiah</w:t>
      </w:r>
      <w:r>
        <w:t xml:space="preserve"> (2018). </w:t>
      </w:r>
      <w:r>
        <w:t xml:space="preserve">Financial Management Practices and Performance of SMEs in Ghana: The Moderating Role of Firm age.</w:t>
      </w:r>
      <w:r>
        <w:t xml:space="preserve"> </w:t>
      </w:r>
      <w:r>
        <w:rPr>
          <w:i/>
        </w:rPr>
        <w:t xml:space="preserve">Open Journal of Economics and Commerce</w:t>
      </w:r>
      <w:r>
        <w:t xml:space="preserve">.</w:t>
      </w:r>
      <w:r>
        <w:t xml:space="preserve"> </w:t>
      </w:r>
      <w:hyperlink xmlns:r="http://schemas.openxmlformats.org/officeDocument/2006/relationships" w:history="true" r:id="R1cb05d3073df487e">
        <w:r>
          <w:rPr>
            <w:rStyle w:val="Hyperlink"/>
          </w:rPr>
          <w:t xml:space="preserve">https://doi.org/10.22259/2638-549x.0104002</w:t>
        </w:r>
      </w:hyperlink>
    </w:p>
    <w:p>
      <w:pPr>
        <w:tabs>
          <w:tab w:val="left" w:pos="454"/>
        </w:tabs>
        <w:spacing w:after="80"/>
        <w:ind w:left="454" w:hanging="454"/>
      </w:pPr>
      <w:r>
        <w:rPr>
          <w:rStyle w:val="Muted"/>
        </w:rPr>
        <w:t xml:space="preserve">7.</w:t>
      </w:r>
      <w:r>
        <w:tab/>
      </w:r>
      <w:r>
        <w:rPr>
          <w:b/>
        </w:rPr>
        <w:t xml:space="preserve">Isaac Nketsiah</w:t>
      </w:r>
      <w:r>
        <w:t xml:space="preserve"> (2018). </w:t>
      </w:r>
      <w:r>
        <w:t xml:space="preserve">Financial Management Practices and Performance of SMEs in Ghana: The Moderating Role of Firm's age.</w:t>
      </w:r>
      <w:r>
        <w:t xml:space="preserve"> </w:t>
      </w:r>
      <w:r>
        <w:rPr>
          <w:i/>
        </w:rPr>
        <w:t xml:space="preserve">Open Journal of Economics and Commerce</w:t>
      </w:r>
      <w:r>
        <w:t xml:space="preserve">.</w:t>
      </w:r>
      <w:r>
        <w:t xml:space="preserve"> </w:t>
      </w:r>
      <w:hyperlink xmlns:r="http://schemas.openxmlformats.org/officeDocument/2006/relationships" w:history="true" r:id="Rdbd7b88cff244881">
        <w:r>
          <w:rPr>
            <w:rStyle w:val="Hyperlink"/>
          </w:rPr>
          <w:t xml:space="preserve">https://scholar.google.com/scholar?cluster=9383936310606403275&amp;hl=en&amp;oi=scholarr</w:t>
        </w:r>
      </w:hyperlink>
    </w:p>
    <w:p>
      <w:pPr>
        <w:tabs>
          <w:tab w:val="left" w:pos="454"/>
        </w:tabs>
        <w:spacing w:after="80"/>
        <w:ind w:left="454" w:hanging="454"/>
      </w:pPr>
      <w:r>
        <w:rPr>
          <w:rStyle w:val="Muted"/>
        </w:rPr>
        <w:t xml:space="preserve">8.</w:t>
      </w:r>
      <w:r>
        <w:tab/>
      </w:r>
      <w:r>
        <w:rPr>
          <w:b/>
        </w:rPr>
        <w:t xml:space="preserve">Isaac Nketsiah</w:t>
      </w:r>
      <w:r>
        <w:t xml:space="preserve"> (2018). </w:t>
      </w:r>
      <w:r>
        <w:t xml:space="preserve">Financial Record Keeping Practices of Small Business Operators in the Sekondi-Takoradi Metropolitan Area of Ghana.</w:t>
      </w:r>
      <w:r>
        <w:t xml:space="preserve"> </w:t>
      </w:r>
      <w:r>
        <w:rPr>
          <w:i/>
        </w:rPr>
        <w:t xml:space="preserve">Asian Journal of Economics, Business and Accounting</w:t>
      </w:r>
      <w:r>
        <w:t xml:space="preserve">.</w:t>
      </w:r>
      <w:r>
        <w:t xml:space="preserve"> </w:t>
      </w:r>
      <w:hyperlink xmlns:r="http://schemas.openxmlformats.org/officeDocument/2006/relationships" w:history="true" r:id="Rae4a11aeb45149e8">
        <w:r>
          <w:rPr>
            <w:rStyle w:val="Hyperlink"/>
          </w:rPr>
          <w:t xml:space="preserve">https://www.academia.edu/download/82343821/Revised-ms_AJEBA_39291_v1.pdf</w:t>
        </w:r>
      </w:hyperlink>
    </w:p>
    <w:p>
      <w:pPr>
        <w:tabs>
          <w:tab w:val="left" w:pos="454"/>
        </w:tabs>
        <w:spacing w:after="80"/>
        <w:ind w:left="454" w:hanging="454"/>
      </w:pPr>
      <w:r>
        <w:rPr>
          <w:rStyle w:val="Muted"/>
        </w:rPr>
        <w:t xml:space="preserve">9.</w:t>
      </w:r>
      <w:r>
        <w:tab/>
      </w:r>
      <w:r>
        <w:rPr>
          <w:b/>
        </w:rPr>
        <w:t xml:space="preserve">Isaac Nketsiah</w:t>
      </w:r>
      <w:r>
        <w:t xml:space="preserve">, M Quaidoo</w:t>
      </w:r>
      <w:r>
        <w:t xml:space="preserve"> (2017). </w:t>
      </w:r>
      <w:r>
        <w:t xml:space="preserve">The Effect of Foreign Direct Investment on Economic Growth in Ghana.</w:t>
      </w:r>
      <w:r>
        <w:t xml:space="preserve"> </w:t>
      </w:r>
      <w:r>
        <w:rPr>
          <w:i/>
        </w:rPr>
        <w:t xml:space="preserve">Journal of Business and Economic Development</w:t>
      </w:r>
      <w:r>
        <w:t xml:space="preserve">.</w:t>
      </w:r>
      <w:r>
        <w:t xml:space="preserve"> </w:t>
      </w:r>
      <w:hyperlink xmlns:r="http://schemas.openxmlformats.org/officeDocument/2006/relationships" w:history="true" r:id="R012be287a21a4bc9">
        <w:r>
          <w:rPr>
            <w:rStyle w:val="Hyperlink"/>
          </w:rPr>
          <w:t xml:space="preserve">https://www.researchgate.net/profile/Isaac-Nketsiah-2/publication/353978886_The_Effect_of_Foreign_Direct_Investment_on_Economic_Growth_in_Ghana/links/611d03b40c2bfa282a515487/The-Effect-of-Foreign-Direct-Investment-on-Economic-Growth-in-Ghana.pdf</w:t>
        </w:r>
      </w:hyperlink>
    </w:p>
    <w:p>
      <w:pPr>
        <w:tabs>
          <w:tab w:val="left" w:pos="454"/>
        </w:tabs>
        <w:spacing w:after="80"/>
        <w:ind w:left="454" w:hanging="454"/>
      </w:pPr>
      <w:r>
        <w:rPr>
          <w:rStyle w:val="Muted"/>
        </w:rPr>
        <w:t xml:space="preserve">10.</w:t>
      </w:r>
      <w:r>
        <w:tab/>
      </w:r>
      <w:r>
        <w:rPr>
          <w:b/>
        </w:rPr>
        <w:t xml:space="preserve">Isaac Nketsiah</w:t>
      </w:r>
      <w:r>
        <w:t xml:space="preserve"> (2017). </w:t>
      </w:r>
      <w:r>
        <w:t xml:space="preserve">‘Determining the relationship between stock returns and inflation–evidence from the Ghana Stock Exchange.</w:t>
      </w:r>
      <w:r>
        <w:t xml:space="preserve"> </w:t>
      </w:r>
      <w:r>
        <w:rPr>
          <w:i/>
        </w:rPr>
        <w:t xml:space="preserve">Research Journal of Economics &amp; Business Studies, 6 (9), 11</w:t>
      </w:r>
      <w:r>
        <w:t xml:space="preserve">.</w:t>
      </w:r>
      <w:r>
        <w:t xml:space="preserve"> </w:t>
      </w:r>
      <w:hyperlink xmlns:r="http://schemas.openxmlformats.org/officeDocument/2006/relationships" w:history="true" r:id="R6fa1b245844a4563">
        <w:r>
          <w:rPr>
            <w:rStyle w:val="Hyperlink"/>
          </w:rPr>
          <w:t xml:space="preserve">https://www.researchgate.net/profile/Isaac-Nketsiah/publication/318226646_Determining_the_Relationship_Between_Stock_Returns_and_Inflation_-Evidence_from_the_Ghana_Stock_Exchange/links/595e06570f7e9b1a07573708/Determining-the-Relationship-Between-Stock-Returns-and-Inflation-Evidence-from-the-Ghana-Stock-Exchange.pdf?origin=journalDetail&amp;_tp=eyJwYWdlIjoiam91cm5hbERldGFpbCJ9</w:t>
        </w:r>
      </w:hyperlink>
    </w:p>
    <w:p>
      <w:pPr>
        <w:pStyle w:val="Heading2"/>
      </w:pPr>
      <w:r>
        <w:t xml:space="preserve">Book chapters</w:t>
      </w:r>
      <w:r>
        <w:rPr>
          <w:rStyle w:val="Muted"/>
        </w:rPr>
        <w:t xml:space="preserve">  2</w:t>
      </w:r>
    </w:p>
    <w:p>
      <w:pPr>
        <w:tabs>
          <w:tab w:val="left" w:pos="454"/>
        </w:tabs>
        <w:spacing w:after="80"/>
        <w:ind w:left="454" w:hanging="454"/>
      </w:pPr>
      <w:r>
        <w:rPr>
          <w:rStyle w:val="Muted"/>
        </w:rPr>
        <w:t xml:space="preserve">1.</w:t>
      </w:r>
      <w:r>
        <w:tab/>
      </w:r>
      <w:r>
        <w:rPr>
          <w:b/>
        </w:rPr>
        <w:t xml:space="preserve">Isaac Nketsiah</w:t>
      </w:r>
      <w:r>
        <w:t xml:space="preserve"> (2025). </w:t>
      </w:r>
      <w:r>
        <w:t xml:space="preserve">Bridging Innovation and Culture: My Journey Through the JPO/ IPR Training Program in Japan.</w:t>
      </w:r>
      <w:r>
        <w:t xml:space="preserve"> </w:t>
      </w:r>
      <w:r>
        <w:rPr>
          <w:i/>
        </w:rPr>
        <w:t xml:space="preserve">ENISHI</w:t>
      </w:r>
      <w:r>
        <w:t xml:space="preserve">.</w:t>
      </w:r>
    </w:p>
    <w:p>
      <w:pPr>
        <w:tabs>
          <w:tab w:val="left" w:pos="454"/>
        </w:tabs>
        <w:spacing w:after="80"/>
        <w:ind w:left="454" w:hanging="454"/>
      </w:pPr>
      <w:r>
        <w:rPr>
          <w:rStyle w:val="Muted"/>
        </w:rPr>
        <w:t xml:space="preserve">2.</w:t>
      </w:r>
      <w:r>
        <w:tab/>
      </w:r>
      <w:r>
        <w:rPr>
          <w:b/>
        </w:rPr>
        <w:t xml:space="preserve">Isaac Nketsiah</w:t>
      </w:r>
      <w:r>
        <w:t xml:space="preserve">, Thea van der Westhuizen</w:t>
      </w:r>
      <w:r>
        <w:t xml:space="preserve"> (2025). </w:t>
      </w:r>
      <w:r>
        <w:t xml:space="preserve">Sustainable Decision-Making for SME Resilience.</w:t>
      </w:r>
      <w:r>
        <w:t xml:space="preserve"> </w:t>
      </w:r>
      <w:hyperlink xmlns:r="http://schemas.openxmlformats.org/officeDocument/2006/relationships" w:history="true" r:id="Re572528153914434">
        <w:r>
          <w:rPr>
            <w:rStyle w:val="Hyperlink"/>
          </w:rPr>
          <w:t xml:space="preserve">https://doi.org/10.4018/979-8-3373-0189-1.ch020</w:t>
        </w:r>
      </w:hyperlink>
    </w:p>
    <w:p>
      <w:pPr>
        <w:pStyle w:val="Heading2"/>
      </w:pPr>
      <w:r>
        <w:t xml:space="preserve">Conference papers</w:t>
      </w:r>
      <w:r>
        <w:rPr>
          <w:rStyle w:val="Muted"/>
        </w:rPr>
        <w:t xml:space="preserve">  1</w:t>
      </w:r>
    </w:p>
    <w:p>
      <w:pPr>
        <w:tabs>
          <w:tab w:val="left" w:pos="454"/>
        </w:tabs>
        <w:spacing w:after="80"/>
        <w:ind w:left="454" w:hanging="454"/>
      </w:pPr>
      <w:r>
        <w:rPr>
          <w:rStyle w:val="Muted"/>
        </w:rPr>
        <w:t xml:space="preserve">1.</w:t>
      </w:r>
      <w:r>
        <w:tab/>
      </w:r>
      <w:r>
        <w:t xml:space="preserve">Inuusah Mahama, </w:t>
      </w:r>
      <w:r>
        <w:rPr>
          <w:b/>
        </w:rPr>
        <w:t xml:space="preserve">Isaac Nketsiah</w:t>
      </w:r>
      <w:r>
        <w:t xml:space="preserve"> (2023). </w:t>
      </w:r>
      <w:r>
        <w:t xml:space="preserve">Psychological Precursors of Entrepreneurial Intentions Among Tertiary Students in Ghana.</w:t>
      </w:r>
      <w:r>
        <w:t xml:space="preserve"> </w:t>
      </w:r>
      <w:r>
        <w:rPr>
          <w:i/>
        </w:rPr>
        <w:t xml:space="preserve">Bode, Umuerri (Eds.): Universities, Entrepreneurship and Enterprise Development in Africa–Conference Proceedings 2022</w:t>
      </w:r>
      <w:r>
        <w:t xml:space="preserve">.</w:t>
      </w:r>
      <w:r>
        <w:t xml:space="preserve"> </w:t>
      </w:r>
      <w:hyperlink xmlns:r="http://schemas.openxmlformats.org/officeDocument/2006/relationships" w:history="true" r:id="R108b9e73b33440bf">
        <w:r>
          <w:rPr>
            <w:rStyle w:val="Hyperlink"/>
          </w:rPr>
          <w:t xml:space="preserve">https://pub.h-brs.de/files/7367/UEEDAfrica2022_24.pdf</w:t>
        </w:r>
      </w:hyperlink>
    </w:p>
    <w:sectPr>
      <w:footerReference xmlns:r="http://schemas.openxmlformats.org/officeDocument/2006/relationships" w:type="default" r:id="Re4c93065604d4c34"/>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scholar.ucc.edu.gh/staff/a310cb8f-919f-4949-a063-5b587e04812c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fd1a3004b21d405f" /><Relationship Type="http://schemas.openxmlformats.org/officeDocument/2006/relationships/hyperlink" Target="https://orcid.org/0000-0003-1336-2468" TargetMode="External" Id="Rb5214d381f2f41f9" /><Relationship Type="http://schemas.openxmlformats.org/officeDocument/2006/relationships/hyperlink" Target="http://www.ucc.edu.gh/" TargetMode="External" Id="Raaeceffaf1db44e4" /><Relationship Type="http://schemas.openxmlformats.org/officeDocument/2006/relationships/hyperlink" Target="https://scholar.google.com/citations?hl=en&amp;user=XLi6jOEAAAAJ&amp;view_op=list_works&amp;sortby=pubdate" TargetMode="External" Id="R6d97a19282314224" /><Relationship Type="http://schemas.openxmlformats.org/officeDocument/2006/relationships/hyperlink" Target="https://directory.ucc.edu.gh/p/isaac-nketsiah" TargetMode="External" Id="Rad42d418d0374f29" /><Relationship Type="http://schemas.openxmlformats.org/officeDocument/2006/relationships/hyperlink" Target="https://www.linkedin.com/in/isaac-nketsiah-bcom-mcom-m-and-e-project-mgt-ip-45525b3b/" TargetMode="External" Id="R2e85ec0cb7a14c3a" /><Relationship Type="http://schemas.openxmlformats.org/officeDocument/2006/relationships/hyperlink" Target="https://scholar.google.com/citations?user=XLi6jOEAAAAJ&amp;hl=en" TargetMode="External" Id="R453f6ddbd07b483a" /><Relationship Type="http://schemas.openxmlformats.org/officeDocument/2006/relationships/hyperlink" Target="https://scholar.ucc.edu.gh/staff/a310cb8f-919f-4949-a063-5b587e04812c" TargetMode="External" Id="Ra364f299c86b4fe1" /><Relationship Type="http://schemas.openxmlformats.org/officeDocument/2006/relationships/hyperlink" Target="https://doi.org/10.47963/jobed.v13i.1753" TargetMode="External" Id="R9168ce219e1d47aa" /><Relationship Type="http://schemas.openxmlformats.org/officeDocument/2006/relationships/hyperlink" Target="https://www.elgaronline.com/edcollchap/book/9781803925417/book-part-9781803925417-18.xml" TargetMode="External" Id="R9ce6396a1da245e7" /><Relationship Type="http://schemas.openxmlformats.org/officeDocument/2006/relationships/hyperlink" Target="https://doi.org/10.34190/ecmlg.20.1.3138" TargetMode="External" Id="R8a1312e0937f4ae6" /><Relationship Type="http://schemas.openxmlformats.org/officeDocument/2006/relationships/hyperlink" Target="https://doi.org/10.1080/2331186x.2023.2273175" TargetMode="External" Id="Rc89a23241190431c" /><Relationship Type="http://schemas.openxmlformats.org/officeDocument/2006/relationships/hyperlink" Target="https://doi.org/10.1080/08989621.2023.2171790" TargetMode="External" Id="Rd2ba34974fef442a" /><Relationship Type="http://schemas.openxmlformats.org/officeDocument/2006/relationships/hyperlink" Target="https://doi.org/10.22259/2638-549x.0104002" TargetMode="External" Id="R1cb05d3073df487e" /><Relationship Type="http://schemas.openxmlformats.org/officeDocument/2006/relationships/hyperlink" Target="https://scholar.google.com/scholar?cluster=9383936310606403275&amp;hl=en&amp;oi=scholarr" TargetMode="External" Id="Rdbd7b88cff244881" /><Relationship Type="http://schemas.openxmlformats.org/officeDocument/2006/relationships/hyperlink" Target="https://www.academia.edu/download/82343821/Revised-ms_AJEBA_39291_v1.pdf" TargetMode="External" Id="Rae4a11aeb45149e8" /><Relationship Type="http://schemas.openxmlformats.org/officeDocument/2006/relationships/hyperlink" Target="https://www.researchgate.net/profile/Isaac-Nketsiah-2/publication/353978886_The_Effect_of_Foreign_Direct_Investment_on_Economic_Growth_in_Ghana/links/611d03b40c2bfa282a515487/The-Effect-of-Foreign-Direct-Investment-on-Economic-Growth-in-Ghana.pdf" TargetMode="External" Id="R012be287a21a4bc9" /><Relationship Type="http://schemas.openxmlformats.org/officeDocument/2006/relationships/hyperlink" Target="https://www.researchgate.net/profile/Isaac-Nketsiah/publication/318226646_Determining_the_Relationship_Between_Stock_Returns_and_Inflation_-Evidence_from_the_Ghana_Stock_Exchange/links/595e06570f7e9b1a07573708/Determining-the-Relationship-Between-Stock-Returns-and-Inflation-Evidence-from-the-Ghana-Stock-Exchange.pdf?origin=journalDetail&amp;_tp=eyJwYWdlIjoiam91cm5hbERldGFpbCJ9" TargetMode="External" Id="R6fa1b245844a4563" /><Relationship Type="http://schemas.openxmlformats.org/officeDocument/2006/relationships/hyperlink" Target="https://doi.org/10.4018/979-8-3373-0189-1.ch020" TargetMode="External" Id="Re572528153914434" /><Relationship Type="http://schemas.openxmlformats.org/officeDocument/2006/relationships/hyperlink" Target="https://pub.h-brs.de/files/7367/UEEDAfrica2022_24.pdf" TargetMode="External" Id="R108b9e73b33440bf" /><Relationship Type="http://schemas.openxmlformats.org/officeDocument/2006/relationships/footer" Target="/word/footer1.xml" Id="Re4c93065604d4c34" /></Relationships>
</file>