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26520ebca584ddd" /><Relationship Type="http://schemas.openxmlformats.org/package/2006/relationships/metadata/core-properties" Target="/package/services/metadata/core-properties/797df90eb1ac4a30acf07ca423240929.psmdcp" Id="R28ffabd5bd294307" /></Relationships>
</file>

<file path=word/document.xml><?xml version="1.0" encoding="utf-8"?>
<w:document xmlns:w="http://schemas.openxmlformats.org/wordprocessingml/2006/main">
  <w:body>
    <w:p>
      <w:pPr>
        <w:pStyle w:val="Title"/>
      </w:pPr>
      <w:r>
        <w:t xml:space="preserve">Eric Koka</w:t>
      </w:r>
    </w:p>
    <w:p>
      <w:r>
        <w:rPr>
          <w:rStyle w:val="Muted"/>
          <w:sz w:val="22"/>
        </w:rPr>
        <w:t xml:space="preserve">Senior Lecturer · Department of Sociology &amp; Anthropology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c5a18a95e0bf4935">
        <w:r>
          <w:rPr>
            <w:rStyle w:val="Hyperlink"/>
            <w:sz w:val="18"/>
          </w:rPr>
          <w:t xml:space="preserve">0000-0002-9683-1444</w:t>
        </w:r>
      </w:hyperlink>
      <w:r>
        <w:rPr>
          <w:color w:val="D0D4D9"/>
          <w:sz w:val="18"/>
        </w:rPr>
        <w:t xml:space="preserve">   ·   </w:t>
      </w:r>
      <w:r>
        <w:rPr>
          <w:rStyle w:val="Muted"/>
          <w:sz w:val="18"/>
        </w:rPr>
        <w:t xml:space="preserve">Google Scholar </w:t>
      </w:r>
      <w:hyperlink xmlns:r="http://schemas.openxmlformats.org/officeDocument/2006/relationships" w:history="true" r:id="R4ded12f1ebad45ab">
        <w:r>
          <w:rPr>
            <w:rStyle w:val="Hyperlink"/>
            <w:sz w:val="18"/>
          </w:rPr>
          <w:t xml:space="preserve">scholar.google.com/citations?user=RufNfRwAAAAJ&amp;hl=en</w:t>
        </w:r>
      </w:hyperlink>
      <w:r>
        <w:rPr>
          <w:color w:val="D0D4D9"/>
          <w:sz w:val="18"/>
        </w:rPr>
        <w:t xml:space="preserve">   ·   </w:t>
      </w:r>
      <w:r>
        <w:rPr>
          <w:rStyle w:val="Muted"/>
          <w:sz w:val="18"/>
        </w:rPr>
        <w:t xml:space="preserve">Profile </w:t>
      </w:r>
      <w:hyperlink xmlns:r="http://schemas.openxmlformats.org/officeDocument/2006/relationships" w:history="true" r:id="R64915c096bcb45b1">
        <w:r>
          <w:rPr>
            <w:rStyle w:val="Hyperlink"/>
            <w:sz w:val="18"/>
          </w:rPr>
          <w:t xml:space="preserve">scholar.ucc.edu.gh/staff/a47fcdfc-4b51-4219-8f62-26d873646eca</w:t>
        </w:r>
      </w:hyperlink>
    </w:p>
    <w:p>
      <w:pPr>
        <w:pBdr>
          <w:bottom w:val="single" w:color="D0D4D9" w:sz="4" w:space="1"/>
        </w:pBdr>
        <w:spacing w:after="60"/>
      </w:pPr>
    </w:p>
    <w:p>
      <w:pPr>
        <w:pStyle w:val="Heading1"/>
      </w:pPr>
      <w:r>
        <w:t xml:space="preserve">Profile</w:t>
      </w:r>
    </w:p>
    <w:p>
      <w:pPr>
        <w:spacing w:after="100"/>
      </w:pPr>
      <w:r>
        <w:t xml:space="preserve">PROFESSOR ERIC KOKA is a Medical Sociologist/Anthropologist, a Public Health Expert and Senior Lecturer at the Department of Sociology and Anthropology of the University of Cape Coast. He holds a B.A Degree in Social Sciences (Economics and Sociology) and a Master of Philosophy Degree in Sociology (Medical Sociology). He also had his PhD in Public Health at the School of Public Health, University of Ghana, Legon. He is an Associate Professor of Medical Sociology and Public Health.</w:t>
      </w:r>
    </w:p>
    <w:p>
      <w:pPr>
        <w:spacing w:after="100"/>
      </w:pPr>
      <w:r>
        <w:t xml:space="preserve">His areas of teaching are Medical Sociology, Public Health, Health Promotion and Education,  Population, Health and Development, Sociology of Death and Dying, Health and Implementation research and Community Relation among many other sociology and health related courses. He is also an adjunct lecturer in the School of Medical Sciences, Physician Assistant Studies Department, School of Nursing, Dietetics and Nutrition Department, Health Information Management Department, Diagnostic and Medical Sonography, Diagnostic Imaging Technology and Sports Science Department, all in the University of Cape Coast. He serves as an external examiner in moderating examination questions and results for most of the health institutions affiliated to the University of Cape Coast. He represents the University of Cape Coast on Research and Publication Committees in some nursing and midwifery training institutions in Ghana.</w:t>
      </w:r>
    </w:p>
    <w:p>
      <w:pPr>
        <w:spacing w:after="100"/>
      </w:pPr>
      <w:r>
        <w:t xml:space="preserve">Professor Koka's areas of research activities and interest are Social, cultural and economic determinant of health, especially diseases of public health importance in Ghana and elsewhere, specifically Buruli Ulcer, Yaws, Leprosy, HIV/AIDS, TB, malaria, Covid 19, filariasis, other Neglected Tropical Diseases, Adolescent health and antimicrobial use and resistance in human and livestock. He also conducts interventions and implementation research to reduce health-related burdens in affected populations. He consults for some Ghana Health Service Neglected Tropical Diseases Control Programmes/Projects as a Research and Social Scientist. Professor Eric Koka is a consultant to the  Food and Agriculture Organisation of the United Nations, Ghana, as a National Social Scientist,  on the United Kingdom Government Fleming Fund Project on Antimicrobial Use and Resistance in Poultry , Piggery and Fishery sectors in  Ghana. He is  collaborating with some researchers in the school of Public Health, University of Ghana as the co-investigator on a WHO funded feasibility study titled 'Reaching adolescents with health services: a multi-country study of adolescent health check-ups in low- and middle-income countries Phase 11' (Intervention stage).</w:t>
      </w:r>
    </w:p>
    <w:p>
      <w:pPr>
        <w:spacing w:after="100"/>
      </w:pPr>
      <w:r>
        <w:t xml:space="preserve">He  collaborated on a National Institute for Health Research (NIHR),UK, funded project titled 'Improving the experiences of severe stigmatising skin diseases in Ghana and Ethiopia' as a social scientist with the Noguchi Memorial Institute for Medical Research, University of Ghana. He also collaborated on a United Kingdom Institute for Research funded project titled 'Maximising benefits and minimising the harm of COVID-19 control measures on child and women’s health in four Sub-Saharan African countries'. He co-authored a lot of scientific articles in reputable journals. Professor Koka also presents papers in both national and international conferences like the World Health Organisation's (WHO) Global biannual  meetings on Neglected Tropical Diseases of the skin (NTDs) and Food and Agriculture Organisation of the United Nations' (FAO) meetings on antimicrobial use and resistance in livestock and aquaculture.</w:t>
      </w:r>
    </w:p>
    <w:p>
      <w:pPr>
        <w:pStyle w:val="Heading1"/>
      </w:pPr>
      <w:r>
        <w:t xml:space="preserve">Research</w:t>
      </w:r>
    </w:p>
    <w:p>
      <w:pPr>
        <w:tabs>
          <w:tab w:val="left" w:pos="1134"/>
        </w:tabs>
        <w:spacing w:after="40"/>
        <w:ind w:left="1134" w:hanging="1134"/>
      </w:pPr>
      <w:r>
        <w:rPr>
          <w:rStyle w:val="Muted"/>
        </w:rPr>
        <w:t xml:space="preserve">Interests</w:t>
      </w:r>
      <w:r>
        <w:tab/>
      </w:r>
      <w:r>
        <w:t xml:space="preserve">Medical Sociology · Public Health · Antimicrobial Resistance · Implementation Research</w:t>
      </w:r>
    </w:p>
    <w:p>
      <w:pPr>
        <w:tabs>
          <w:tab w:val="left" w:pos="1134"/>
        </w:tabs>
        <w:spacing w:after="40"/>
        <w:ind w:left="1134" w:hanging="1134"/>
      </w:pPr>
      <w:r>
        <w:rPr>
          <w:rStyle w:val="Muted"/>
        </w:rPr>
        <w:t xml:space="preserve">Areas</w:t>
      </w:r>
      <w:r>
        <w:tab/>
      </w:r>
      <w:r>
        <w:t xml:space="preserve">Infectious Diseases · Epidemiology · Public Health, Environmental and Occupational Health · Small Animals · Agronomy and Crop Science · Applied Microbiology and Biotechnology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29</w:t>
            </w:r>
          </w:p>
        </w:tc>
        <w:tc>
          <w:tcPr>
            <w:tcW w:w="1625" w:type="dxa"/>
          </w:tcPr>
          <w:p>
            <w:r>
              <w:rPr>
                <w:b/>
                <w:sz w:val="30"/>
              </w:rPr>
              <w:t xml:space="preserve">689</w:t>
            </w:r>
          </w:p>
        </w:tc>
        <w:tc>
          <w:tcPr>
            <w:tcW w:w="1625" w:type="dxa"/>
          </w:tcPr>
          <w:p>
            <w:r>
              <w:rPr>
                <w:b/>
                <w:sz w:val="30"/>
              </w:rPr>
              <w:t xml:space="preserve">13</w:t>
            </w:r>
          </w:p>
        </w:tc>
        <w:tc>
          <w:tcPr>
            <w:tcW w:w="1625" w:type="dxa"/>
          </w:tcPr>
          <w:p>
            <w:r>
              <w:rPr>
                <w:b/>
                <w:sz w:val="30"/>
              </w:rPr>
              <w:t xml:space="preserve">13</w:t>
            </w:r>
          </w:p>
        </w:tc>
        <w:tc>
          <w:tcPr>
            <w:tcW w:w="1625" w:type="dxa"/>
          </w:tcPr>
          <w:p>
            <w:r>
              <w:rPr>
                <w:b/>
                <w:sz w:val="30"/>
              </w:rPr>
              <w:t xml:space="preserve">2.51</w:t>
            </w:r>
          </w:p>
        </w:tc>
        <w:tc>
          <w:tcPr>
            <w:tcW w:w="1625" w:type="dxa"/>
          </w:tcPr>
          <w:p>
            <w:r>
              <w:rPr>
                <w:b/>
                <w:sz w:val="30"/>
              </w:rPr>
              <w:t xml:space="preserve">38%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29 publications listed below, 2009–2026. Field-weighted impact is the mean over the 24 works scored for it; 1.00 is the world average for works of the same field, type and year. 9 of the 24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 (Senior Lecturer)</w:t>
      </w:r>
      <w:r>
        <w:tab/>
      </w:r>
      <w:r>
        <w:rPr>
          <w:rStyle w:val="Muted"/>
        </w:rPr>
        <w:t xml:space="preserve">2016–present</w:t>
      </w:r>
    </w:p>
    <w:p>
      <w:r>
        <w:rPr>
          <w:rStyle w:val="Muted"/>
        </w:rPr>
        <w:t xml:space="preserve">Sociology and Anthropology, University of Cape Coast, Cape Coast, Ghana</w:t>
      </w:r>
    </w:p>
    <w:p>
      <w:pPr>
        <w:pStyle w:val="Heading1"/>
      </w:pPr>
      <w:r>
        <w:t xml:space="preserve">Education and qualifications</w:t>
      </w:r>
    </w:p>
    <w:p>
      <w:pPr>
        <w:keepNext/>
        <w:tabs>
          <w:tab w:val="right" w:pos="9752"/>
        </w:tabs>
        <w:spacing w:before="100"/>
      </w:pPr>
      <w:r>
        <w:rPr>
          <w:b/>
        </w:rPr>
        <w:t xml:space="preserve">Ph.D. Public Health</w:t>
      </w:r>
      <w:r>
        <w:tab/>
      </w:r>
      <w:r>
        <w:rPr>
          <w:rStyle w:val="Muted"/>
        </w:rPr>
        <w:t xml:space="preserve">2016–present</w:t>
      </w:r>
    </w:p>
    <w:p>
      <w:r>
        <w:rPr>
          <w:rStyle w:val="Muted"/>
        </w:rPr>
        <w:t xml:space="preserve">Sociology and Anthropology, University of Cape Coast Faculty of Social Sciences, Cape Coast, Ghana</w:t>
      </w:r>
    </w:p>
    <w:p>
      <w:pPr>
        <w:pStyle w:val="Heading1"/>
      </w:pPr>
      <w:r>
        <w:t xml:space="preserve">Publications</w:t>
      </w:r>
    </w:p>
    <w:p>
      <w:pPr>
        <w:pStyle w:val="Heading2"/>
      </w:pPr>
      <w:r>
        <w:t xml:space="preserve">Journal articles</w:t>
      </w:r>
      <w:r>
        <w:rPr>
          <w:rStyle w:val="Muted"/>
        </w:rPr>
        <w:t xml:space="preserve">  25</w:t>
      </w:r>
    </w:p>
    <w:p>
      <w:pPr>
        <w:tabs>
          <w:tab w:val="left" w:pos="454"/>
        </w:tabs>
        <w:spacing w:after="80"/>
        <w:ind w:left="454" w:hanging="454"/>
      </w:pPr>
      <w:r>
        <w:rPr>
          <w:rStyle w:val="Muted"/>
        </w:rPr>
        <w:t xml:space="preserve">1.</w:t>
      </w:r>
      <w:r>
        <w:tab/>
      </w:r>
      <w:r>
        <w:rPr>
          <w:b/>
        </w:rPr>
        <w:t xml:space="preserve">Eric Koka</w:t>
      </w:r>
      <w:r>
        <w:t xml:space="preserve">, Selorm Adinkra, Abigail Abban, Samuel Antwi, Hannah Benedicta Taylor-Abdulai, Quao Benedict Okoe</w:t>
      </w:r>
      <w:r>
        <w:t xml:space="preserve"> (2026). </w:t>
      </w:r>
      <w:r>
        <w:t xml:space="preserve">Community awareness, symptom recognition, and perceived causes of skin neglected tropical diseases in selected regions of Ghana.</w:t>
      </w:r>
      <w:r>
        <w:t xml:space="preserve"> </w:t>
      </w:r>
      <w:r>
        <w:rPr>
          <w:i/>
        </w:rPr>
        <w:t xml:space="preserve">Frontiers in Public Health</w:t>
      </w:r>
      <w:r>
        <w:t xml:space="preserve">.</w:t>
      </w:r>
      <w:r>
        <w:t xml:space="preserve"> </w:t>
      </w:r>
      <w:hyperlink xmlns:r="http://schemas.openxmlformats.org/officeDocument/2006/relationships" w:history="true" r:id="R78ef3ebcc1aa4d9f">
        <w:r>
          <w:rPr>
            <w:rStyle w:val="Hyperlink"/>
          </w:rPr>
          <w:t xml:space="preserve">https://doi.org/10.3389/fpubh.2026.1904661</w:t>
        </w:r>
      </w:hyperlink>
    </w:p>
    <w:p>
      <w:pPr>
        <w:tabs>
          <w:tab w:val="left" w:pos="454"/>
        </w:tabs>
        <w:spacing w:after="80"/>
        <w:ind w:left="454" w:hanging="454"/>
      </w:pPr>
      <w:r>
        <w:rPr>
          <w:rStyle w:val="Muted"/>
        </w:rPr>
        <w:t xml:space="preserve">2.</w:t>
      </w:r>
      <w:r>
        <w:tab/>
      </w:r>
      <w:r>
        <w:t xml:space="preserve">Edmond Kwaku Ocloo, Adwoa Asante-Poku, Ishaque Mintah Siam, Nii Arku Laryea, Emmanuel Frimpong Gyekye, Emmanuel Afreh Kyei, Stephen Osei-Wusu, Michelle Yeboah-Manu, </w:t>
      </w:r>
      <w:r>
        <w:rPr>
          <w:b/>
        </w:rPr>
        <w:t xml:space="preserve">Eric Koka</w:t>
      </w:r>
      <w:r>
        <w:t xml:space="preserve">, Richard Adjei Akuffo and 15 others</w:t>
      </w:r>
      <w:r>
        <w:t xml:space="preserve"> (2026). </w:t>
      </w:r>
      <w:r>
        <w:t xml:space="preserve">Tuberculosis- and Diabetes Mellitus-Associated Knowledge, Stigma, and Health-Seeking Behaviour in Ghana.</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4fc9a77817c84d19">
        <w:r>
          <w:rPr>
            <w:rStyle w:val="Hyperlink"/>
          </w:rPr>
          <w:t xml:space="preserve">https://doi.org/10.3390/ijerph23081050</w:t>
        </w:r>
      </w:hyperlink>
    </w:p>
    <w:p>
      <w:pPr>
        <w:tabs>
          <w:tab w:val="left" w:pos="454"/>
        </w:tabs>
        <w:spacing w:after="80"/>
        <w:ind w:left="454" w:hanging="454"/>
      </w:pPr>
      <w:r>
        <w:rPr>
          <w:rStyle w:val="Muted"/>
        </w:rPr>
        <w:t xml:space="preserve">3.</w:t>
      </w:r>
      <w:r>
        <w:tab/>
      </w:r>
      <w:r>
        <w:t xml:space="preserve">Edmond Kwaku Ocloo, Daniel Okyere, Emmanuel Afreh Kyei, Ishaque Mintah Siam, Adwoa Asante-Poku, Richard Akuffo, Jennifer Palmer, Tara Mtuy, Rachel Pullan, Stephen L. Walker, … </w:t>
      </w:r>
      <w:r>
        <w:rPr>
          <w:b/>
        </w:rPr>
        <w:t xml:space="preserve">Eric Koka</w:t>
      </w:r>
      <w:r>
        <w:t xml:space="preserve"> and 16 others</w:t>
      </w:r>
      <w:r>
        <w:t xml:space="preserve"> (2025). </w:t>
      </w:r>
      <w:r>
        <w:t xml:space="preserve">Ethnographic study of Buruli ulcer wound management practices in a traditional therapeutic setting in Ghana.</w:t>
      </w:r>
      <w:r>
        <w:t xml:space="preserve"> </w:t>
      </w:r>
      <w:r>
        <w:rPr>
          <w:i/>
        </w:rPr>
        <w:t xml:space="preserve">International Journal for Equity in Health</w:t>
      </w:r>
      <w:r>
        <w:t xml:space="preserve">.</w:t>
      </w:r>
      <w:r>
        <w:t xml:space="preserve"> </w:t>
      </w:r>
      <w:hyperlink xmlns:r="http://schemas.openxmlformats.org/officeDocument/2006/relationships" w:history="true" r:id="R549c56b39fa5407b">
        <w:r>
          <w:rPr>
            <w:rStyle w:val="Hyperlink"/>
          </w:rPr>
          <w:t xml:space="preserve">https://doi.org/10.1186/s12939-025-02640-x</w:t>
        </w:r>
      </w:hyperlink>
    </w:p>
    <w:p>
      <w:pPr>
        <w:tabs>
          <w:tab w:val="left" w:pos="454"/>
        </w:tabs>
        <w:spacing w:after="80"/>
        <w:ind w:left="454" w:hanging="454"/>
      </w:pPr>
      <w:r>
        <w:rPr>
          <w:rStyle w:val="Muted"/>
        </w:rPr>
        <w:t xml:space="preserve">4.</w:t>
      </w:r>
      <w:r>
        <w:tab/>
      </w:r>
      <w:r>
        <w:t xml:space="preserve">Richard Odame Phillips, Lucy Owusu, </w:t>
      </w:r>
      <w:r>
        <w:rPr>
          <w:b/>
        </w:rPr>
        <w:t xml:space="preserve">Eric Koka</w:t>
      </w:r>
      <w:r>
        <w:t xml:space="preserve">, Edmond Kwaku Ocloo, Hope Simpson, Abigail Agbanyo, Daniel Okyere, Ruth Dede Tuwor, Adelaide Fokuoh-Boadu, Richard Adjei Akuffo and 14 others</w:t>
      </w:r>
      <w:r>
        <w:t xml:space="preserve"> (2024). </w:t>
      </w:r>
      <w:r>
        <w:t xml:space="preserve">Development of an integrated and decentralised skin health strategy to improve experiences of skin neglected tropical diseases and other skin conditions in Atwima Mponua District, Ghana.</w:t>
      </w:r>
      <w:r>
        <w:t xml:space="preserve"> </w:t>
      </w:r>
      <w:r>
        <w:rPr>
          <w:i/>
        </w:rPr>
        <w:t xml:space="preserve">PLOS Global Public Health</w:t>
      </w:r>
      <w:r>
        <w:t xml:space="preserve">.</w:t>
      </w:r>
      <w:r>
        <w:t xml:space="preserve"> </w:t>
      </w:r>
      <w:hyperlink xmlns:r="http://schemas.openxmlformats.org/officeDocument/2006/relationships" w:history="true" r:id="R3a7d29f91477413a">
        <w:r>
          <w:rPr>
            <w:rStyle w:val="Hyperlink"/>
          </w:rPr>
          <w:t xml:space="preserve">https://doi.org/10.1371/journal.pgph.0002809</w:t>
        </w:r>
      </w:hyperlink>
    </w:p>
    <w:p>
      <w:pPr>
        <w:tabs>
          <w:tab w:val="left" w:pos="454"/>
        </w:tabs>
        <w:spacing w:after="80"/>
        <w:ind w:left="454" w:hanging="454"/>
      </w:pPr>
      <w:r>
        <w:rPr>
          <w:rStyle w:val="Muted"/>
        </w:rPr>
        <w:t xml:space="preserve">5.</w:t>
      </w:r>
      <w:r>
        <w:tab/>
      </w:r>
      <w:r>
        <w:rPr>
          <w:b/>
        </w:rPr>
        <w:t xml:space="preserve">Eric Koka</w:t>
      </w:r>
      <w:r>
        <w:t xml:space="preserve">, Emmanuel Narh, Adwoa Asante-Poku, Daniel Kwame Ampofo Adjei, Diana Sebbie, Ishaque Mintah Siam, Prince Asare, David McCoy, Audrey Gadzekpo, Dorothy Yeboah-Manu</w:t>
      </w:r>
      <w:r>
        <w:t xml:space="preserve"> (2024). </w:t>
      </w:r>
      <w:r>
        <w:t xml:space="preserve">Impact of COVID-19 lockdown measures on mother and child health – the case of Ghana.</w:t>
      </w:r>
      <w:r>
        <w:t xml:space="preserve"> </w:t>
      </w:r>
      <w:r>
        <w:rPr>
          <w:i/>
        </w:rPr>
        <w:t xml:space="preserve">BMC Public Health</w:t>
      </w:r>
      <w:r>
        <w:t xml:space="preserve">.</w:t>
      </w:r>
      <w:r>
        <w:t xml:space="preserve"> </w:t>
      </w:r>
      <w:hyperlink xmlns:r="http://schemas.openxmlformats.org/officeDocument/2006/relationships" w:history="true" r:id="Ra51b617ba9474164">
        <w:r>
          <w:rPr>
            <w:rStyle w:val="Hyperlink"/>
          </w:rPr>
          <w:t xml:space="preserve">https://doi.org/10.1186/s12889-024-20264-8</w:t>
        </w:r>
      </w:hyperlink>
    </w:p>
    <w:p>
      <w:pPr>
        <w:tabs>
          <w:tab w:val="left" w:pos="454"/>
        </w:tabs>
        <w:spacing w:after="80"/>
        <w:ind w:left="454" w:hanging="454"/>
      </w:pPr>
      <w:r>
        <w:rPr>
          <w:rStyle w:val="Muted"/>
        </w:rPr>
        <w:t xml:space="preserve">6.</w:t>
      </w:r>
      <w:r>
        <w:tab/>
      </w:r>
      <w:r>
        <w:t xml:space="preserve">Daniel Okyere, Edmond Kwaku Ocloo, Lucy Owusu, Yaw Ampem Amoako, Ruth Dede Tuwor, </w:t>
      </w:r>
      <w:r>
        <w:rPr>
          <w:b/>
        </w:rPr>
        <w:t xml:space="preserve">Eric Koka</w:t>
      </w:r>
      <w:r>
        <w:t xml:space="preserve">, Jacob Novignon, Adwoa Asante-Poku, Ishaque Mintah Siam, Emmanuel Kyei Afreh and 16 others</w:t>
      </w:r>
      <w:r>
        <w:t xml:space="preserve"> (2024). </w:t>
      </w:r>
      <w:r>
        <w:t xml:space="preserve">Improving experiences of neglected tropical diseases of the skin: Mixed methods formative research for development of a complex intervention in Atwima Mponua District, Ghana.</w:t>
      </w:r>
      <w:r>
        <w:t xml:space="preserve"> </w:t>
      </w:r>
      <w:r>
        <w:rPr>
          <w:i/>
        </w:rPr>
        <w:t xml:space="preserve">PLOS Global Public Health</w:t>
      </w:r>
      <w:r>
        <w:t xml:space="preserve">.</w:t>
      </w:r>
      <w:r>
        <w:t xml:space="preserve"> </w:t>
      </w:r>
      <w:hyperlink xmlns:r="http://schemas.openxmlformats.org/officeDocument/2006/relationships" w:history="true" r:id="Ra6741227a8d3499d">
        <w:r>
          <w:rPr>
            <w:rStyle w:val="Hyperlink"/>
          </w:rPr>
          <w:t xml:space="preserve">https://doi.org/10.1371/journal.pgph.0002833</w:t>
        </w:r>
      </w:hyperlink>
    </w:p>
    <w:p>
      <w:pPr>
        <w:tabs>
          <w:tab w:val="left" w:pos="454"/>
        </w:tabs>
        <w:spacing w:after="80"/>
        <w:ind w:left="454" w:hanging="454"/>
      </w:pPr>
      <w:r>
        <w:rPr>
          <w:rStyle w:val="Muted"/>
        </w:rPr>
        <w:t xml:space="preserve">7.</w:t>
      </w:r>
      <w:r>
        <w:tab/>
      </w:r>
      <w:r>
        <w:t xml:space="preserve">Benedict Weobong, Franklin N. Glozah, Hannah B. Taylor-Abdulai, </w:t>
      </w:r>
      <w:r>
        <w:rPr>
          <w:b/>
        </w:rPr>
        <w:t xml:space="preserve">Eric Koka</w:t>
      </w:r>
      <w:r>
        <w:t xml:space="preserve">, Nancy Addae, Stanley Alor, Kid Kohl, Prerna Banati, Philip B. Adongo, David A. Ross</w:t>
      </w:r>
      <w:r>
        <w:t xml:space="preserve"> (2024). </w:t>
      </w:r>
      <w:r>
        <w:t xml:space="preserve">Reaching adolescents with health services: Systematic development of an adolescent health check-ups and wellbeing programme in Ghana (Y-Check, Ghana).</w:t>
      </w:r>
      <w:r>
        <w:t xml:space="preserve"> </w:t>
      </w:r>
      <w:r>
        <w:rPr>
          <w:i/>
        </w:rPr>
        <w:t xml:space="preserve">PLoS ONE</w:t>
      </w:r>
      <w:r>
        <w:t xml:space="preserve">.</w:t>
      </w:r>
      <w:r>
        <w:t xml:space="preserve"> </w:t>
      </w:r>
      <w:hyperlink xmlns:r="http://schemas.openxmlformats.org/officeDocument/2006/relationships" w:history="true" r:id="Rbcd300957ef043d3">
        <w:r>
          <w:rPr>
            <w:rStyle w:val="Hyperlink"/>
          </w:rPr>
          <w:t xml:space="preserve">https://doi.org/10.1371/journal.pone.0304465</w:t>
        </w:r>
      </w:hyperlink>
    </w:p>
    <w:p>
      <w:pPr>
        <w:tabs>
          <w:tab w:val="left" w:pos="454"/>
        </w:tabs>
        <w:spacing w:after="80"/>
        <w:ind w:left="454" w:hanging="454"/>
      </w:pPr>
      <w:r>
        <w:rPr>
          <w:rStyle w:val="Muted"/>
        </w:rPr>
        <w:t xml:space="preserve">8.</w:t>
      </w:r>
      <w:r>
        <w:tab/>
      </w:r>
      <w:r>
        <w:t xml:space="preserve">Yohannes Hailemichael, Jacob Novignon, Lucy Owusu, Daniel Okyere, Tara Mtuy, Abebaw Yeshambel Alemu, Edmond Kwaku Ocloo, </w:t>
      </w:r>
      <w:r>
        <w:rPr>
          <w:b/>
        </w:rPr>
        <w:t xml:space="preserve">Eric Koka</w:t>
      </w:r>
      <w:r>
        <w:t xml:space="preserve">, Jennifer Palmer, Stephen L. Walker, Endalamaw Gadisa, Mirgissa Kaba, Catherine Pitt</w:t>
      </w:r>
      <w:r>
        <w:t xml:space="preserve"> (2024). </w:t>
      </w:r>
      <w:r>
        <w:t xml:space="preserve">The role of economic factors in shaping and constituting the household burden of neglected tropical diseases of the skin: Qualitative findings from Ghana and Ethiopia.</w:t>
      </w:r>
      <w:r>
        <w:t xml:space="preserve"> </w:t>
      </w:r>
      <w:r>
        <w:rPr>
          <w:i/>
        </w:rPr>
        <w:t xml:space="preserve">Social Science &amp; Medicine</w:t>
      </w:r>
      <w:r>
        <w:t xml:space="preserve">.</w:t>
      </w:r>
      <w:r>
        <w:t xml:space="preserve"> </w:t>
      </w:r>
      <w:hyperlink xmlns:r="http://schemas.openxmlformats.org/officeDocument/2006/relationships" w:history="true" r:id="Rc1361d32fbf442fd">
        <w:r>
          <w:rPr>
            <w:rStyle w:val="Hyperlink"/>
          </w:rPr>
          <w:t xml:space="preserve">https://doi.org/10.1016/j.socscimed.2024.117094</w:t>
        </w:r>
      </w:hyperlink>
    </w:p>
    <w:p>
      <w:pPr>
        <w:tabs>
          <w:tab w:val="left" w:pos="454"/>
        </w:tabs>
        <w:spacing w:after="80"/>
        <w:ind w:left="454" w:hanging="454"/>
      </w:pPr>
      <w:r>
        <w:rPr>
          <w:rStyle w:val="Muted"/>
        </w:rPr>
        <w:t xml:space="preserve">9.</w:t>
      </w:r>
      <w:r>
        <w:tab/>
      </w:r>
      <w:r>
        <w:t xml:space="preserve">Anica Buckel, Kofi Afakye, </w:t>
      </w:r>
      <w:r>
        <w:rPr>
          <w:b/>
        </w:rPr>
        <w:t xml:space="preserve">Eric Koka</w:t>
      </w:r>
      <w:r>
        <w:t xml:space="preserve">, Cortney Price, Emmanuel Kabali, Mark A. Caudell</w:t>
      </w:r>
      <w:r>
        <w:t xml:space="preserve"> (2024). </w:t>
      </w:r>
      <w:r>
        <w:t xml:space="preserve">Understanding the factors influencing biosecurity adoption on smallholder poultry farms in Ghana: a qualitative analysis using the COM-B model and Theoretical Domains Framework.</w:t>
      </w:r>
      <w:r>
        <w:t xml:space="preserve"> </w:t>
      </w:r>
      <w:r>
        <w:rPr>
          <w:i/>
        </w:rPr>
        <w:t xml:space="preserve">Frontiers in Veterinary Science</w:t>
      </w:r>
      <w:r>
        <w:t xml:space="preserve">.</w:t>
      </w:r>
      <w:r>
        <w:t xml:space="preserve"> </w:t>
      </w:r>
      <w:hyperlink xmlns:r="http://schemas.openxmlformats.org/officeDocument/2006/relationships" w:history="true" r:id="R109b6b42d4474995">
        <w:r>
          <w:rPr>
            <w:rStyle w:val="Hyperlink"/>
          </w:rPr>
          <w:t xml:space="preserve">https://doi.org/10.3389/fvets.2024.1324233</w:t>
        </w:r>
      </w:hyperlink>
    </w:p>
    <w:p>
      <w:pPr>
        <w:tabs>
          <w:tab w:val="left" w:pos="454"/>
        </w:tabs>
        <w:spacing w:after="80"/>
        <w:ind w:left="454" w:hanging="454"/>
      </w:pPr>
      <w:r>
        <w:rPr>
          <w:rStyle w:val="Muted"/>
        </w:rPr>
        <w:t xml:space="preserve">10.</w:t>
      </w:r>
      <w:r>
        <w:tab/>
      </w:r>
      <w:r>
        <w:t xml:space="preserve">Mark A. Caudell, Stella Kiambi, Kofi Afakye, </w:t>
      </w:r>
      <w:r>
        <w:rPr>
          <w:b/>
        </w:rPr>
        <w:t xml:space="preserve">Eric Koka</w:t>
      </w:r>
      <w:r>
        <w:t xml:space="preserve">, Emmanuel Kabali, Tabitha Kimani, Alejandro Dorado-Garcia</w:t>
      </w:r>
      <w:r>
        <w:t xml:space="preserve"> (2021). </w:t>
      </w:r>
      <w:r>
        <w:t xml:space="preserve">Social-technical interventions to reduce antimicrobial resistance in agriculture: evidence from poultry Farmer Field Schools in Ghana and Kenya.</w:t>
      </w:r>
      <w:r>
        <w:t xml:space="preserve"> </w:t>
      </w:r>
      <w:r>
        <w:rPr>
          <w:i/>
        </w:rPr>
        <w:t xml:space="preserve">JAC-Antimicrobial Resistance</w:t>
      </w:r>
      <w:r>
        <w:t xml:space="preserve">.</w:t>
      </w:r>
      <w:r>
        <w:t xml:space="preserve"> </w:t>
      </w:r>
      <w:hyperlink xmlns:r="http://schemas.openxmlformats.org/officeDocument/2006/relationships" w:history="true" r:id="R756ca47c5bc745e9">
        <w:r>
          <w:rPr>
            <w:rStyle w:val="Hyperlink"/>
          </w:rPr>
          <w:t xml:space="preserve">https://doi.org/10.1093/jacamr/dlab193</w:t>
        </w:r>
      </w:hyperlink>
    </w:p>
    <w:p>
      <w:pPr>
        <w:tabs>
          <w:tab w:val="left" w:pos="454"/>
        </w:tabs>
        <w:spacing w:after="80"/>
        <w:ind w:left="454" w:hanging="454"/>
      </w:pPr>
      <w:r>
        <w:rPr>
          <w:rStyle w:val="Muted"/>
        </w:rPr>
        <w:t xml:space="preserve">11.</w:t>
      </w:r>
      <w:r>
        <w:tab/>
      </w:r>
      <w:r>
        <w:rPr>
          <w:b/>
        </w:rPr>
        <w:t xml:space="preserve">Eric Koka</w:t>
      </w:r>
      <w:r>
        <w:t xml:space="preserve"> (2020). </w:t>
      </w:r>
      <w:r>
        <w:t xml:space="preserve">Health seeking behaviour for Buruli Ulcer disease in the Obom subdistrict of the Ga south Municipality of Ghana.</w:t>
      </w:r>
      <w:r>
        <w:t xml:space="preserve"> </w:t>
      </w:r>
      <w:r>
        <w:rPr>
          <w:i/>
        </w:rPr>
        <w:t xml:space="preserve">International Research Journal of Public Health</w:t>
      </w:r>
      <w:r>
        <w:t xml:space="preserve">.</w:t>
      </w:r>
      <w:r>
        <w:t xml:space="preserve"> </w:t>
      </w:r>
      <w:hyperlink xmlns:r="http://schemas.openxmlformats.org/officeDocument/2006/relationships" w:history="true" r:id="R0672dd58c6064ee3">
        <w:r>
          <w:rPr>
            <w:rStyle w:val="Hyperlink"/>
          </w:rPr>
          <w:t xml:space="preserve">https://www.researchgate.net/profile/Eric-Koka-3/publication/340183125_Health_seeking_behaviour_for_Buruli_Ulcer_disease_in_the_Obom_sub-district_of_the_Ga_south_Municipality_of_Ghana/links/5e7cb061a6fdcc139c04d3fd/Health-seeking-behaviour-for-Buruli-Ulcer-disease-in-the-Obom-sub-district-of-the-Ga-south-Municipality-of-Ghana.pdf</w:t>
        </w:r>
      </w:hyperlink>
    </w:p>
    <w:p>
      <w:pPr>
        <w:tabs>
          <w:tab w:val="left" w:pos="454"/>
        </w:tabs>
        <w:spacing w:after="80"/>
        <w:ind w:left="454" w:hanging="454"/>
      </w:pPr>
      <w:r>
        <w:rPr>
          <w:rStyle w:val="Muted"/>
        </w:rPr>
        <w:t xml:space="preserve">12.</w:t>
      </w:r>
      <w:r>
        <w:tab/>
      </w:r>
      <w:r>
        <w:t xml:space="preserve">Kofi Afakye, Stella Kiambi, </w:t>
      </w:r>
      <w:r>
        <w:rPr>
          <w:b/>
        </w:rPr>
        <w:t xml:space="preserve">Eric Koka</w:t>
      </w:r>
      <w:r>
        <w:t xml:space="preserve">, Emmanuel Kabali, Alejandro Dorado-Garcia, Ann Amoah, Tabitha Kimani, Benjamin Adjei, Mark A Caudell</w:t>
      </w:r>
      <w:r>
        <w:t xml:space="preserve"> (2020). </w:t>
      </w:r>
      <w:r>
        <w:t xml:space="preserve">The Impacts of Animal Health Service Providers on Antimicrobial Use Attitudes and Practices: An Examination of Poultry Layer Farmers in Ghana and Kenya.</w:t>
      </w:r>
      <w:r>
        <w:t xml:space="preserve"> </w:t>
      </w:r>
      <w:r>
        <w:rPr>
          <w:i/>
        </w:rPr>
        <w:t xml:space="preserve">Antibiotics</w:t>
      </w:r>
      <w:r>
        <w:t xml:space="preserve">.</w:t>
      </w:r>
      <w:r>
        <w:t xml:space="preserve"> </w:t>
      </w:r>
      <w:hyperlink xmlns:r="http://schemas.openxmlformats.org/officeDocument/2006/relationships" w:history="true" r:id="R4039612d0a324296">
        <w:r>
          <w:rPr>
            <w:rStyle w:val="Hyperlink"/>
          </w:rPr>
          <w:t xml:space="preserve">https://doi.org/10.3390/antibiotics9090554</w:t>
        </w:r>
      </w:hyperlink>
    </w:p>
    <w:p>
      <w:pPr>
        <w:tabs>
          <w:tab w:val="left" w:pos="454"/>
        </w:tabs>
        <w:spacing w:after="80"/>
        <w:ind w:left="454" w:hanging="454"/>
      </w:pPr>
      <w:r>
        <w:rPr>
          <w:rStyle w:val="Muted"/>
        </w:rPr>
        <w:t xml:space="preserve">13.</w:t>
      </w:r>
      <w:r>
        <w:tab/>
      </w:r>
      <w:r>
        <w:t xml:space="preserve">Mark A. Caudell, Alejandro Dorado-Garcia, Suzanne Eckford, Chris Creese, Denis K. Byarugaba, Kofi Afakye, Tamara Chansa-Kabali, Folorunso O. Fasina, Emmanuel Kabali, Stella Kiambi, Tabitha Kimani, Geoffrey Mainda, Peter E. Mangesho, Francis Chimpangu, Kululeko Dube, Bashiru Boi Kikimoto, </w:t>
      </w:r>
      <w:r>
        <w:rPr>
          <w:b/>
        </w:rPr>
        <w:t xml:space="preserve">Eric Koka</w:t>
      </w:r>
      <w:r>
        <w:t xml:space="preserve">, Tendai Mugara, Bachana Rubegwa, Samuel Swiswa</w:t>
      </w:r>
      <w:r>
        <w:t xml:space="preserve"> (2020). </w:t>
      </w:r>
      <w:r>
        <w:t xml:space="preserve">Towards a bottom-up understanding of antimicrobial use and resistance on the farm: A knowledge, attitudes, and practices survey across livestock systems in five African countries.</w:t>
      </w:r>
      <w:r>
        <w:t xml:space="preserve"> </w:t>
      </w:r>
      <w:r>
        <w:rPr>
          <w:i/>
        </w:rPr>
        <w:t xml:space="preserve">PLoS ONE</w:t>
      </w:r>
      <w:r>
        <w:t xml:space="preserve">.</w:t>
      </w:r>
      <w:r>
        <w:t xml:space="preserve"> </w:t>
      </w:r>
      <w:hyperlink xmlns:r="http://schemas.openxmlformats.org/officeDocument/2006/relationships" w:history="true" r:id="R0cc3fc738c894d99">
        <w:r>
          <w:rPr>
            <w:rStyle w:val="Hyperlink"/>
          </w:rPr>
          <w:t xml:space="preserve">https://doi.org/10.1371/journal.pone.0220274</w:t>
        </w:r>
      </w:hyperlink>
    </w:p>
    <w:p>
      <w:pPr>
        <w:tabs>
          <w:tab w:val="left" w:pos="454"/>
        </w:tabs>
        <w:spacing w:after="80"/>
        <w:ind w:left="454" w:hanging="454"/>
      </w:pPr>
      <w:r>
        <w:rPr>
          <w:rStyle w:val="Muted"/>
        </w:rPr>
        <w:t xml:space="preserve">14.</w:t>
      </w:r>
      <w:r>
        <w:tab/>
      </w:r>
      <w:r>
        <w:t xml:space="preserve">Collins Stephen Ahorlu, Philip Adongo, Hannah Koenker, Sixte Zigirumugabe, Solomon Sika-Bright, </w:t>
      </w:r>
      <w:r>
        <w:rPr>
          <w:b/>
        </w:rPr>
        <w:t xml:space="preserve">Eric Koka</w:t>
      </w:r>
      <w:r>
        <w:t xml:space="preserve">, Philip Teg-Nefaah Tabong, Danielle Piccinini, Sylvester Segbaya, Bolanle Olapeju, April Monroe</w:t>
      </w:r>
      <w:r>
        <w:t xml:space="preserve"> (2019). </w:t>
      </w:r>
      <w:r>
        <w:t xml:space="preserve">Understanding the gap between access and use: a qualitative study on barriers and facilitators to insecticide-treated net use in Ghana.</w:t>
      </w:r>
      <w:r>
        <w:t xml:space="preserve"> </w:t>
      </w:r>
      <w:r>
        <w:rPr>
          <w:i/>
        </w:rPr>
        <w:t xml:space="preserve">Malaria Journal</w:t>
      </w:r>
      <w:r>
        <w:t xml:space="preserve">.</w:t>
      </w:r>
      <w:r>
        <w:t xml:space="preserve"> </w:t>
      </w:r>
      <w:hyperlink xmlns:r="http://schemas.openxmlformats.org/officeDocument/2006/relationships" w:history="true" r:id="R47f7383873b84181">
        <w:r>
          <w:rPr>
            <w:rStyle w:val="Hyperlink"/>
          </w:rPr>
          <w:t xml:space="preserve">https://doi.org/10.1186/s12936-019-3051-0</w:t>
        </w:r>
      </w:hyperlink>
    </w:p>
    <w:p>
      <w:pPr>
        <w:tabs>
          <w:tab w:val="left" w:pos="454"/>
        </w:tabs>
        <w:spacing w:after="80"/>
        <w:ind w:left="454" w:hanging="454"/>
      </w:pPr>
      <w:r>
        <w:rPr>
          <w:rStyle w:val="Muted"/>
        </w:rPr>
        <w:t xml:space="preserve">15.</w:t>
      </w:r>
      <w:r>
        <w:tab/>
      </w:r>
      <w:r>
        <w:rPr>
          <w:b/>
        </w:rPr>
        <w:t xml:space="preserve">Eric Koka</w:t>
      </w:r>
      <w:r>
        <w:t xml:space="preserve"> (2018). </w:t>
      </w:r>
      <w:r>
        <w:t xml:space="preserve">Community Knowledge and Perceptions about Buruli Ulcers in Obom Sub-District of the Ga South Municipality in the Greater Accra Region of Ghana.</w:t>
      </w:r>
      <w:r>
        <w:t xml:space="preserve"> </w:t>
      </w:r>
      <w:r>
        <w:rPr>
          <w:i/>
        </w:rPr>
        <w:t xml:space="preserve">Advances in Applied Sociology</w:t>
      </w:r>
      <w:r>
        <w:t xml:space="preserve">.</w:t>
      </w:r>
      <w:r>
        <w:t xml:space="preserve"> </w:t>
      </w:r>
      <w:hyperlink xmlns:r="http://schemas.openxmlformats.org/officeDocument/2006/relationships" w:history="true" r:id="R308251ebd5754df9">
        <w:r>
          <w:rPr>
            <w:rStyle w:val="Hyperlink"/>
          </w:rPr>
          <w:t xml:space="preserve">https://doi.org/10.4236/aasoci.2018.89037</w:t>
        </w:r>
      </w:hyperlink>
    </w:p>
    <w:p>
      <w:pPr>
        <w:tabs>
          <w:tab w:val="left" w:pos="454"/>
        </w:tabs>
        <w:spacing w:after="80"/>
        <w:ind w:left="454" w:hanging="454"/>
      </w:pPr>
      <w:r>
        <w:rPr>
          <w:rStyle w:val="Muted"/>
        </w:rPr>
        <w:t xml:space="preserve">16.</w:t>
      </w:r>
      <w:r>
        <w:tab/>
      </w:r>
      <w:r>
        <w:t xml:space="preserve">Collins S. K. Ahorlu, </w:t>
      </w:r>
      <w:r>
        <w:rPr>
          <w:b/>
        </w:rPr>
        <w:t xml:space="preserve">Eric Koka</w:t>
      </w:r>
      <w:r>
        <w:t xml:space="preserve">, Susan Adu-Amankwah, Joseph Otchere, Dziedzom Komi de Souza</w:t>
      </w:r>
      <w:r>
        <w:t xml:space="preserve"> (2018). </w:t>
      </w:r>
      <w:r>
        <w:t xml:space="preserve">Community perspectives on persistent transmission of lymphatic filariasis in three hotspot districts in Ghana after 15 rounds of mass drug administration: a qualitative assessment.</w:t>
      </w:r>
      <w:r>
        <w:t xml:space="preserve"> </w:t>
      </w:r>
      <w:r>
        <w:rPr>
          <w:i/>
        </w:rPr>
        <w:t xml:space="preserve">BMC Public Health</w:t>
      </w:r>
      <w:r>
        <w:t xml:space="preserve">.</w:t>
      </w:r>
      <w:r>
        <w:t xml:space="preserve"> </w:t>
      </w:r>
      <w:hyperlink xmlns:r="http://schemas.openxmlformats.org/officeDocument/2006/relationships" w:history="true" r:id="R2e08c5e49cb949d4">
        <w:r>
          <w:rPr>
            <w:rStyle w:val="Hyperlink"/>
          </w:rPr>
          <w:t xml:space="preserve">https://doi.org/10.1186/s12889-018-5157-7</w:t>
        </w:r>
      </w:hyperlink>
    </w:p>
    <w:p>
      <w:pPr>
        <w:tabs>
          <w:tab w:val="left" w:pos="454"/>
        </w:tabs>
        <w:spacing w:after="80"/>
        <w:ind w:left="454" w:hanging="454"/>
      </w:pPr>
      <w:r>
        <w:rPr>
          <w:rStyle w:val="Muted"/>
        </w:rPr>
        <w:t xml:space="preserve">17.</w:t>
      </w:r>
      <w:r>
        <w:tab/>
      </w:r>
      <w:r>
        <w:t xml:space="preserve">Naa Okaikor Addison, Stefanie Pfau, </w:t>
      </w:r>
      <w:r>
        <w:rPr>
          <w:b/>
        </w:rPr>
        <w:t xml:space="preserve">Eric Koka</w:t>
      </w:r>
      <w:r>
        <w:t xml:space="preserve">, Samuel Yaw Aboagye, Grace Kpeli, Gerd Pluschke, Dorothy Yeboah-Manu, Thomas Junghanss</w:t>
      </w:r>
      <w:r>
        <w:t xml:space="preserve"> (2017). </w:t>
      </w:r>
      <w:r>
        <w:t xml:space="preserve">Assessing and managing wounds of Buruli ulcer patients at the primary and secondary health care levels in Ghana.</w:t>
      </w:r>
      <w:r>
        <w:t xml:space="preserve"> </w:t>
      </w:r>
      <w:r>
        <w:rPr>
          <w:i/>
        </w:rPr>
        <w:t xml:space="preserve">PLoS neglected tropical diseases</w:t>
      </w:r>
      <w:r>
        <w:t xml:space="preserve">.</w:t>
      </w:r>
      <w:r>
        <w:t xml:space="preserve"> </w:t>
      </w:r>
      <w:hyperlink xmlns:r="http://schemas.openxmlformats.org/officeDocument/2006/relationships" w:history="true" r:id="R5eb94b336f6b4299">
        <w:r>
          <w:rPr>
            <w:rStyle w:val="Hyperlink"/>
          </w:rPr>
          <w:t xml:space="preserve">https://doi.org/10.1371/journal.pntd.0005331</w:t>
        </w:r>
      </w:hyperlink>
    </w:p>
    <w:p>
      <w:pPr>
        <w:tabs>
          <w:tab w:val="left" w:pos="454"/>
        </w:tabs>
        <w:spacing w:after="80"/>
        <w:ind w:left="454" w:hanging="454"/>
      </w:pPr>
      <w:r>
        <w:rPr>
          <w:rStyle w:val="Muted"/>
        </w:rPr>
        <w:t xml:space="preserve">18.</w:t>
      </w:r>
      <w:r>
        <w:tab/>
      </w:r>
      <w:r>
        <w:t xml:space="preserve">Samuel Yaw Aboagye, Prince Asare, Isaac Darko Otchere, </w:t>
      </w:r>
      <w:r>
        <w:rPr>
          <w:b/>
        </w:rPr>
        <w:t xml:space="preserve">Eric Koka</w:t>
      </w:r>
      <w:r>
        <w:t xml:space="preserve">, George Ekow Mensah, Dzidzo Yirenya-Tawiah, Dorothy Yeboah-Manu</w:t>
      </w:r>
      <w:r>
        <w:t xml:space="preserve"> (2017). </w:t>
      </w:r>
      <w:r>
        <w:t xml:space="preserve">Environmental and Behavioral Drivers of Buruli Ulcer Disease in Selected Communities Along the Densu River Basin of Ghana: A Case-Control Study.</w:t>
      </w:r>
      <w:r>
        <w:t xml:space="preserve"> </w:t>
      </w:r>
      <w:r>
        <w:rPr>
          <w:i/>
        </w:rPr>
        <w:t xml:space="preserve">American Journal of Tropical Medicine and Hygiene</w:t>
      </w:r>
      <w:r>
        <w:t xml:space="preserve">.</w:t>
      </w:r>
      <w:r>
        <w:t xml:space="preserve"> </w:t>
      </w:r>
      <w:hyperlink xmlns:r="http://schemas.openxmlformats.org/officeDocument/2006/relationships" w:history="true" r:id="R360fafea973446d6">
        <w:r>
          <w:rPr>
            <w:rStyle w:val="Hyperlink"/>
          </w:rPr>
          <w:t xml:space="preserve">https://doi.org/10.4269/ajtmh.16-0749</w:t>
        </w:r>
      </w:hyperlink>
    </w:p>
    <w:p>
      <w:pPr>
        <w:tabs>
          <w:tab w:val="left" w:pos="454"/>
        </w:tabs>
        <w:spacing w:after="80"/>
        <w:ind w:left="454" w:hanging="454"/>
      </w:pPr>
      <w:r>
        <w:rPr>
          <w:rStyle w:val="Muted"/>
        </w:rPr>
        <w:t xml:space="preserve">19.</w:t>
      </w:r>
      <w:r>
        <w:tab/>
      </w:r>
      <w:r>
        <w:rPr>
          <w:b/>
        </w:rPr>
        <w:t xml:space="preserve">Eric Koka</w:t>
      </w:r>
      <w:r>
        <w:t xml:space="preserve">, Dorothy Yeboah-Manu, Daniel Okyere, Philip Baba Adongo, Collins K. Ahorlu</w:t>
      </w:r>
      <w:r>
        <w:t xml:space="preserve"> (2016). </w:t>
      </w:r>
      <w:r>
        <w:t xml:space="preserve">Cultural Understanding of Wounds, Buruli Ulcers and Their Management at the Obom Sub-district of the Ga South Municipality of the Greater Accra Region of Ghana.</w:t>
      </w:r>
      <w:r>
        <w:t xml:space="preserve"> </w:t>
      </w:r>
      <w:r>
        <w:rPr>
          <w:i/>
        </w:rPr>
        <w:t xml:space="preserve">PLoS neglected tropical diseases</w:t>
      </w:r>
      <w:r>
        <w:t xml:space="preserve">.</w:t>
      </w:r>
      <w:r>
        <w:t xml:space="preserve"> </w:t>
      </w:r>
      <w:hyperlink xmlns:r="http://schemas.openxmlformats.org/officeDocument/2006/relationships" w:history="true" r:id="Rac2880eca51c4601">
        <w:r>
          <w:rPr>
            <w:rStyle w:val="Hyperlink"/>
          </w:rPr>
          <w:t xml:space="preserve">https://doi.org/10.1371/journal.pntd.0004825</w:t>
        </w:r>
      </w:hyperlink>
    </w:p>
    <w:p>
      <w:pPr>
        <w:tabs>
          <w:tab w:val="left" w:pos="454"/>
        </w:tabs>
        <w:spacing w:after="80"/>
        <w:ind w:left="454" w:hanging="454"/>
      </w:pPr>
      <w:r>
        <w:rPr>
          <w:rStyle w:val="Muted"/>
        </w:rPr>
        <w:t xml:space="preserve">20.</w:t>
      </w:r>
      <w:r>
        <w:tab/>
      </w:r>
      <w:r>
        <w:t xml:space="preserve">Katharina Röltgen, Martin W. Bratschi, Amanda Ross, Samuel Y. Aboagye, Kobina A. Ampah, Miriam Bolz, Arianna Andreoli, James Pritchard, Jacques C. Minyem, Djeunga Noumen, </w:t>
      </w:r>
      <w:r>
        <w:rPr>
          <w:b/>
        </w:rPr>
        <w:t xml:space="preserve">Eric Koka</w:t>
      </w:r>
      <w:r>
        <w:t xml:space="preserve">, Alphonse Um Boock, Dorothy Yeboah-Manu, Gerd Pluschke</w:t>
      </w:r>
      <w:r>
        <w:t xml:space="preserve"> (2014). </w:t>
      </w:r>
      <w:r>
        <w:t xml:space="preserve">Late Onset of the Serological Response against the 18 kDa Small Heat Shock Protein of Mycobacterium ulcerans in Children.</w:t>
      </w:r>
      <w:r>
        <w:t xml:space="preserve"> </w:t>
      </w:r>
      <w:r>
        <w:rPr>
          <w:i/>
        </w:rPr>
        <w:t xml:space="preserve">PLoS neglected tropical diseases</w:t>
      </w:r>
      <w:r>
        <w:t xml:space="preserve">.</w:t>
      </w:r>
      <w:r>
        <w:t xml:space="preserve"> </w:t>
      </w:r>
      <w:hyperlink xmlns:r="http://schemas.openxmlformats.org/officeDocument/2006/relationships" w:history="true" r:id="R69fb5b7204df4383">
        <w:r>
          <w:rPr>
            <w:rStyle w:val="Hyperlink"/>
          </w:rPr>
          <w:t xml:space="preserve">https://doi.org/10.1371/journal.pntd.0002904</w:t>
        </w:r>
      </w:hyperlink>
    </w:p>
    <w:p>
      <w:pPr>
        <w:tabs>
          <w:tab w:val="left" w:pos="454"/>
        </w:tabs>
        <w:spacing w:after="80"/>
        <w:ind w:left="454" w:hanging="454"/>
      </w:pPr>
      <w:r>
        <w:rPr>
          <w:rStyle w:val="Muted"/>
        </w:rPr>
        <w:t xml:space="preserve">21.</w:t>
      </w:r>
      <w:r>
        <w:tab/>
      </w:r>
      <w:r>
        <w:rPr>
          <w:b/>
        </w:rPr>
        <w:t xml:space="preserve">Eric Koka</w:t>
      </w:r>
      <w:r>
        <w:t xml:space="preserve"> (2014). </w:t>
      </w:r>
      <w:r>
        <w:t xml:space="preserve">Social Interventions for Buruli Ulcer Control in Obom Sub-District of Ghana.</w:t>
      </w:r>
      <w:r>
        <w:t xml:space="preserve"> </w:t>
      </w:r>
      <w:r>
        <w:rPr>
          <w:i/>
        </w:rPr>
        <w:t xml:space="preserve">Towards Effective Disease Control in Ghana: Research and Policy Implications: Volume 2 Other Infectious Diseases and Health Systems</w:t>
      </w:r>
      <w:r>
        <w:t xml:space="preserve">.</w:t>
      </w:r>
      <w:r>
        <w:t xml:space="preserve"> </w:t>
      </w:r>
      <w:hyperlink xmlns:r="http://schemas.openxmlformats.org/officeDocument/2006/relationships" w:history="true" r:id="R9bad920fe73444f0">
        <w:r>
          <w:rPr>
            <w:rStyle w:val="Hyperlink"/>
          </w:rPr>
          <w:t xml:space="preserve">https://books.google.com/books?hl=en&amp;lr=&amp;id=E7SQBAAAQBAJ&amp;oi=fnd&amp;pg=PA159&amp;dq=info:14XOPdN3Eg0J:scholar.google.com&amp;ots=ZB9QnIzbkm&amp;sig=6fsfOdzZzO8y4JIgGgsadg634fM</w:t>
        </w:r>
      </w:hyperlink>
    </w:p>
    <w:p>
      <w:pPr>
        <w:tabs>
          <w:tab w:val="left" w:pos="454"/>
        </w:tabs>
        <w:spacing w:after="80"/>
        <w:ind w:left="454" w:hanging="454"/>
      </w:pPr>
      <w:r>
        <w:rPr>
          <w:rStyle w:val="Muted"/>
        </w:rPr>
        <w:t xml:space="preserve">22.</w:t>
      </w:r>
      <w:r>
        <w:tab/>
      </w:r>
      <w:r>
        <w:t xml:space="preserve">Collins K Ahorlu, </w:t>
      </w:r>
      <w:r>
        <w:rPr>
          <w:b/>
        </w:rPr>
        <w:t xml:space="preserve">Eric Koka</w:t>
      </w:r>
      <w:r>
        <w:t xml:space="preserve">, Dorothy Yeboah-Manu, Isaac Lamptey, Edwin Ampadu</w:t>
      </w:r>
      <w:r>
        <w:t xml:space="preserve"> (2013). </w:t>
      </w:r>
      <w:r>
        <w:t xml:space="preserve">Enhancing Buruli ulcer control in Ghana through social interventions: a case study from the Obom sub-district.</w:t>
      </w:r>
      <w:r>
        <w:t xml:space="preserve"> </w:t>
      </w:r>
      <w:r>
        <w:rPr>
          <w:i/>
        </w:rPr>
        <w:t xml:space="preserve">BMC Public Health</w:t>
      </w:r>
      <w:r>
        <w:t xml:space="preserve">.</w:t>
      </w:r>
      <w:r>
        <w:t xml:space="preserve"> </w:t>
      </w:r>
      <w:hyperlink xmlns:r="http://schemas.openxmlformats.org/officeDocument/2006/relationships" w:history="true" r:id="Rfe481a7672c24ed8">
        <w:r>
          <w:rPr>
            <w:rStyle w:val="Hyperlink"/>
          </w:rPr>
          <w:t xml:space="preserve">https://doi.org/10.1186/1471-2458-13-59</w:t>
        </w:r>
      </w:hyperlink>
    </w:p>
    <w:p>
      <w:pPr>
        <w:tabs>
          <w:tab w:val="left" w:pos="454"/>
        </w:tabs>
        <w:spacing w:after="80"/>
        <w:ind w:left="454" w:hanging="454"/>
      </w:pPr>
      <w:r>
        <w:rPr>
          <w:rStyle w:val="Muted"/>
        </w:rPr>
        <w:t xml:space="preserve">23.</w:t>
      </w:r>
      <w:r>
        <w:tab/>
      </w:r>
      <w:r>
        <w:rPr>
          <w:b/>
        </w:rPr>
        <w:t xml:space="preserve">Eric Koka</w:t>
      </w:r>
      <w:r>
        <w:t xml:space="preserve">, Collins K. Ahorlu, Dominic K. Agyeman</w:t>
      </w:r>
      <w:r>
        <w:t xml:space="preserve"> (2013). </w:t>
      </w:r>
      <w:r>
        <w:t xml:space="preserve">Social Death through HIV and AIDS Stigmatization and Discrimination in Ghana: A Case Study of the Central Regional Hospital, Cape Coast, Ghana.</w:t>
      </w:r>
      <w:r>
        <w:t xml:space="preserve"> </w:t>
      </w:r>
      <w:r>
        <w:rPr>
          <w:i/>
        </w:rPr>
        <w:t xml:space="preserve">Advances in Applied Sociology</w:t>
      </w:r>
      <w:r>
        <w:t xml:space="preserve">.</w:t>
      </w:r>
      <w:r>
        <w:t xml:space="preserve"> </w:t>
      </w:r>
      <w:hyperlink xmlns:r="http://schemas.openxmlformats.org/officeDocument/2006/relationships" w:history="true" r:id="R5133569aa66741df">
        <w:r>
          <w:rPr>
            <w:rStyle w:val="Hyperlink"/>
          </w:rPr>
          <w:t xml:space="preserve">https://doi.org/10.4236/aasoci.2013.36031</w:t>
        </w:r>
      </w:hyperlink>
    </w:p>
    <w:p>
      <w:pPr>
        <w:tabs>
          <w:tab w:val="left" w:pos="454"/>
        </w:tabs>
        <w:spacing w:after="80"/>
        <w:ind w:left="454" w:hanging="454"/>
      </w:pPr>
      <w:r>
        <w:rPr>
          <w:rStyle w:val="Muted"/>
        </w:rPr>
        <w:t xml:space="preserve">24.</w:t>
      </w:r>
      <w:r>
        <w:tab/>
      </w:r>
      <w:r>
        <w:t xml:space="preserve">Collins K. Ahorlu, </w:t>
      </w:r>
      <w:r>
        <w:rPr>
          <w:b/>
        </w:rPr>
        <w:t xml:space="preserve">Eric Koka</w:t>
      </w:r>
      <w:r>
        <w:t xml:space="preserve">, Seth Kumordzi, Dorothy Yeboah-Manu, Edwin Ampadu</w:t>
      </w:r>
      <w:r>
        <w:t xml:space="preserve"> (2013). </w:t>
      </w:r>
      <w:r>
        <w:t xml:space="preserve">Social and Economic Factors Influencing Buruli Ulcer Health Seeking Decision Making in the Ga West and South Municipalities.</w:t>
      </w:r>
      <w:r>
        <w:t xml:space="preserve"> </w:t>
      </w:r>
      <w:r>
        <w:rPr>
          <w:i/>
        </w:rPr>
        <w:t xml:space="preserve">Advances in Applied Sociology</w:t>
      </w:r>
      <w:r>
        <w:t xml:space="preserve">.</w:t>
      </w:r>
      <w:r>
        <w:t xml:space="preserve"> </w:t>
      </w:r>
      <w:hyperlink xmlns:r="http://schemas.openxmlformats.org/officeDocument/2006/relationships" w:history="true" r:id="R5643392fb7cf48c8">
        <w:r>
          <w:rPr>
            <w:rStyle w:val="Hyperlink"/>
          </w:rPr>
          <w:t xml:space="preserve">https://doi.org/10.4236/aasoci.2013.34025</w:t>
        </w:r>
      </w:hyperlink>
    </w:p>
    <w:p>
      <w:pPr>
        <w:tabs>
          <w:tab w:val="left" w:pos="454"/>
        </w:tabs>
        <w:spacing w:after="80"/>
        <w:ind w:left="454" w:hanging="454"/>
      </w:pPr>
      <w:r>
        <w:rPr>
          <w:rStyle w:val="Muted"/>
        </w:rPr>
        <w:t xml:space="preserve">25.</w:t>
      </w:r>
      <w:r>
        <w:tab/>
      </w:r>
      <w:r>
        <w:t xml:space="preserve">JR Imoro, C Ahorlu, </w:t>
      </w:r>
      <w:r>
        <w:rPr>
          <w:b/>
        </w:rPr>
        <w:t xml:space="preserve">E Koka</w:t>
      </w:r>
      <w:r>
        <w:t xml:space="preserve"> (2010). </w:t>
      </w:r>
      <w:r>
        <w:t xml:space="preserve">Teacher Migration and the Quality of Basic Education in the Upper West Region of Ghana.</w:t>
      </w:r>
      <w:r>
        <w:t xml:space="preserve"> </w:t>
      </w:r>
      <w:r>
        <w:rPr>
          <w:i/>
        </w:rPr>
        <w:t xml:space="preserve">Ghana Journal of Development Studies</w:t>
      </w:r>
      <w:r>
        <w:t xml:space="preserve">.</w:t>
      </w:r>
      <w:r>
        <w:t xml:space="preserve"> </w:t>
      </w:r>
      <w:hyperlink xmlns:r="http://schemas.openxmlformats.org/officeDocument/2006/relationships" w:history="true" r:id="R2057d88a1dcf4092">
        <w:r>
          <w:rPr>
            <w:rStyle w:val="Hyperlink"/>
          </w:rPr>
          <w:t xml:space="preserve">https://doi.org/10.4314/gjds.v6i2.61386</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Adwoa Asante-Poku, Isaac Darko Otchere, Prince Asare, Stephen Osei-Wusu, </w:t>
      </w:r>
      <w:r>
        <w:rPr>
          <w:b/>
        </w:rPr>
        <w:t xml:space="preserve">Eric Koka</w:t>
      </w:r>
      <w:r>
        <w:t xml:space="preserve">, Dorothy Yeboah-Manu</w:t>
      </w:r>
      <w:r>
        <w:t xml:space="preserve"> (2023). </w:t>
      </w:r>
      <w:r>
        <w:t xml:space="preserve">Control of Zoonotic TB: The Need for Multidisciplinary One Health Framework.</w:t>
      </w:r>
      <w:r>
        <w:t xml:space="preserve"> </w:t>
      </w:r>
      <w:r>
        <w:rPr>
          <w:i/>
        </w:rPr>
        <w:t xml:space="preserve">Zoonoses: Infections Affecting Humans and Animals</w:t>
      </w:r>
      <w:r>
        <w:t xml:space="preserve">.</w:t>
      </w:r>
      <w:r>
        <w:t xml:space="preserve"> </w:t>
      </w:r>
      <w:hyperlink xmlns:r="http://schemas.openxmlformats.org/officeDocument/2006/relationships" w:history="true" r:id="Rf7c503a73deb4322">
        <w:r>
          <w:rPr>
            <w:rStyle w:val="Hyperlink"/>
          </w:rPr>
          <w:t xml:space="preserve">https://doi.org/10.1007/978-3-031-27164-9_61</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E Koka</w:t>
      </w:r>
      <w:r>
        <w:t xml:space="preserve"> (2015). </w:t>
      </w:r>
      <w:r>
        <w:t xml:space="preserve">Diagnosis and management of Buruli ulcer patients at a health centre in Ghana.</w:t>
      </w:r>
      <w:r>
        <w:t xml:space="preserve"> </w:t>
      </w:r>
      <w:r>
        <w:rPr>
          <w:i/>
        </w:rPr>
        <w:t xml:space="preserve">TROPICAL MEDICINE &amp; INTERNATIONAL HEALTH</w:t>
      </w:r>
      <w:r>
        <w:t xml:space="preserve">.</w:t>
      </w:r>
      <w:r>
        <w:t xml:space="preserve"> </w:t>
      </w:r>
      <w:hyperlink xmlns:r="http://schemas.openxmlformats.org/officeDocument/2006/relationships" w:history="true" r:id="R2f7ac91981484287">
        <w:r>
          <w:rPr>
            <w:rStyle w:val="Hyperlink"/>
          </w:rPr>
          <w:t xml:space="preserve">https://scholar.google.com/scholar?cluster=4294940113336102782&amp;hl=en&amp;oi=scholarr</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E Koka</w:t>
      </w:r>
      <w:r>
        <w:t xml:space="preserve"> (2015). </w:t>
      </w:r>
      <w:r>
        <w:t xml:space="preserve">Socio-Cultural Factors Associated With Buruli Ulcer Management In The Obom Sub-District Of The Ga South Municipality Of Ghana.</w:t>
      </w:r>
      <w:r>
        <w:t xml:space="preserve"> </w:t>
      </w:r>
      <w:r>
        <w:rPr>
          <w:i/>
        </w:rPr>
        <w:t xml:space="preserve">University of Ghana</w:t>
      </w:r>
      <w:r>
        <w:t xml:space="preserve">.</w:t>
      </w:r>
      <w:r>
        <w:t xml:space="preserve"> </w:t>
      </w:r>
      <w:hyperlink xmlns:r="http://schemas.openxmlformats.org/officeDocument/2006/relationships" w:history="true" r:id="R0e24802293f947cb">
        <w:r>
          <w:rPr>
            <w:rStyle w:val="Hyperlink"/>
          </w:rPr>
          <w:t xml:space="preserve">https://scholar.google.com/scholar?cluster=10135426297027662684&amp;hl=en&amp;oi=scholarr</w:t>
        </w:r>
      </w:hyperlink>
    </w:p>
    <w:p>
      <w:pPr>
        <w:tabs>
          <w:tab w:val="left" w:pos="454"/>
        </w:tabs>
        <w:spacing w:after="80"/>
        <w:ind w:left="454" w:hanging="454"/>
      </w:pPr>
      <w:r>
        <w:rPr>
          <w:rStyle w:val="Muted"/>
        </w:rPr>
        <w:t xml:space="preserve">2.</w:t>
      </w:r>
      <w:r>
        <w:tab/>
      </w:r>
      <w:r>
        <w:rPr>
          <w:b/>
        </w:rPr>
        <w:t xml:space="preserve">Eric Koka</w:t>
      </w:r>
      <w:r>
        <w:t xml:space="preserve"> (2009). </w:t>
      </w:r>
      <w:r>
        <w:t xml:space="preserve">Social death: The case of HIV/AIDS stigmatisation in the Central regional hospitla of Ghana.</w:t>
      </w:r>
      <w:r>
        <w:t xml:space="preserve"> </w:t>
      </w:r>
      <w:r>
        <w:rPr>
          <w:i/>
        </w:rPr>
        <w:t xml:space="preserve">University of Cape Coast</w:t>
      </w:r>
      <w:r>
        <w:t xml:space="preserve">.</w:t>
      </w:r>
      <w:r>
        <w:t xml:space="preserve"> </w:t>
      </w:r>
      <w:hyperlink xmlns:r="http://schemas.openxmlformats.org/officeDocument/2006/relationships" w:history="true" r:id="R121ab6cc2b864cdb">
        <w:r>
          <w:rPr>
            <w:rStyle w:val="Hyperlink"/>
          </w:rPr>
          <w:t xml:space="preserve">https://ir.ucc.edu.gh/server/api/core/bitstreams/cd92cc7a-e4eb-45fe-9f26-2c35cc15cba8/content</w:t>
        </w:r>
      </w:hyperlink>
    </w:p>
    <w:sectPr>
      <w:footerReference xmlns:r="http://schemas.openxmlformats.org/officeDocument/2006/relationships" w:type="default" r:id="R60ed2d0980dc429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scholar.ucc.edu.gh/staff/a47fcdfc-4b51-4219-8f62-26d873646eca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624335b67c804d0c" /><Relationship Type="http://schemas.openxmlformats.org/officeDocument/2006/relationships/hyperlink" Target="https://orcid.org/0000-0002-9683-1444" TargetMode="External" Id="Rc5a18a95e0bf4935" /><Relationship Type="http://schemas.openxmlformats.org/officeDocument/2006/relationships/hyperlink" Target="https://scholar.google.com/citations?user=RufNfRwAAAAJ&amp;hl=en" TargetMode="External" Id="R4ded12f1ebad45ab" /><Relationship Type="http://schemas.openxmlformats.org/officeDocument/2006/relationships/hyperlink" Target="https://scholar.ucc.edu.gh/staff/a47fcdfc-4b51-4219-8f62-26d873646eca" TargetMode="External" Id="R64915c096bcb45b1" /><Relationship Type="http://schemas.openxmlformats.org/officeDocument/2006/relationships/hyperlink" Target="https://doi.org/10.3389/fpubh.2026.1904661" TargetMode="External" Id="R78ef3ebcc1aa4d9f" /><Relationship Type="http://schemas.openxmlformats.org/officeDocument/2006/relationships/hyperlink" Target="https://doi.org/10.3390/ijerph23081050" TargetMode="External" Id="R4fc9a77817c84d19" /><Relationship Type="http://schemas.openxmlformats.org/officeDocument/2006/relationships/hyperlink" Target="https://doi.org/10.1186/s12939-025-02640-x" TargetMode="External" Id="R549c56b39fa5407b" /><Relationship Type="http://schemas.openxmlformats.org/officeDocument/2006/relationships/hyperlink" Target="https://doi.org/10.1371/journal.pgph.0002809" TargetMode="External" Id="R3a7d29f91477413a" /><Relationship Type="http://schemas.openxmlformats.org/officeDocument/2006/relationships/hyperlink" Target="https://doi.org/10.1186/s12889-024-20264-8" TargetMode="External" Id="Ra51b617ba9474164" /><Relationship Type="http://schemas.openxmlformats.org/officeDocument/2006/relationships/hyperlink" Target="https://doi.org/10.1371/journal.pgph.0002833" TargetMode="External" Id="Ra6741227a8d3499d" /><Relationship Type="http://schemas.openxmlformats.org/officeDocument/2006/relationships/hyperlink" Target="https://doi.org/10.1371/journal.pone.0304465" TargetMode="External" Id="Rbcd300957ef043d3" /><Relationship Type="http://schemas.openxmlformats.org/officeDocument/2006/relationships/hyperlink" Target="https://doi.org/10.1016/j.socscimed.2024.117094" TargetMode="External" Id="Rc1361d32fbf442fd" /><Relationship Type="http://schemas.openxmlformats.org/officeDocument/2006/relationships/hyperlink" Target="https://doi.org/10.3389/fvets.2024.1324233" TargetMode="External" Id="R109b6b42d4474995" /><Relationship Type="http://schemas.openxmlformats.org/officeDocument/2006/relationships/hyperlink" Target="https://doi.org/10.1093/jacamr/dlab193" TargetMode="External" Id="R756ca47c5bc745e9" /><Relationship Type="http://schemas.openxmlformats.org/officeDocument/2006/relationships/hyperlink" Target="https://www.researchgate.net/profile/Eric-Koka-3/publication/340183125_Health_seeking_behaviour_for_Buruli_Ulcer_disease_in_the_Obom_sub-district_of_the_Ga_south_Municipality_of_Ghana/links/5e7cb061a6fdcc139c04d3fd/Health-seeking-behaviour-for-Buruli-Ulcer-disease-in-the-Obom-sub-district-of-the-Ga-south-Municipality-of-Ghana.pdf" TargetMode="External" Id="R0672dd58c6064ee3" /><Relationship Type="http://schemas.openxmlformats.org/officeDocument/2006/relationships/hyperlink" Target="https://doi.org/10.3390/antibiotics9090554" TargetMode="External" Id="R4039612d0a324296" /><Relationship Type="http://schemas.openxmlformats.org/officeDocument/2006/relationships/hyperlink" Target="https://doi.org/10.1371/journal.pone.0220274" TargetMode="External" Id="R0cc3fc738c894d99" /><Relationship Type="http://schemas.openxmlformats.org/officeDocument/2006/relationships/hyperlink" Target="https://doi.org/10.1186/s12936-019-3051-0" TargetMode="External" Id="R47f7383873b84181" /><Relationship Type="http://schemas.openxmlformats.org/officeDocument/2006/relationships/hyperlink" Target="https://doi.org/10.4236/aasoci.2018.89037" TargetMode="External" Id="R308251ebd5754df9" /><Relationship Type="http://schemas.openxmlformats.org/officeDocument/2006/relationships/hyperlink" Target="https://doi.org/10.1186/s12889-018-5157-7" TargetMode="External" Id="R2e08c5e49cb949d4" /><Relationship Type="http://schemas.openxmlformats.org/officeDocument/2006/relationships/hyperlink" Target="https://doi.org/10.1371/journal.pntd.0005331" TargetMode="External" Id="R5eb94b336f6b4299" /><Relationship Type="http://schemas.openxmlformats.org/officeDocument/2006/relationships/hyperlink" Target="https://doi.org/10.4269/ajtmh.16-0749" TargetMode="External" Id="R360fafea973446d6" /><Relationship Type="http://schemas.openxmlformats.org/officeDocument/2006/relationships/hyperlink" Target="https://doi.org/10.1371/journal.pntd.0004825" TargetMode="External" Id="Rac2880eca51c4601" /><Relationship Type="http://schemas.openxmlformats.org/officeDocument/2006/relationships/hyperlink" Target="https://doi.org/10.1371/journal.pntd.0002904" TargetMode="External" Id="R69fb5b7204df4383" /><Relationship Type="http://schemas.openxmlformats.org/officeDocument/2006/relationships/hyperlink" Target="https://books.google.com/books?hl=en&amp;lr=&amp;id=E7SQBAAAQBAJ&amp;oi=fnd&amp;pg=PA159&amp;dq=info:14XOPdN3Eg0J:scholar.google.com&amp;ots=ZB9QnIzbkm&amp;sig=6fsfOdzZzO8y4JIgGgsadg634fM" TargetMode="External" Id="R9bad920fe73444f0" /><Relationship Type="http://schemas.openxmlformats.org/officeDocument/2006/relationships/hyperlink" Target="https://doi.org/10.1186/1471-2458-13-59" TargetMode="External" Id="Rfe481a7672c24ed8" /><Relationship Type="http://schemas.openxmlformats.org/officeDocument/2006/relationships/hyperlink" Target="https://doi.org/10.4236/aasoci.2013.36031" TargetMode="External" Id="R5133569aa66741df" /><Relationship Type="http://schemas.openxmlformats.org/officeDocument/2006/relationships/hyperlink" Target="https://doi.org/10.4236/aasoci.2013.34025" TargetMode="External" Id="R5643392fb7cf48c8" /><Relationship Type="http://schemas.openxmlformats.org/officeDocument/2006/relationships/hyperlink" Target="https://doi.org/10.4314/gjds.v6i2.61386" TargetMode="External" Id="R2057d88a1dcf4092" /><Relationship Type="http://schemas.openxmlformats.org/officeDocument/2006/relationships/hyperlink" Target="https://doi.org/10.1007/978-3-031-27164-9_61" TargetMode="External" Id="Rf7c503a73deb4322" /><Relationship Type="http://schemas.openxmlformats.org/officeDocument/2006/relationships/hyperlink" Target="https://scholar.google.com/scholar?cluster=4294940113336102782&amp;hl=en&amp;oi=scholarr" TargetMode="External" Id="R2f7ac91981484287" /><Relationship Type="http://schemas.openxmlformats.org/officeDocument/2006/relationships/hyperlink" Target="https://scholar.google.com/scholar?cluster=10135426297027662684&amp;hl=en&amp;oi=scholarr" TargetMode="External" Id="R0e24802293f947cb" /><Relationship Type="http://schemas.openxmlformats.org/officeDocument/2006/relationships/hyperlink" Target="https://ir.ucc.edu.gh/server/api/core/bitstreams/cd92cc7a-e4eb-45fe-9f26-2c35cc15cba8/content" TargetMode="External" Id="R121ab6cc2b864cdb" /><Relationship Type="http://schemas.openxmlformats.org/officeDocument/2006/relationships/footer" Target="/word/footer1.xml" Id="R60ed2d0980dc429f" /></Relationships>
</file>