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8ae76ba1a4fe6" /><Relationship Type="http://schemas.openxmlformats.org/package/2006/relationships/metadata/core-properties" Target="/package/services/metadata/core-properties/9e8b223bc5c1487da4ff8ac11118cc32.psmdcp" Id="R1664ba80b1014ba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Elizabeth Darko Agyei</w:t>
      </w:r>
    </w:p>
    <w:p>
      <w:r>
        <w:rPr>
          <w:rStyle w:val="Muted"/>
          <w:sz w:val="22"/>
        </w:rPr>
        <w:t xml:space="preserve">Lecturer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94b71b40ee742f9">
        <w:r>
          <w:rPr>
            <w:rStyle w:val="Hyperlink"/>
            <w:sz w:val="18"/>
          </w:rPr>
          <w:t xml:space="preserve">0000-0003-0794-6694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4820bd448274f0e">
        <w:r>
          <w:rPr>
            <w:rStyle w:val="Hyperlink"/>
            <w:sz w:val="18"/>
          </w:rPr>
          <w:t xml:space="preserve">scholar.google.com/citations?user=_liEV3IAAAAJ&amp;hl=en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1f6474cca6649e4">
        <w:r>
          <w:rPr>
            <w:rStyle w:val="Hyperlink"/>
            <w:sz w:val="18"/>
          </w:rPr>
          <w:t xml:space="preserve">scholar.ucc.edu.gh/staff/ac647a5c-b2f7-4692-956a-f16a3b73c12e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Science &amp; Technology Education · Physics Education · Theoretical Physics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Information Systems · Sociology and Political Science · Communication · Media 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2010–2024.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Department of Science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 in Science and Technology Education</w:t>
      </w:r>
    </w:p>
    <w:p>
      <w:r>
        <w:rPr>
          <w:rStyle w:val="Muted"/>
        </w:rPr>
        <w:t xml:space="preserve">University of the Free State, Bloemfontein,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Postgraduate Diploma in Education</w:t>
      </w:r>
    </w:p>
    <w:p>
      <w:r>
        <w:rPr>
          <w:rStyle w:val="Muted"/>
        </w:rPr>
        <w:t xml:space="preserve">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Elizabeth Darko Agyei</w:t>
      </w:r>
      <w:r>
        <w:t xml:space="preserve"> (2024). </w:t>
      </w:r>
      <w:r>
        <w:t xml:space="preserve">Pedagogical Support Structures for Effective Implementation of Simulation-Based Innovation in Science Classrooms: Prospective Teachers’ Perspectives.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0642e44f1874134">
        <w:r>
          <w:rPr>
            <w:rStyle w:val="Hyperlink"/>
          </w:rPr>
          <w:t xml:space="preserve">https://doi.org/10.4314/ajesms.v20i1.4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Elizabeth Darko Agyei</w:t>
      </w:r>
      <w:r>
        <w:t xml:space="preserve">, Loyiso C. Jita, Thuthukile Jita</w:t>
      </w:r>
      <w:r>
        <w:t xml:space="preserve"> (2024). </w:t>
      </w:r>
      <w:r>
        <w:t xml:space="preserve">Technology integration in science classrooms: Empowering student teachers for improved physics teaching with simulations.</w:t>
      </w:r>
      <w:r>
        <w:t xml:space="preserve"> </w:t>
      </w:r>
      <w:r>
        <w:rPr>
          <w:i/>
        </w:rPr>
        <w:t xml:space="preserve">Contemporary Mathematics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55b18fc0e324bb7">
        <w:r>
          <w:rPr>
            <w:rStyle w:val="Hyperlink"/>
          </w:rPr>
          <w:t xml:space="preserve">https://doi.org/10.30935/conmaths/14688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Elizabeth Darko Agyei</w:t>
      </w:r>
      <w:r>
        <w:t xml:space="preserve">, Douglas Darko Agyei</w:t>
      </w:r>
      <w:r>
        <w:t xml:space="preserve"> (2021). </w:t>
      </w:r>
      <w:r>
        <w:t xml:space="preserve">Enhancing Students’ Learning of Physics Concepts with Simulation as an Instructional ICT Tool.</w:t>
      </w:r>
      <w:r>
        <w:t xml:space="preserve"> </w:t>
      </w:r>
      <w:r>
        <w:rPr>
          <w:i/>
        </w:rPr>
        <w:t xml:space="preserve">European Journal of Interactive Multimedia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6feadf7bbcf495c">
        <w:r>
          <w:rPr>
            <w:rStyle w:val="Hyperlink"/>
          </w:rPr>
          <w:t xml:space="preserve">https://doi.org/10.30935/ejimed/11259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Elizabeth Darko Agyei</w:t>
      </w:r>
      <w:r>
        <w:t xml:space="preserve">, Douglas Darko Agyei</w:t>
      </w:r>
      <w:r>
        <w:t xml:space="preserve"> (2021). </w:t>
      </w:r>
      <w:r>
        <w:t xml:space="preserve">Promoting Interactive Teaching with ICT: Features of Intervention for the Realities in the Ghanaian Physics Senior High School Classroom.</w:t>
      </w:r>
      <w:r>
        <w:t xml:space="preserve"> </w:t>
      </w:r>
      <w:r>
        <w:rPr>
          <w:i/>
        </w:rPr>
        <w:t xml:space="preserve">International Journal of Interactive Mobile Technologies (iJIM)</w:t>
      </w:r>
      <w:r>
        <w:t xml:space="preserve">.</w:t>
      </w:r>
      <w:r>
        <w:t xml:space="preserve"> </w:t>
      </w:r>
      <w:hyperlink xmlns:r="http://schemas.openxmlformats.org/officeDocument/2006/relationships" w:history="true" r:id="Rbfbae8212fe44eb2">
        <w:r>
          <w:rPr>
            <w:rStyle w:val="Hyperlink"/>
          </w:rPr>
          <w:t xml:space="preserve">https://doi.org/10.3991/ijim.v15i19.22735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Elizabeth Darko Agyei</w:t>
      </w:r>
      <w:r>
        <w:t xml:space="preserve">, Thuthukile Jita, Loyiso C. Jita</w:t>
      </w:r>
      <w:r>
        <w:t xml:space="preserve"> (2019). </w:t>
      </w:r>
      <w:r>
        <w:t xml:space="preserve">EXAMINING THE EFFECTIVENESS OF SIMULATION-BASED LESSONS IN IMPROVING THE TEACHING OF HIGH SCHOOL PHYSICS: GHANAIAN PRE SERVICE TEACHERS’ EXPERIENCES.</w:t>
      </w:r>
      <w:r>
        <w:t xml:space="preserve"> </w:t>
      </w:r>
      <w:r>
        <w:rPr>
          <w:i/>
        </w:rPr>
        <w:t xml:space="preserve">Journal of Baltic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0777418f6f14f4a">
        <w:r>
          <w:rPr>
            <w:rStyle w:val="Hyperlink"/>
          </w:rPr>
          <w:t xml:space="preserve">https://doi.org/10.33225/jbse/19.18.816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ED Agyei</w:t>
      </w:r>
      <w:r>
        <w:t xml:space="preserve"> (2019). </w:t>
      </w:r>
      <w:r>
        <w:t xml:space="preserve">Feasibility of ICT use in teaching physics at the senior high schools in Ghana.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acf45cc818d4596">
        <w:r>
          <w:rPr>
            <w:rStyle w:val="Hyperlink"/>
          </w:rPr>
          <w:t xml:space="preserve">https://ir.ucc.edu.gh/server/api/core/bitstreams/76112b31-1f74-433f-b219-29fd2ee1acc4/content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Adjei, Mavis, Mensah, Aaron, </w:t>
      </w:r>
      <w:r>
        <w:rPr>
          <w:b/>
        </w:rPr>
        <w:t xml:space="preserve">Agyei, Elizabeth</w:t>
      </w:r>
      <w:r>
        <w:t xml:space="preserve"> (2010). </w:t>
      </w:r>
      <w:r>
        <w:t xml:space="preserve">Social Media Shapers in Urban Ghana: A Theoretical Framework Analysis on Communication Patterns.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4512beea1b464e96">
        <w:r>
          <w:rPr>
            <w:rStyle w:val="Hyperlink"/>
          </w:rPr>
          <w:t xml:space="preserve">https://doi.org/10.5281/zenodo.18907406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Elizabeth Darko Agyei</w:t>
      </w:r>
      <w:r>
        <w:t xml:space="preserve"> (2019). </w:t>
      </w:r>
      <w:r>
        <w:t xml:space="preserve">Tracking the development of pre-service teachers' competencies for integrating information and communication technology in the teaching of high school physics in Ghana.</w:t>
      </w:r>
      <w:r>
        <w:t xml:space="preserve"> </w:t>
      </w:r>
      <w:r>
        <w:rPr>
          <w:i/>
        </w:rPr>
        <w:t xml:space="preserve">University of the Free State</w:t>
      </w:r>
      <w:r>
        <w:t xml:space="preserve">.</w:t>
      </w:r>
      <w:r>
        <w:t xml:space="preserve"> </w:t>
      </w:r>
      <w:hyperlink xmlns:r="http://schemas.openxmlformats.org/officeDocument/2006/relationships" w:history="true" r:id="R73d5e85ff9e44a29">
        <w:r>
          <w:rPr>
            <w:rStyle w:val="Hyperlink"/>
          </w:rPr>
          <w:t xml:space="preserve">https://scholar.ufs.ac.za/items/cf0c0e42-037a-4be1-84f6-c282c780cfa8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Elizabeth Darko Agyei</w:t>
      </w:r>
      <w:r>
        <w:t xml:space="preserve"> (2014). </w:t>
      </w:r>
      <w:r>
        <w:t xml:space="preserve">Sampling the Conformational Landscape of a Model System for DNA Repair.</w:t>
      </w:r>
      <w:r>
        <w:t xml:space="preserve"> </w:t>
      </w:r>
      <w:r>
        <w:rPr>
          <w:i/>
        </w:rPr>
        <w:t xml:space="preserve">Abdul Salam International Centre for Theoretical Physics (ICTP)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Elizabeth Darko Agyei</w:t>
      </w:r>
      <w:r>
        <w:t xml:space="preserve"> (2013). </w:t>
      </w:r>
      <w:r>
        <w:t xml:space="preserve">Influence of Molecular Polarizability on the Active Layer of Organic Photovoltaic Cells: A case study of Poly(3-hexylthiophene).</w:t>
      </w:r>
      <w:r>
        <w:t xml:space="preserve"> </w:t>
      </w:r>
      <w:r>
        <w:rPr>
          <w:i/>
        </w:rPr>
        <w:t xml:space="preserve">African University of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9636f16f1434154">
        <w:r>
          <w:rPr>
            <w:rStyle w:val="Hyperlink"/>
          </w:rPr>
          <w:t xml:space="preserve">http://repository.aust.edu.ng/xmlui/handle/123456789/270</w:t>
        </w:r>
      </w:hyperlink>
    </w:p>
    <w:sectPr>
      <w:footerReference xmlns:r="http://schemas.openxmlformats.org/officeDocument/2006/relationships" w:type="default" r:id="R0d78133fb3e1430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scholar.ucc.edu.gh/staff/ac647a5c-b2f7-4692-956a-f16a3b73c12e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b245f595664f61" /><Relationship Type="http://schemas.openxmlformats.org/officeDocument/2006/relationships/hyperlink" Target="https://orcid.org/0000-0003-0794-6694" TargetMode="External" Id="Re94b71b40ee742f9" /><Relationship Type="http://schemas.openxmlformats.org/officeDocument/2006/relationships/hyperlink" Target="https://scholar.google.com/citations?user=_liEV3IAAAAJ&amp;hl=en" TargetMode="External" Id="Ra4820bd448274f0e" /><Relationship Type="http://schemas.openxmlformats.org/officeDocument/2006/relationships/hyperlink" Target="https://scholar.ucc.edu.gh/staff/ac647a5c-b2f7-4692-956a-f16a3b73c12e" TargetMode="External" Id="R91f6474cca6649e4" /><Relationship Type="http://schemas.openxmlformats.org/officeDocument/2006/relationships/hyperlink" Target="https://doi.org/10.4314/ajesms.v20i1.4" TargetMode="External" Id="Rd0642e44f1874134" /><Relationship Type="http://schemas.openxmlformats.org/officeDocument/2006/relationships/hyperlink" Target="https://doi.org/10.30935/conmaths/14688" TargetMode="External" Id="R155b18fc0e324bb7" /><Relationship Type="http://schemas.openxmlformats.org/officeDocument/2006/relationships/hyperlink" Target="https://doi.org/10.30935/ejimed/11259" TargetMode="External" Id="Rc6feadf7bbcf495c" /><Relationship Type="http://schemas.openxmlformats.org/officeDocument/2006/relationships/hyperlink" Target="https://doi.org/10.3991/ijim.v15i19.22735" TargetMode="External" Id="Rbfbae8212fe44eb2" /><Relationship Type="http://schemas.openxmlformats.org/officeDocument/2006/relationships/hyperlink" Target="https://doi.org/10.33225/jbse/19.18.816" TargetMode="External" Id="R10777418f6f14f4a" /><Relationship Type="http://schemas.openxmlformats.org/officeDocument/2006/relationships/hyperlink" Target="https://ir.ucc.edu.gh/server/api/core/bitstreams/76112b31-1f74-433f-b219-29fd2ee1acc4/content" TargetMode="External" Id="Reacf45cc818d4596" /><Relationship Type="http://schemas.openxmlformats.org/officeDocument/2006/relationships/hyperlink" Target="https://doi.org/10.5281/zenodo.18907406" TargetMode="External" Id="R4512beea1b464e96" /><Relationship Type="http://schemas.openxmlformats.org/officeDocument/2006/relationships/hyperlink" Target="https://scholar.ufs.ac.za/items/cf0c0e42-037a-4be1-84f6-c282c780cfa8" TargetMode="External" Id="R73d5e85ff9e44a29" /><Relationship Type="http://schemas.openxmlformats.org/officeDocument/2006/relationships/hyperlink" Target="http://repository.aust.edu.ng/xmlui/handle/123456789/270" TargetMode="External" Id="Ra9636f16f1434154" /><Relationship Type="http://schemas.openxmlformats.org/officeDocument/2006/relationships/footer" Target="/word/footer1.xml" Id="R0d78133fb3e1430f" /></Relationships>
</file>