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8da34965440d6" /><Relationship Type="http://schemas.openxmlformats.org/package/2006/relationships/metadata/core-properties" Target="/package/services/metadata/core-properties/898306b77601469b97f284b59bb0bda0.psmdcp" Id="Rc2861d013ada4d2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Shafic Suleman</w:t>
      </w:r>
    </w:p>
    <w:p>
      <w:r>
        <w:rPr>
          <w:rStyle w:val="Muted"/>
          <w:sz w:val="22"/>
        </w:rPr>
        <w:t xml:space="preserve">Senior Lecturer · Institute for OIL and GAS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1cb6f3d455c4faf">
        <w:r>
          <w:rPr>
            <w:rStyle w:val="Hyperlink"/>
            <w:sz w:val="18"/>
          </w:rPr>
          <w:t xml:space="preserve">0000-0003-0073-2212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ba3633eeb0554cb8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4d65ecc03a64def">
        <w:r>
          <w:rPr>
            <w:rStyle w:val="Hyperlink"/>
            <w:sz w:val="18"/>
          </w:rPr>
          <w:t xml:space="preserve">scholar.google.com/citations?user=UTvts4kAAAAJ&amp;hl=en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ee6108d10eb4331">
        <w:r>
          <w:rPr>
            <w:rStyle w:val="Hyperlink"/>
            <w:sz w:val="18"/>
          </w:rPr>
          <w:t xml:space="preserve">scholar.ucc.edu.gh/staff/b22e781e-1f28-41b4-bf4f-054bc7dce2e4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Energy Economics · Policy · Law &amp; Sustainability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Renewable Energy, Sustainability and the Environment · General Economics, Econometrics and Finance · Pollution · Economics and Econometrics · Electrical and Electronic Engineering · General Energy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2017–2026. Field-weighted impact is the mean over the 16 works scored for it; 1.00 is the world average for works of the same field, type and year. 5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Institute for Oil and Gas Studies,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Shafic Suleman</w:t>
      </w:r>
      <w:r>
        <w:t xml:space="preserve">, Job Nagarmi Sowah, John Abdulai Jinapor</w:t>
      </w:r>
      <w:r>
        <w:t xml:space="preserve"> (2025). </w:t>
      </w:r>
      <w:r>
        <w:t xml:space="preserve">The dynamic relationship between carbon emissions and electricity tariffs in Ghana.</w:t>
      </w:r>
      <w:r>
        <w:t xml:space="preserve"> </w:t>
      </w:r>
      <w:r>
        <w:rPr>
          <w:i/>
        </w:rPr>
        <w:t xml:space="preserve">Utilities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2f79abe0b4694d41">
        <w:r>
          <w:rPr>
            <w:rStyle w:val="Hyperlink"/>
          </w:rPr>
          <w:t xml:space="preserve">https://doi.org/10.1016/j.jup.2025.101952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Shafic Suleman</w:t>
      </w:r>
      <w:r>
        <w:t xml:space="preserve">, Godfred Kwaku Ennin</w:t>
      </w:r>
      <w:r>
        <w:t xml:space="preserve"> (2024). </w:t>
      </w:r>
      <w:r>
        <w:t xml:space="preserve">A Stakeholder’s perspective of petroleum revenue management after a decade of upstream exploration and production activities in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c0dba16d90df44bc">
        <w:r>
          <w:rPr>
            <w:rStyle w:val="Hyperlink"/>
          </w:rPr>
          <w:t xml:space="preserve">https://doi.org/10.1016/j.ssaho.2024.100809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Shafic Suleman</w:t>
      </w:r>
      <w:r>
        <w:t xml:space="preserve">, Job Nagarmi Sowah</w:t>
      </w:r>
      <w:r>
        <w:t xml:space="preserve"> (2024). </w:t>
      </w:r>
      <w:r>
        <w:t xml:space="preserve">Investigating the implications of energy transition on electricity tariffs in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534a7e4173e48f2">
        <w:r>
          <w:rPr>
            <w:rStyle w:val="Hyperlink"/>
          </w:rPr>
          <w:t xml:space="preserve">https://doi.org/10.1016/j.ssaho.2024.101185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Joseph Kwasi Asafo, Omowumi Iledare, Eric Amoo Bondzie, </w:t>
      </w:r>
      <w:r>
        <w:rPr>
          <w:b/>
        </w:rPr>
        <w:t xml:space="preserve">Shafic Suleman</w:t>
      </w:r>
      <w:r>
        <w:t xml:space="preserve"> (2024). </w:t>
      </w:r>
      <w:r>
        <w:t xml:space="preserve">Trend analysis and forecasting of energy humanization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0e9038683a14ed6">
        <w:r>
          <w:rPr>
            <w:rStyle w:val="Hyperlink"/>
          </w:rPr>
          <w:t xml:space="preserve">https://doi.org/10.1016/j.heliyon.2024.e36711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Shafic Suleman</w:t>
      </w:r>
      <w:r>
        <w:t xml:space="preserve">, Godfred Kwaku Ennin, Omowumi O․ Iledare</w:t>
      </w:r>
      <w:r>
        <w:t xml:space="preserve"> (2023). </w:t>
      </w:r>
      <w:r>
        <w:t xml:space="preserve">An empirical review of petroleum revenue management and distribution after a decade of oil production and export in Ghana.</w:t>
      </w:r>
      <w:r>
        <w:t xml:space="preserve"> </w:t>
      </w:r>
      <w:r>
        <w:rPr>
          <w:i/>
        </w:rPr>
        <w:t xml:space="preserve">The Extractive Industries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9889f1f3804a4f7b">
        <w:r>
          <w:rPr>
            <w:rStyle w:val="Hyperlink"/>
          </w:rPr>
          <w:t xml:space="preserve">https://doi.org/10.1016/j.exis.2023.101228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John A. Jinapor, </w:t>
      </w:r>
      <w:r>
        <w:rPr>
          <w:b/>
        </w:rPr>
        <w:t xml:space="preserve">Shafic Suleman</w:t>
      </w:r>
      <w:r>
        <w:t xml:space="preserve">, Richard Stephens Cromwell</w:t>
      </w:r>
      <w:r>
        <w:t xml:space="preserve"> (2023). </w:t>
      </w:r>
      <w:r>
        <w:t xml:space="preserve">Energy Consumption and Environmental Quality in Africa: Does Energy Efficiency Make Any Difference?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7966c59979684de0">
        <w:r>
          <w:rPr>
            <w:rStyle w:val="Hyperlink"/>
          </w:rPr>
          <w:t xml:space="preserve">https://doi.org/10.3390/su15032375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 Suleman</w:t>
      </w:r>
      <w:r>
        <w:t xml:space="preserve"> (2022). </w:t>
      </w:r>
      <w:r>
        <w:t xml:space="preserve">Achieving Sustainability in Ghana’s Upstream Oil and Gas Sector: The Role of the National Oil Company.</w:t>
      </w:r>
      <w:r>
        <w:t xml:space="preserve"> </w:t>
      </w:r>
      <w:r>
        <w:rPr>
          <w:i/>
        </w:rPr>
        <w:t xml:space="preserve">OGEL Energy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82cce1c7c2541f4">
        <w:r>
          <w:rPr>
            <w:rStyle w:val="Hyperlink"/>
          </w:rPr>
          <w:t xml:space="preserve">https://www.ogel.org/article.asp?key=4055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Horace Koranteng Nkansah, </w:t>
      </w:r>
      <w:r>
        <w:rPr>
          <w:b/>
        </w:rPr>
        <w:t xml:space="preserve">Shafic Suleman</w:t>
      </w:r>
      <w:r>
        <w:t xml:space="preserve">, Ishmael Ackah, Benjamin Ashitey Amarh, Dominic Eduah, John Abdulai Jinapor</w:t>
      </w:r>
      <w:r>
        <w:t xml:space="preserve"> (2022). </w:t>
      </w:r>
      <w:r>
        <w:t xml:space="preserve">Determinants of Electricity Demand in Cote D’Ivoire, Ghana, Nigeria and Senegal.</w:t>
      </w:r>
      <w:r>
        <w:t xml:space="preserve"> </w:t>
      </w:r>
      <w:r>
        <w:rPr>
          <w:i/>
        </w:rPr>
        <w:t xml:space="preserve">Energies</w:t>
      </w:r>
      <w:r>
        <w:t xml:space="preserve">.</w:t>
      </w:r>
      <w:r>
        <w:t xml:space="preserve"> </w:t>
      </w:r>
      <w:hyperlink xmlns:r="http://schemas.openxmlformats.org/officeDocument/2006/relationships" w:history="true" r:id="R8d7729cb79e54c87">
        <w:r>
          <w:rPr>
            <w:rStyle w:val="Hyperlink"/>
          </w:rPr>
          <w:t xml:space="preserve">https://doi.org/10.3390/en15144998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Delali Aku Tunyo, Mark Armah, William Godfred Cantah, </w:t>
      </w:r>
      <w:r>
        <w:rPr>
          <w:b/>
        </w:rPr>
        <w:t xml:space="preserve">Shafic Suleman</w:t>
      </w:r>
      <w:r>
        <w:t xml:space="preserve"> (2021). </w:t>
      </w:r>
      <w:r>
        <w:t xml:space="preserve">Crude oil production and macroeconomic performance in Ghana.</w:t>
      </w:r>
      <w:r>
        <w:t xml:space="preserve"> </w:t>
      </w:r>
      <w:r>
        <w:rPr>
          <w:i/>
        </w:rPr>
        <w:t xml:space="preserve">OPEC Energy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5518154fd1564bd6">
        <w:r>
          <w:rPr>
            <w:rStyle w:val="Hyperlink"/>
          </w:rPr>
          <w:t xml:space="preserve">https://doi.org/10.1111/opec.12218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Charles Atanga Adongo, Francis Taale, Shaibu Bukari, </w:t>
      </w:r>
      <w:r>
        <w:rPr>
          <w:b/>
        </w:rPr>
        <w:t xml:space="preserve">Shafic Suleman</w:t>
      </w:r>
      <w:r>
        <w:t xml:space="preserve">, Iddrisu Amadu</w:t>
      </w:r>
      <w:r>
        <w:t xml:space="preserve"> (2021). </w:t>
      </w:r>
      <w:r>
        <w:t xml:space="preserve">Electricity theft whistleblowing feasibility in commercial accommodation facilities.</w:t>
      </w:r>
      <w:r>
        <w:t xml:space="preserve"> </w:t>
      </w:r>
      <w:r>
        <w:rPr>
          <w:i/>
        </w:rPr>
        <w:t xml:space="preserve">Energy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5043def0f99c4b79">
        <w:r>
          <w:rPr>
            <w:rStyle w:val="Hyperlink"/>
          </w:rPr>
          <w:t xml:space="preserve">https://doi.org/10.1016/j.enpol.2021.112347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Shafic Suleman</w:t>
      </w:r>
      <w:r>
        <w:t xml:space="preserve">, Joshua Jebuntie Zaato</w:t>
      </w:r>
      <w:r>
        <w:t xml:space="preserve"> (2021). </w:t>
      </w:r>
      <w:r>
        <w:t xml:space="preserve">Local content implementation and development in Ghana’s upstream oil and gas sector for sustainable development: contemporary issues on policy management.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076f7ff3535e451f">
        <w:r>
          <w:rPr>
            <w:rStyle w:val="Hyperlink"/>
          </w:rPr>
          <w:t xml:space="preserve">https://doi.org/10.1007/s43621-021-00028-9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 Suleman</w:t>
      </w:r>
      <w:r>
        <w:t xml:space="preserve">, GK Ennin</w:t>
      </w:r>
      <w:r>
        <w:t xml:space="preserve"> (2021). </w:t>
      </w:r>
      <w:r>
        <w:t xml:space="preserve">Performance Review of Petroleum Revenue Management in Ghana: A SWOT Analysis after a Decade of Production.</w:t>
      </w:r>
      <w:r>
        <w:t xml:space="preserve"> </w:t>
      </w:r>
      <w:r>
        <w:rPr>
          <w:i/>
        </w:rPr>
        <w:t xml:space="preserve">OGEL Energy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0ffe17ab0d245a1">
        <w:r>
          <w:rPr>
            <w:rStyle w:val="Hyperlink"/>
          </w:rPr>
          <w:t xml:space="preserve">https://www.ogel.org/article.asp?key=3977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 Suleman</w:t>
      </w:r>
      <w:r>
        <w:t xml:space="preserve"> (2021). </w:t>
      </w:r>
      <w:r>
        <w:t xml:space="preserve">Quest for Energy Transition-The Role of Renewable Energy Development in Ghana.</w:t>
      </w:r>
      <w:r>
        <w:t xml:space="preserve"> </w:t>
      </w:r>
      <w:r>
        <w:rPr>
          <w:i/>
        </w:rPr>
        <w:t xml:space="preserve">OGEL Energy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353af2e8d244b59">
        <w:r>
          <w:rPr>
            <w:rStyle w:val="Hyperlink"/>
          </w:rPr>
          <w:t xml:space="preserve">https://www.ogel.org/article.asp?key=3972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Ama Twumwaa Gyane, Edward Kweku Nunoo, </w:t>
      </w:r>
      <w:r>
        <w:rPr>
          <w:b/>
        </w:rPr>
        <w:t xml:space="preserve">Shafic Suleman</w:t>
      </w:r>
      <w:r>
        <w:t xml:space="preserve">, Joseph Essandoh-Yeddu</w:t>
      </w:r>
      <w:r>
        <w:t xml:space="preserve"> (2021). </w:t>
      </w:r>
      <w:r>
        <w:t xml:space="preserve">Sustaining oil and gas multinational operations through corporate social responsibility practices.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95f96ba0d214c2e">
        <w:r>
          <w:rPr>
            <w:rStyle w:val="Hyperlink"/>
          </w:rPr>
          <w:t xml:space="preserve">https://doi.org/10.1007/s43621-021-00042-x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Shafic Suleman</w:t>
      </w:r>
      <w:r>
        <w:t xml:space="preserve"> (2021). </w:t>
      </w:r>
      <w:r>
        <w:t xml:space="preserve">Value chain optimization and business viability analysis of Ghana’s nascent natural gas industry.</w:t>
      </w:r>
      <w:r>
        <w:t xml:space="preserve"> </w:t>
      </w:r>
      <w:r>
        <w:rPr>
          <w:i/>
        </w:rPr>
        <w:t xml:space="preserve">International Journal of Strategic Energy and Environmental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bb7236eceda64b33">
        <w:r>
          <w:rPr>
            <w:rStyle w:val="Hyperlink"/>
          </w:rPr>
          <w:t xml:space="preserve">https://www.researchgate.net/profile/Shafic-Suleman-3/publication/358581901_IJSEEP_Vol3_Iss1_Online_COMPLETE/links/620a31657b05f82592ea7fce/IJSEEP-Vol3-Iss1-Online-COMPLETE.pdf#page=45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Shafic Suleman</w:t>
      </w:r>
      <w:r>
        <w:t xml:space="preserve"> (2020). </w:t>
      </w:r>
      <w:r>
        <w:t xml:space="preserve">Ghana's transition to renewable energy mini-grid: An assessment of ownership, management and performance dynamics.</w:t>
      </w:r>
      <w:r>
        <w:t xml:space="preserve"> </w:t>
      </w:r>
      <w:r>
        <w:rPr>
          <w:i/>
        </w:rPr>
        <w:t xml:space="preserve">Strategic Planning for Energy and Environment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Dramani Bukari, Francis Xavier Dery Tuokuu, </w:t>
      </w:r>
      <w:r>
        <w:rPr>
          <w:b/>
        </w:rPr>
        <w:t xml:space="preserve">Shafic Suleman</w:t>
      </w:r>
      <w:r>
        <w:t xml:space="preserve">, Ishmael Ackah, Godwin Apenu</w:t>
      </w:r>
      <w:r>
        <w:t xml:space="preserve"> (2020). </w:t>
      </w:r>
      <w:r>
        <w:t xml:space="preserve">Ghana’s energy access journey so far: a review of key strategies.</w:t>
      </w:r>
      <w:r>
        <w:t xml:space="preserve"> </w:t>
      </w:r>
      <w:r>
        <w:rPr>
          <w:i/>
        </w:rPr>
        <w:t xml:space="preserve">International Journal of Energy Sector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94b059f3e7742e6">
        <w:r>
          <w:rPr>
            <w:rStyle w:val="Hyperlink"/>
          </w:rPr>
          <w:t xml:space="preserve">https://doi.org/10.1108/ijesm-02-2020-0008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 Suleman</w:t>
      </w:r>
      <w:r>
        <w:t xml:space="preserve"> (2017). </w:t>
      </w:r>
      <w:r>
        <w:t xml:space="preserve">Determinants of Autogas Demand Among Taxi Drivers in Ghana.</w:t>
      </w:r>
      <w:r>
        <w:t xml:space="preserve"> </w:t>
      </w:r>
      <w:r>
        <w:rPr>
          <w:i/>
        </w:rPr>
        <w:t xml:space="preserve">OGEL Energy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40869c0c0b8461c">
        <w:r>
          <w:rPr>
            <w:rStyle w:val="Hyperlink"/>
          </w:rPr>
          <w:t xml:space="preserve">https://www.ogel.org/article.asp?key=3674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Shafic Suleman</w:t>
      </w:r>
      <w:r>
        <w:t xml:space="preserve"> (2017). </w:t>
      </w:r>
      <w:r>
        <w:t xml:space="preserve">OGEL Special Issue on" Oil and Gas Law and Policy in West Africa".</w:t>
      </w:r>
      <w:r>
        <w:t xml:space="preserve"> </w:t>
      </w:r>
      <w:r>
        <w:rPr>
          <w:i/>
        </w:rPr>
        <w:t xml:space="preserve">OGEL Energy Law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09751d2ee374701">
        <w:r>
          <w:rPr>
            <w:rStyle w:val="Hyperlink"/>
          </w:rPr>
          <w:t xml:space="preserve">https://www.ogel.org/article.asp?key=3665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Shafic Suleman</w:t>
      </w:r>
      <w:r>
        <w:t xml:space="preserve">, Fauzia Tanko</w:t>
      </w:r>
      <w:r>
        <w:t xml:space="preserve"> (2026). </w:t>
      </w:r>
      <w:r>
        <w:t xml:space="preserve">Implications of Power Sector Investment Reforms on the Economic Growth of Ghana.</w:t>
      </w:r>
      <w:r>
        <w:t xml:space="preserve"> </w:t>
      </w:r>
      <w:r>
        <w:rPr>
          <w:i/>
        </w:rPr>
        <w:t xml:space="preserve">Energy Management and Green Investment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5d01541d68a94181">
        <w:r>
          <w:rPr>
            <w:rStyle w:val="Hyperlink"/>
          </w:rPr>
          <w:t xml:space="preserve">https://doi.org/10.1007/978-3-032-03646-9_17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Paul Minsung Gyeng, </w:t>
      </w:r>
      <w:r>
        <w:rPr>
          <w:b/>
        </w:rPr>
        <w:t xml:space="preserve">Shafic Suleman</w:t>
      </w:r>
      <w:r>
        <w:t xml:space="preserve">, Francis Xavier Tuokuu</w:t>
      </w:r>
      <w:r>
        <w:t xml:space="preserve"> (2024). </w:t>
      </w:r>
      <w:r>
        <w:t xml:space="preserve">Natural Gas as a Transition Fuel; Domestic Natural Gas Production and Energy Security in Ghana.</w:t>
      </w:r>
      <w:r>
        <w:t xml:space="preserve"> </w:t>
      </w:r>
      <w:r>
        <w:rPr>
          <w:i/>
        </w:rPr>
        <w:t xml:space="preserve">Advances in African economic, social and political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6474750d8ed4ffb">
        <w:r>
          <w:rPr>
            <w:rStyle w:val="Hyperlink"/>
          </w:rPr>
          <w:t xml:space="preserve">https://doi.org/10.1007/978-3-031-52677-0_24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Shafic Suleman</w:t>
      </w:r>
      <w:r>
        <w:t xml:space="preserve">, Joshua Jebuntie Zaato, Constantine Kojo Mawuena Kudzedzi</w:t>
      </w:r>
      <w:r>
        <w:t xml:space="preserve"> (2024). </w:t>
      </w:r>
      <w:r>
        <w:t xml:space="preserve">The Contributions of Ghana National Petroleum Corporation Towards Sustainability Efforts in Upstream Oil and Gas Operations in Ghana.</w:t>
      </w:r>
      <w:r>
        <w:t xml:space="preserve"> </w:t>
      </w:r>
      <w:r>
        <w:rPr>
          <w:i/>
        </w:rPr>
        <w:t xml:space="preserve">Public Sector Management and Economic Governance in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0b8df3b9ec594096">
        <w:r>
          <w:rPr>
            <w:rStyle w:val="Hyperlink"/>
          </w:rPr>
          <w:t xml:space="preserve">https://doi.org/10.1007/978-3-031-56964-7_5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Shafic Suleman</w:t>
      </w:r>
      <w:r>
        <w:t xml:space="preserve">, Godfred Kwaku Ennin, Omowumi Iledare, Constantine Kojo-Mawenena Kudzedzi</w:t>
      </w:r>
      <w:r>
        <w:t xml:space="preserve"> (2023). </w:t>
      </w:r>
      <w:r>
        <w:t xml:space="preserve">Impact of Crude Oil Price Volatilities on Petroleum Revenue Collection and Allocation in Ghana.</w:t>
      </w:r>
      <w:r>
        <w:t xml:space="preserve"> </w:t>
      </w:r>
      <w:r>
        <w:rPr>
          <w:i/>
        </w:rPr>
        <w:t xml:space="preserve">SPE Nigeria Annual International Conference and Exhibition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fc352470ebb4cde">
        <w:r>
          <w:rPr>
            <w:rStyle w:val="Hyperlink"/>
          </w:rPr>
          <w:t xml:space="preserve">https://doi.org/10.2118/217257-ms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Shafic Suleman</w:t>
      </w:r>
      <w:r>
        <w:t xml:space="preserve"> (2020). </w:t>
      </w:r>
      <w:r>
        <w:t xml:space="preserve">Book Title: Fundamentals of Microgrids: Development and Implementation. Chapter 10: Ghana’s Transition to Renewable Energy Microgrids.</w:t>
      </w:r>
      <w:r>
        <w:t xml:space="preserve"> </w:t>
      </w:r>
      <w:r>
        <w:rPr>
          <w:i/>
        </w:rPr>
        <w:t xml:space="preserve">CRC Press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Shafic Suleman</w:t>
      </w:r>
      <w:r>
        <w:t xml:space="preserve"> (2018). </w:t>
      </w:r>
      <w:r>
        <w:t xml:space="preserve">Managing the structure, regulation and infrastructure investment decisions in the natural gas industry of Ghana.</w:t>
      </w:r>
      <w:r>
        <w:t xml:space="preserve"> </w:t>
      </w:r>
      <w:r>
        <w:rPr>
          <w:i/>
        </w:rPr>
        <w:t xml:space="preserve">De Montfort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33aa3c0ed54d40bb">
        <w:r>
          <w:rPr>
            <w:rStyle w:val="Hyperlink"/>
          </w:rPr>
          <w:t xml:space="preserve">https://scholar.google.com/scholar?cluster=17823204936029587328&amp;hl=en&amp;oi=scholarr</w:t>
        </w:r>
      </w:hyperlink>
    </w:p>
    <w:sectPr>
      <w:footerReference xmlns:r="http://schemas.openxmlformats.org/officeDocument/2006/relationships" w:type="default" r:id="R32ea0f32812c448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scholar.ucc.edu.gh/staff/b22e781e-1f28-41b4-bf4f-054bc7dce2e4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5a24c18239c4157" /><Relationship Type="http://schemas.openxmlformats.org/officeDocument/2006/relationships/hyperlink" Target="https://orcid.org/0000-0003-0073-2212" TargetMode="External" Id="Ra1cb6f3d455c4faf" /><Relationship Type="http://schemas.openxmlformats.org/officeDocument/2006/relationships/hyperlink" Target="https://ucc.edu.gh/" TargetMode="External" Id="Rba3633eeb0554cb8" /><Relationship Type="http://schemas.openxmlformats.org/officeDocument/2006/relationships/hyperlink" Target="https://scholar.google.com/citations?user=UTvts4kAAAAJ&amp;hl=en" TargetMode="External" Id="Rc4d65ecc03a64def" /><Relationship Type="http://schemas.openxmlformats.org/officeDocument/2006/relationships/hyperlink" Target="https://scholar.ucc.edu.gh/staff/b22e781e-1f28-41b4-bf4f-054bc7dce2e4" TargetMode="External" Id="R8ee6108d10eb4331" /><Relationship Type="http://schemas.openxmlformats.org/officeDocument/2006/relationships/hyperlink" Target="https://doi.org/10.1016/j.jup.2025.101952" TargetMode="External" Id="R2f79abe0b4694d41" /><Relationship Type="http://schemas.openxmlformats.org/officeDocument/2006/relationships/hyperlink" Target="https://doi.org/10.1016/j.ssaho.2024.100809" TargetMode="External" Id="Rc0dba16d90df44bc" /><Relationship Type="http://schemas.openxmlformats.org/officeDocument/2006/relationships/hyperlink" Target="https://doi.org/10.1016/j.ssaho.2024.101185" TargetMode="External" Id="R0534a7e4173e48f2" /><Relationship Type="http://schemas.openxmlformats.org/officeDocument/2006/relationships/hyperlink" Target="https://doi.org/10.1016/j.heliyon.2024.e36711" TargetMode="External" Id="R40e9038683a14ed6" /><Relationship Type="http://schemas.openxmlformats.org/officeDocument/2006/relationships/hyperlink" Target="https://doi.org/10.1016/j.exis.2023.101228" TargetMode="External" Id="R9889f1f3804a4f7b" /><Relationship Type="http://schemas.openxmlformats.org/officeDocument/2006/relationships/hyperlink" Target="https://doi.org/10.3390/su15032375" TargetMode="External" Id="R7966c59979684de0" /><Relationship Type="http://schemas.openxmlformats.org/officeDocument/2006/relationships/hyperlink" Target="https://www.ogel.org/article.asp?key=4055" TargetMode="External" Id="R582cce1c7c2541f4" /><Relationship Type="http://schemas.openxmlformats.org/officeDocument/2006/relationships/hyperlink" Target="https://doi.org/10.3390/en15144998" TargetMode="External" Id="R8d7729cb79e54c87" /><Relationship Type="http://schemas.openxmlformats.org/officeDocument/2006/relationships/hyperlink" Target="https://doi.org/10.1111/opec.12218" TargetMode="External" Id="R5518154fd1564bd6" /><Relationship Type="http://schemas.openxmlformats.org/officeDocument/2006/relationships/hyperlink" Target="https://doi.org/10.1016/j.enpol.2021.112347" TargetMode="External" Id="R5043def0f99c4b79" /><Relationship Type="http://schemas.openxmlformats.org/officeDocument/2006/relationships/hyperlink" Target="https://doi.org/10.1007/s43621-021-00028-9" TargetMode="External" Id="R076f7ff3535e451f" /><Relationship Type="http://schemas.openxmlformats.org/officeDocument/2006/relationships/hyperlink" Target="https://www.ogel.org/article.asp?key=3977" TargetMode="External" Id="Ra0ffe17ab0d245a1" /><Relationship Type="http://schemas.openxmlformats.org/officeDocument/2006/relationships/hyperlink" Target="https://www.ogel.org/article.asp?key=3972" TargetMode="External" Id="R9353af2e8d244b59" /><Relationship Type="http://schemas.openxmlformats.org/officeDocument/2006/relationships/hyperlink" Target="https://doi.org/10.1007/s43621-021-00042-x" TargetMode="External" Id="Rd95f96ba0d214c2e" /><Relationship Type="http://schemas.openxmlformats.org/officeDocument/2006/relationships/hyperlink" Target="https://www.researchgate.net/profile/Shafic-Suleman-3/publication/358581901_IJSEEP_Vol3_Iss1_Online_COMPLETE/links/620a31657b05f82592ea7fce/IJSEEP-Vol3-Iss1-Online-COMPLETE.pdf#page=45" TargetMode="External" Id="Rbb7236eceda64b33" /><Relationship Type="http://schemas.openxmlformats.org/officeDocument/2006/relationships/hyperlink" Target="https://doi.org/10.1108/ijesm-02-2020-0008" TargetMode="External" Id="R194b059f3e7742e6" /><Relationship Type="http://schemas.openxmlformats.org/officeDocument/2006/relationships/hyperlink" Target="https://www.ogel.org/article.asp?key=3674" TargetMode="External" Id="R640869c0c0b8461c" /><Relationship Type="http://schemas.openxmlformats.org/officeDocument/2006/relationships/hyperlink" Target="https://www.ogel.org/article.asp?key=3665" TargetMode="External" Id="Rf09751d2ee374701" /><Relationship Type="http://schemas.openxmlformats.org/officeDocument/2006/relationships/hyperlink" Target="https://doi.org/10.1007/978-3-032-03646-9_17" TargetMode="External" Id="R5d01541d68a94181" /><Relationship Type="http://schemas.openxmlformats.org/officeDocument/2006/relationships/hyperlink" Target="https://doi.org/10.1007/978-3-031-52677-0_24" TargetMode="External" Id="R26474750d8ed4ffb" /><Relationship Type="http://schemas.openxmlformats.org/officeDocument/2006/relationships/hyperlink" Target="https://doi.org/10.1007/978-3-031-56964-7_5" TargetMode="External" Id="R0b8df3b9ec594096" /><Relationship Type="http://schemas.openxmlformats.org/officeDocument/2006/relationships/hyperlink" Target="https://doi.org/10.2118/217257-ms" TargetMode="External" Id="R4fc352470ebb4cde" /><Relationship Type="http://schemas.openxmlformats.org/officeDocument/2006/relationships/hyperlink" Target="https://scholar.google.com/scholar?cluster=17823204936029587328&amp;hl=en&amp;oi=scholarr" TargetMode="External" Id="R33aa3c0ed54d40bb" /><Relationship Type="http://schemas.openxmlformats.org/officeDocument/2006/relationships/footer" Target="/word/footer1.xml" Id="R32ea0f32812c4488" /></Relationships>
</file>