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1c8c41b3d4596" /><Relationship Type="http://schemas.openxmlformats.org/package/2006/relationships/metadata/core-properties" Target="/package/services/metadata/core-properties/1a5dd0a5b0cf47c39d200bde5db5f633.psmdcp" Id="R8c9e58d5e8e8428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Dickson Okoree Mireku</w:t>
      </w:r>
    </w:p>
    <w:p>
      <w:r>
        <w:rPr>
          <w:rStyle w:val="Muted"/>
          <w:sz w:val="22"/>
        </w:rPr>
        <w:t xml:space="preserve">Research Fellow · Directorate of Academic Planning and Quality Assurance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c2813c735924760">
        <w:r>
          <w:rPr>
            <w:rStyle w:val="Hyperlink"/>
            <w:sz w:val="18"/>
          </w:rPr>
          <w:t xml:space="preserve">0000-0002-0166-1535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c5289736554c27">
        <w:r>
          <w:rPr>
            <w:rStyle w:val="Hyperlink"/>
            <w:sz w:val="18"/>
          </w:rPr>
          <w:t xml:space="preserve">scholar.google.com/citations?user=dErqEP8AAAAJ&amp;hl=en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46ed34e378c489e">
        <w:r>
          <w:rPr>
            <w:rStyle w:val="Hyperlink"/>
            <w:sz w:val="18"/>
          </w:rPr>
          <w:t xml:space="preserve">scholar.ucc.edu.gh/staff/b79f724c-ad26-4389-82dc-c9cf0e6f9c01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Resource Management · Academic Resource Management · Tertiary Education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Public Health, Environmental and Occupational Health · Safety Research · Clinical Psychology · General Health Professions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38 publications listed below, 2014–2026. Field-weighted impact is the mean over the 28 works scored for it; 1.00 is the world average for works of the same field, type and year. 5 of the 28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Dickson Okoree Mireku</w:t>
      </w:r>
      <w:r>
        <w:t xml:space="preserve">, Brandford Bervell, James Kojo Prah, Theophilus Adu Achido, Andrews Baidoo</w:t>
      </w:r>
      <w:r>
        <w:t xml:space="preserve"> (2026). </w:t>
      </w:r>
      <w:r>
        <w:t xml:space="preserve">A PLS-SEM Analysis of The Key Determinants of Students' Perceived Mood Elevation Through University Campus Green Space Use.</w:t>
      </w:r>
      <w:r>
        <w:t xml:space="preserve"> </w:t>
      </w:r>
      <w:r>
        <w:rPr>
          <w:i/>
        </w:rPr>
        <w:t xml:space="preserve">North American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4d38754441043e2">
        <w:r>
          <w:rPr>
            <w:rStyle w:val="Hyperlink"/>
          </w:rPr>
          <w:t xml:space="preserve">https://openurl.ebsco.com/contentitem/gcd:192425941?sid=ebsco:plink:crawler-gcd&amp;id=ebsco:gcd:192425941&amp;crl=c&amp;jrnl=15277143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Justice Kofi Armah, Brandford Bervell, </w:t>
      </w:r>
      <w:r>
        <w:rPr>
          <w:b/>
        </w:rPr>
        <w:t xml:space="preserve">Dickson Okoree Mireku</w:t>
      </w:r>
      <w:r>
        <w:t xml:space="preserve">, Nagaletchimee Annamalai</w:t>
      </w:r>
      <w:r>
        <w:t xml:space="preserve"> (2026). </w:t>
      </w:r>
      <w:r>
        <w:t xml:space="preserve">Determinants of facilitators’ use of station rotation blended learning: a multigroup moderating effects of facilitators’ discipline, rank and status.</w:t>
      </w:r>
      <w:r>
        <w:t xml:space="preserve"> </w:t>
      </w:r>
      <w:r>
        <w:rPr>
          <w:i/>
        </w:rPr>
        <w:t xml:space="preserve">Humanities and Social Sciences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1a7cce64ade47b7">
        <w:r>
          <w:rPr>
            <w:rStyle w:val="Hyperlink"/>
          </w:rPr>
          <w:t xml:space="preserve">https://doi.org/10.1057/s41599-026-06828-6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Tekla Amutenya, </w:t>
      </w:r>
      <w:r>
        <w:rPr>
          <w:b/>
        </w:rPr>
        <w:t xml:space="preserve">Dickson Okoree Mireku</w:t>
      </w:r>
      <w:r>
        <w:t xml:space="preserve">, Collins Asamoah Debrah, Jacob Owusu Sarfo, Eric Mensah, Felix Kofi Essel, James Kojo Prah, Andrews Baidoo, Brandford Bervell</w:t>
      </w:r>
      <w:r>
        <w:t xml:space="preserve"> (2026). </w:t>
      </w:r>
      <w:r>
        <w:t xml:space="preserve">Modelling How Campus Green Space Exposure Predicts Stress Alleviation Among University Students: A PLS-SEM Investigation of Cognitive, Social, and Mood Factors.</w:t>
      </w:r>
      <w:r>
        <w:t xml:space="preserve"> </w:t>
      </w:r>
      <w:r>
        <w:rPr>
          <w:i/>
        </w:rPr>
        <w:t xml:space="preserve">North American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c679a51b52f40a3">
        <w:r>
          <w:rPr>
            <w:rStyle w:val="Hyperlink"/>
          </w:rPr>
          <w:t xml:space="preserve">https://doi.org/10.65696/001c.166217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Dickson Okoree Mireku</w:t>
      </w:r>
      <w:r>
        <w:t xml:space="preserve">, Tekla Amutenya, Brandford Bervell, Eric Mensah, Christabel Koomson</w:t>
      </w:r>
      <w:r>
        <w:t xml:space="preserve"> (2026). </w:t>
      </w:r>
      <w:r>
        <w:t xml:space="preserve">Perceived campus walkway attributes, walkway-use satisfaction and continued use intention among university students: a cross-sectional PLS-SEM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a201c2d16534f1a">
        <w:r>
          <w:rPr>
            <w:rStyle w:val="Hyperlink"/>
          </w:rPr>
          <w:t xml:space="preserve">https://doi.org/10.1186/s12889-026-29643-9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Dickson Okoree Mireku</w:t>
      </w:r>
      <w:r>
        <w:t xml:space="preserve">, Brandford Bervell, Gloria Nyame, Percy Arkorful Ewool</w:t>
      </w:r>
      <w:r>
        <w:t xml:space="preserve"> (2026). </w:t>
      </w:r>
      <w:r>
        <w:t xml:space="preserve">Postgraduate thesis and dissertation supervision in higher education (T/DSiHE) in the Sub-Saharan Africa region: a systematic review of a decade (2014–2024) literature.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b5b5ead75c94fdf">
        <w:r>
          <w:rPr>
            <w:rStyle w:val="Hyperlink"/>
          </w:rPr>
          <w:t xml:space="preserve">https://doi.org/10.1007/s44217-026-01383-3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Dickson Okoree Mireku</w:t>
      </w:r>
      <w:r>
        <w:t xml:space="preserve">, Theophilus Adu Achido</w:t>
      </w:r>
      <w:r>
        <w:t xml:space="preserve"> (2026). </w:t>
      </w:r>
      <w:r>
        <w:t xml:space="preserve">Student Teaching Evaluations as Tools for Quality Assurance within the Sub-Saharan African Higher Education: A Systematic Review.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Brandford Bervell, </w:t>
      </w:r>
      <w:r>
        <w:rPr>
          <w:b/>
        </w:rPr>
        <w:t xml:space="preserve">DO Mireku</w:t>
      </w:r>
      <w:r>
        <w:t xml:space="preserve">, RPK Andoh, M Segbenya</w:t>
      </w:r>
      <w:r>
        <w:t xml:space="preserve"> (2025). </w:t>
      </w:r>
      <w:r>
        <w:t xml:space="preserve">AI acceptance and usage in Sub-Saharan African education: A systematic review of literature.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1ca25f89f22472f">
        <w:r>
          <w:rPr>
            <w:rStyle w:val="Hyperlink"/>
          </w:rPr>
          <w:t xml:space="preserve">https://www.ajol.info/index.php/jare/article/view/309524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Brandford Bervell, Justice Kofi Armah, </w:t>
      </w:r>
      <w:r>
        <w:rPr>
          <w:b/>
        </w:rPr>
        <w:t xml:space="preserve">Dickson Okoree Mireku</w:t>
      </w:r>
      <w:r>
        <w:t xml:space="preserve">, Nana Akwasi Prempeh Sarpong, Nagaletchimee Annamalai</w:t>
      </w:r>
      <w:r>
        <w:t xml:space="preserve"> (2025). </w:t>
      </w:r>
      <w:r>
        <w:t xml:space="preserve">Behavioural intentions toward information communication technology integration in secondary education: Modelling the effects of students’ attitudes.</w:t>
      </w:r>
      <w:r>
        <w:t xml:space="preserve"> </w:t>
      </w:r>
      <w:r>
        <w:rPr>
          <w:i/>
        </w:rPr>
        <w:t xml:space="preserve">Telematics and Informatics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b75642b9bbf4ec6">
        <w:r>
          <w:rPr>
            <w:rStyle w:val="Hyperlink"/>
          </w:rPr>
          <w:t xml:space="preserve">https://doi.org/10.1016/j.teler.2025.100193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Prosper Dzifa Dzamesi, </w:t>
      </w:r>
      <w:r>
        <w:rPr>
          <w:b/>
        </w:rPr>
        <w:t xml:space="preserve">Dickson Okoree Mireku</w:t>
      </w:r>
      <w:r>
        <w:t xml:space="preserve">, Brandford Bervell, Jonathan Afful</w:t>
      </w:r>
      <w:r>
        <w:t xml:space="preserve"> (2025). </w:t>
      </w:r>
      <w:r>
        <w:t xml:space="preserve">Ethics Compliance in Sub-Saharan African Higher Education Research (ECiSHER) Involving Human Participants: A Systematic Review of a Decade of Literature.</w:t>
      </w:r>
      <w:r>
        <w:t xml:space="preserve"> </w:t>
      </w:r>
      <w:r>
        <w:rPr>
          <w:i/>
        </w:rPr>
        <w:t xml:space="preserve">Journal of Empirical Research on Human Research Ethics</w:t>
      </w:r>
      <w:r>
        <w:t xml:space="preserve">.</w:t>
      </w:r>
      <w:r>
        <w:t xml:space="preserve"> </w:t>
      </w:r>
      <w:hyperlink xmlns:r="http://schemas.openxmlformats.org/officeDocument/2006/relationships" w:history="true" r:id="R50df1d74c4664ac8">
        <w:r>
          <w:rPr>
            <w:rStyle w:val="Hyperlink"/>
          </w:rPr>
          <w:t xml:space="preserve">https://doi.org/10.1177/15562646251383091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Dickson Okoree Mireku</w:t>
      </w:r>
      <w:r>
        <w:t xml:space="preserve">, Brandford Bervell, Justice Kofi Armah</w:t>
      </w:r>
      <w:r>
        <w:t xml:space="preserve"> (2025). </w:t>
      </w:r>
      <w:r>
        <w:t xml:space="preserve">International students’ hospitality services provision within the sub-Sahara African higher education (HOSPiHE): a systematic review of 2012 to 2024 literature.</w:t>
      </w:r>
      <w:r>
        <w:t xml:space="preserve"> </w:t>
      </w:r>
      <w:r>
        <w:rPr>
          <w:i/>
        </w:rPr>
        <w:t xml:space="preserve">International Journal of Quality and Service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3d6ae326a22424c">
        <w:r>
          <w:rPr>
            <w:rStyle w:val="Hyperlink"/>
          </w:rPr>
          <w:t xml:space="preserve">https://doi.org/10.1108/ijqss-01-2025-0003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Dickson Okoree Mireku</w:t>
      </w:r>
      <w:r>
        <w:t xml:space="preserve">, Kwame Ofori</w:t>
      </w:r>
      <w:r>
        <w:t xml:space="preserve"> (2025). </w:t>
      </w:r>
      <w:r>
        <w:t xml:space="preserve">Modelling drivers of environmental sustainability in artisanal gold mining within river basins using the Ecological Footprint Theory.</w:t>
      </w:r>
      <w:r>
        <w:t xml:space="preserve"> </w:t>
      </w:r>
      <w:r>
        <w:rPr>
          <w:i/>
        </w:rPr>
        <w:t xml:space="preserve">Academia Environmental Sciences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3f6e401272bd4f88">
        <w:r>
          <w:rPr>
            <w:rStyle w:val="Hyperlink"/>
          </w:rPr>
          <w:t xml:space="preserve">https://doi.org/10.20935/acadenvsci8056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Brandford Bervell, </w:t>
      </w:r>
      <w:r>
        <w:rPr>
          <w:b/>
        </w:rPr>
        <w:t xml:space="preserve">Dickson Okoree Mireku</w:t>
      </w:r>
      <w:r>
        <w:t xml:space="preserve">, Matthew Quaidoo, Isaac Eliot Nyieku, Beatrice Asante Somuah, Sally Baafi-Frimpong</w:t>
      </w:r>
      <w:r>
        <w:t xml:space="preserve"> (2025). </w:t>
      </w:r>
      <w:r>
        <w:t xml:space="preserve">Modelling the antecedents of students’ attitudes toward examination malpractice and intentions in distance education.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db1abce1ddc4790">
        <w:r>
          <w:rPr>
            <w:rStyle w:val="Hyperlink"/>
          </w:rPr>
          <w:t xml:space="preserve">https://doi.org/10.1007/s44217-025-00995-5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Brandford Bervell, John K. E. Edumadze, </w:t>
      </w:r>
      <w:r>
        <w:rPr>
          <w:b/>
        </w:rPr>
        <w:t xml:space="preserve">Dickson Okoree Mireku</w:t>
      </w:r>
      <w:r>
        <w:t xml:space="preserve">, Eric Mensah, Victoria Agyare Appiah, Kwame Ofori</w:t>
      </w:r>
      <w:r>
        <w:t xml:space="preserve"> (2025). </w:t>
      </w:r>
      <w:r>
        <w:t xml:space="preserve">The quest for Bible quotation searching and reading: modelling undergraduate Christian students’ intentions towards the use of e-Sword (electronic Bible).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45cf368b0dd402c">
        <w:r>
          <w:rPr>
            <w:rStyle w:val="Hyperlink"/>
          </w:rPr>
          <w:t xml:space="preserve">https://doi.org/10.1080/2331186x.2025.2541083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Brandford Bervell, </w:t>
      </w:r>
      <w:r>
        <w:rPr>
          <w:b/>
        </w:rPr>
        <w:t xml:space="preserve">Dickson Okoree Mireku</w:t>
      </w:r>
      <w:r>
        <w:t xml:space="preserve">, Prosper Dzifa Dzamesi, Akua Tiwaa Buabeng-Boateng, Bernard Yaw Sekyi Acquah</w:t>
      </w:r>
      <w:r>
        <w:t xml:space="preserve"> (2025). </w:t>
      </w:r>
      <w:r>
        <w:t xml:space="preserve">Web-based examinations in higher education (WEBiHE) institutions in the Sub-Saharan Africa region: a systematic review of 2013–2024 literature.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30dfca3dd894c8d">
        <w:r>
          <w:rPr>
            <w:rStyle w:val="Hyperlink"/>
          </w:rPr>
          <w:t xml:space="preserve">https://doi.org/10.1080/2331186x.2025.2519565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Dickson Okoree Mireku</w:t>
      </w:r>
      <w:r>
        <w:t xml:space="preserve">, Brandford Bervell, Prosper Dzifa Dzamesi, Esther Bema Nimo</w:t>
      </w:r>
      <w:r>
        <w:t xml:space="preserve"> (2024). </w:t>
      </w:r>
      <w:r>
        <w:t xml:space="preserve">A systematic review of students’ support services provision in higher education (SSSPiHE) in sub-Saharan Africa.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08ccb221ca41f7">
        <w:r>
          <w:rPr>
            <w:rStyle w:val="Hyperlink"/>
          </w:rPr>
          <w:t xml:space="preserve">https://doi.org/10.1080/2331186x.2024.2351747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Nagaletchimee Annamalai, Brandford Bervell, </w:t>
      </w:r>
      <w:r>
        <w:rPr>
          <w:b/>
        </w:rPr>
        <w:t xml:space="preserve">Dickson Okoree Mireku</w:t>
      </w:r>
      <w:r>
        <w:t xml:space="preserve">, Raphael Papa Kweku Andoh</w:t>
      </w:r>
      <w:r>
        <w:t xml:space="preserve"> (2024). </w:t>
      </w:r>
      <w:r>
        <w:t xml:space="preserve">Artificial intelligence in higher education: Modelling students’ motivation for continuous use of ChatGPT based on a modified self-determination theory.</w:t>
      </w:r>
      <w:r>
        <w:t xml:space="preserve"> </w:t>
      </w:r>
      <w:r>
        <w:rPr>
          <w:i/>
        </w:rPr>
        <w:t xml:space="preserve">Computers and Education Artificial Intelligence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e64263385604b3f">
        <w:r>
          <w:rPr>
            <w:rStyle w:val="Hyperlink"/>
          </w:rPr>
          <w:t xml:space="preserve">https://doi.org/10.1016/j.caeai.2024.100346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Dickson Okoree Mireku</w:t>
      </w:r>
      <w:r>
        <w:t xml:space="preserve">, Brandford Bervell, Prosper Dzifa Dzamesi</w:t>
      </w:r>
      <w:r>
        <w:t xml:space="preserve"> (2024). </w:t>
      </w:r>
      <w:r>
        <w:t xml:space="preserve">Examination malpractice behaviours in Higher Education (EMALBiHE) in sub-Saharan Africa: A systematic review.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79581a7218449c">
        <w:r>
          <w:rPr>
            <w:rStyle w:val="Hyperlink"/>
          </w:rPr>
          <w:t xml:space="preserve">https://doi.org/10.1016/j.ijedudev.2024.103064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Jacob Owusu Sarfo, Patience Fakornam Doe, </w:t>
      </w:r>
      <w:r>
        <w:rPr>
          <w:b/>
        </w:rPr>
        <w:t xml:space="preserve">Dickson Okoree Mireku</w:t>
      </w:r>
      <w:r>
        <w:t xml:space="preserve"> (2024). </w:t>
      </w:r>
      <w:r>
        <w:t xml:space="preserve">Individual- and community-level correlates of intermittent preventive treatment of malaria in pregnancy in Ghana: further analysis of the 2019 Malaria Indicator Survey.</w:t>
      </w:r>
      <w:r>
        <w:t xml:space="preserve"> </w:t>
      </w:r>
      <w:r>
        <w:rPr>
          <w:i/>
        </w:rPr>
        <w:t xml:space="preserve">Research in Health Services &amp; Regions</w:t>
      </w:r>
      <w:r>
        <w:t xml:space="preserve">.</w:t>
      </w:r>
      <w:r>
        <w:t xml:space="preserve"> </w:t>
      </w:r>
      <w:hyperlink xmlns:r="http://schemas.openxmlformats.org/officeDocument/2006/relationships" w:history="true" r:id="Ra95850b68e424614">
        <w:r>
          <w:rPr>
            <w:rStyle w:val="Hyperlink"/>
          </w:rPr>
          <w:t xml:space="preserve">https://doi.org/10.1007/s43999-024-00058-6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Brandford Bervell, </w:t>
      </w:r>
      <w:r>
        <w:rPr>
          <w:b/>
        </w:rPr>
        <w:t xml:space="preserve">Dickson Okoree Mireku</w:t>
      </w:r>
      <w:r>
        <w:t xml:space="preserve">, Daniel Agyapong</w:t>
      </w:r>
      <w:r>
        <w:t xml:space="preserve"> (2024). </w:t>
      </w:r>
      <w:r>
        <w:t xml:space="preserve">Modelling the antecedents of students’ satisfaction and continuous use intentions of an electronic appraisal portal system in higher education.</w:t>
      </w:r>
      <w:r>
        <w:t xml:space="preserve"> </w:t>
      </w:r>
      <w:r>
        <w:rPr>
          <w:i/>
        </w:rPr>
        <w:t xml:space="preserve">Computers in Human Behavior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adebd4431c2476b">
        <w:r>
          <w:rPr>
            <w:rStyle w:val="Hyperlink"/>
          </w:rPr>
          <w:t xml:space="preserve">https://doi.org/10.1016/j.chbr.2024.100431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Prosper Dzifa Dzamesi, </w:t>
      </w:r>
      <w:r>
        <w:rPr>
          <w:b/>
        </w:rPr>
        <w:t xml:space="preserve">Dickson Okoree Mireku</w:t>
      </w:r>
      <w:r>
        <w:t xml:space="preserve"> (2024). </w:t>
      </w:r>
      <w:r>
        <w:t xml:space="preserve">PREVALENCE AND INDICATIVE CORRELATES OF SUICIDE ATTEMPTS AMONG INSCHOOL ADOLESCENTS IN SAINT LUCIA.</w:t>
      </w:r>
      <w:r>
        <w:t xml:space="preserve"> </w:t>
      </w:r>
      <w:r>
        <w:rPr>
          <w:i/>
        </w:rPr>
        <w:t xml:space="preserve">International Journal of Education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708d7314d1c4665">
        <w:r>
          <w:rPr>
            <w:rStyle w:val="Hyperlink"/>
          </w:rPr>
          <w:t xml:space="preserve">https://doi.org/10.37500/ijessr.2024.7320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Dickson Okoree Mireku</w:t>
      </w:r>
      <w:r>
        <w:t xml:space="preserve">, Brandford Bervell</w:t>
      </w:r>
      <w:r>
        <w:t xml:space="preserve"> (2023). </w:t>
      </w:r>
      <w:r>
        <w:t xml:space="preserve">A decade of quality assurance in higher education (QAiHE) within sub-Saharan Africa: a literature review based on a systematic search approach.</w:t>
      </w:r>
      <w:r>
        <w:t xml:space="preserve"> </w:t>
      </w:r>
      <w:r>
        <w:rPr>
          <w:i/>
        </w:rPr>
        <w:t xml:space="preserve">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52ecfa2735e4928">
        <w:r>
          <w:rPr>
            <w:rStyle w:val="Hyperlink"/>
          </w:rPr>
          <w:t xml:space="preserve">https://doi.org/10.1007/s10734-023-01064-2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Brandford Bervell, Kenneth Ebow Owuyaw, Justice Kofi Armah, </w:t>
      </w:r>
      <w:r>
        <w:rPr>
          <w:b/>
        </w:rPr>
        <w:t xml:space="preserve">Dickson Okoree Mireku</w:t>
      </w:r>
      <w:r>
        <w:t xml:space="preserve">, Alexander Asante, Beatrice Asante Somuah</w:t>
      </w:r>
      <w:r>
        <w:t xml:space="preserve"> (2023). </w:t>
      </w:r>
      <w:r>
        <w:t xml:space="preserve">Modelling distance education students’ satisfaction and continuous use intention of students’ portal: An importance-performance map analysis.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6480440f5dd4a72">
        <w:r>
          <w:rPr>
            <w:rStyle w:val="Hyperlink"/>
          </w:rPr>
          <w:t xml:space="preserve">https://doi.org/10.1177/02666669231206774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Dickson Okoree Mireku</w:t>
      </w:r>
      <w:r>
        <w:t xml:space="preserve">, Prosper Dzifa Dzamesi, Brandford Bervell</w:t>
      </w:r>
      <w:r>
        <w:t xml:space="preserve"> (2023). </w:t>
      </w:r>
      <w:r>
        <w:t xml:space="preserve">Plagiarism in Higher Education (PLAGiHE) within Sub-Saharan Africa: A systematic review of a decade (2012–2022) literature.</w:t>
      </w:r>
      <w:r>
        <w:t xml:space="preserve"> </w:t>
      </w:r>
      <w:r>
        <w:rPr>
          <w:i/>
        </w:rPr>
        <w:t xml:space="preserve">Research Ethics</w:t>
      </w:r>
      <w:r>
        <w:t xml:space="preserve">.</w:t>
      </w:r>
      <w:r>
        <w:t xml:space="preserve"> </w:t>
      </w:r>
      <w:hyperlink xmlns:r="http://schemas.openxmlformats.org/officeDocument/2006/relationships" w:history="true" r:id="R8893b330182549ea">
        <w:r>
          <w:rPr>
            <w:rStyle w:val="Hyperlink"/>
          </w:rPr>
          <w:t xml:space="preserve">https://doi.org/10.1177/17470161231189646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Prosper Dzifa Dzamesi Dickson Okoree Mireku</w:t>
      </w:r>
      <w:r>
        <w:t xml:space="preserve"> (2023). </w:t>
      </w:r>
      <w:r>
        <w:t xml:space="preserve">Prevalence and Predictors of Social Isolation Among In-school Adolescents.</w:t>
      </w:r>
      <w:r>
        <w:t xml:space="preserve"> </w:t>
      </w:r>
      <w:r>
        <w:rPr>
          <w:i/>
        </w:rPr>
        <w:t xml:space="preserve">North American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6be8956029c4fc1">
        <w:r>
          <w:rPr>
            <w:rStyle w:val="Hyperlink"/>
          </w:rPr>
          <w:t xml:space="preserve">https://www.researchgate.net/profile/Tachie-Simon-Adjei/publication/371349876_Prevalence_and_Predictors_of_Social_Isolation_Among_In-school_Adolescents/links/64803cffd702370600d8caae/Prevalence-and-Predictors-of-Social-Isolation-Among-In-school-Adolescents.pdf?origin=journalDetail&amp;_tp=eyJwYWdlIjoiam91cm5hbERldGFpbCJ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Francis Arthur-Holmes, Bright Opoku Ahinkorah, Wonder Agbemavi, </w:t>
      </w:r>
      <w:r>
        <w:rPr>
          <w:b/>
        </w:rPr>
        <w:t xml:space="preserve">Dickson Okoree Mireku</w:t>
      </w:r>
      <w:r>
        <w:t xml:space="preserve">, Abdul-Aziz Seidu</w:t>
      </w:r>
      <w:r>
        <w:t xml:space="preserve"> (2023). </w:t>
      </w:r>
      <w:r>
        <w:t xml:space="preserve">Safer Sex Negotiation Among Ghanaian Women in Sexual Unions: Does Women’s Household Decision-Making Capacity Matter?</w:t>
      </w:r>
      <w:r>
        <w:t xml:space="preserve"> </w:t>
      </w:r>
      <w:r>
        <w:rPr>
          <w:i/>
        </w:rPr>
        <w:t xml:space="preserve">Archives of Sexual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43fe4125f4074335">
        <w:r>
          <w:rPr>
            <w:rStyle w:val="Hyperlink"/>
          </w:rPr>
          <w:t xml:space="preserve">https://doi.org/10.1007/s10508-023-02546-1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Prosper Dzifa Dzamesi Dickson Okoree Mireku</w:t>
      </w:r>
      <w:r>
        <w:t xml:space="preserve"> (2022). </w:t>
      </w:r>
      <w:r>
        <w:t xml:space="preserve">Efforts to Patch Ghana’s Leaky Educational Pipeline’ for Promoting Gender Equity in STEM Field of Study: A Position Paper.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Dickson Okoree Mireku</w:t>
      </w:r>
      <w:r>
        <w:t xml:space="preserve">, Peter Kwabena Acheampong, Kwabena Barima Antwi, Ishmael Kwabla Hlovor</w:t>
      </w:r>
      <w:r>
        <w:t xml:space="preserve"> (2022). </w:t>
      </w:r>
      <w:r>
        <w:t xml:space="preserve">Evaluating the effectiveness of principles used for sharing resources of the Lower Ankobra Basin in the Western Region, Ghana.</w:t>
      </w:r>
      <w:r>
        <w:t xml:space="preserve"> </w:t>
      </w:r>
      <w:r>
        <w:rPr>
          <w:i/>
        </w:rPr>
        <w:t xml:space="preserve">Natural Resources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706254c3a0594678">
        <w:r>
          <w:rPr>
            <w:rStyle w:val="Hyperlink"/>
          </w:rPr>
          <w:t xml:space="preserve">https://doi.org/10.1111/1477-8947.12265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Dickson Okoree Mireku</w:t>
      </w:r>
      <w:r>
        <w:t xml:space="preserve">, Suleman Dauda, Bukari Moro Danladi</w:t>
      </w:r>
      <w:r>
        <w:t xml:space="preserve"> (2022). </w:t>
      </w:r>
      <w:r>
        <w:t xml:space="preserve">IMPROVING ELECTRICITY SUPPLY THROUGH INTERNAL QUALITY CONTROL MEASURES: THE CASE OF NORTHERN ELECTRICITY DISTRIBUTION COMPANY (NEDCo), GHANA.</w:t>
      </w:r>
      <w:r>
        <w:t xml:space="preserve"> </w:t>
      </w:r>
      <w:r>
        <w:rPr>
          <w:i/>
        </w:rPr>
        <w:t xml:space="preserve">Proceedings on Engineering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bb7b0025ad34149">
        <w:r>
          <w:rPr>
            <w:rStyle w:val="Hyperlink"/>
          </w:rPr>
          <w:t xml:space="preserve">https://doi.org/10.24874/pes04.01.012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Richard Gyan Aboagye, </w:t>
      </w:r>
      <w:r>
        <w:rPr>
          <w:b/>
        </w:rPr>
        <w:t xml:space="preserve">Dickson Okoree Mireku</w:t>
      </w:r>
      <w:r>
        <w:t xml:space="preserve">, John Jackson Nsiah, Bright Opoku Ahinkorah, James Boadu Frimpong, John Elvis Hagan, Eric Abodey, Abdul- Aziz Seidu</w:t>
      </w:r>
      <w:r>
        <w:t xml:space="preserve"> (2022). </w:t>
      </w:r>
      <w:r>
        <w:t xml:space="preserve">Prevalence and psychosocial factors associated with serious injuries among in-school adolescents in eight sub-Saharan African countries.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230ca4a39c74c73">
        <w:r>
          <w:rPr>
            <w:rStyle w:val="Hyperlink"/>
          </w:rPr>
          <w:t xml:space="preserve">https://doi.org/10.1186/s12889-022-13198-6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Richard Gyan Aboagye, Abdul-Aziz Seidu, Collins Adu, Abdul Cadri, </w:t>
      </w:r>
      <w:r>
        <w:rPr>
          <w:b/>
        </w:rPr>
        <w:t xml:space="preserve">Dickson Okoree Mireku</w:t>
      </w:r>
      <w:r>
        <w:t xml:space="preserve">, Bright Opoku Ahinkorah</w:t>
      </w:r>
      <w:r>
        <w:t xml:space="preserve"> (2021). </w:t>
      </w:r>
      <w:r>
        <w:t xml:space="preserve">Interpersonal violence among in-school adolescents in sub-Saharan Africa: Assessing the prevalence and predictors from the Global School-based health survey.</w:t>
      </w:r>
      <w:r>
        <w:t xml:space="preserve"> </w:t>
      </w:r>
      <w:r>
        <w:rPr>
          <w:i/>
        </w:rPr>
        <w:t xml:space="preserve">SSM - Population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93e639a828a4b83">
        <w:r>
          <w:rPr>
            <w:rStyle w:val="Hyperlink"/>
          </w:rPr>
          <w:t xml:space="preserve">https://doi.org/10.1016/j.ssmph.2021.100929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Dickson Okoree Mireku</w:t>
      </w:r>
      <w:r>
        <w:t xml:space="preserve">, Jacob Owusu Sarfo, Edward Wilson Ansah, Daniel Apaak, Comfort Armah</w:t>
      </w:r>
      <w:r>
        <w:t xml:space="preserve"> (2021). </w:t>
      </w:r>
      <w:r>
        <w:t xml:space="preserve">Prevalence and Correlates of Serious Injuries among Adolescents in Mauritius.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0ee0869e42c4519">
        <w:r>
          <w:rPr>
            <w:rStyle w:val="Hyperlink"/>
          </w:rPr>
          <w:t xml:space="preserve">https://doi.org/10.1155/2021/3733762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OD Mireku</w:t>
      </w:r>
      <w:r>
        <w:t xml:space="preserve">, K Adu-Boahen</w:t>
      </w:r>
      <w:r>
        <w:t xml:space="preserve"> (2015). </w:t>
      </w:r>
      <w:r>
        <w:t xml:space="preserve">Institutionalizing community participation in watershed management, a study of the Inchaban Watershed in the western region of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7af742fd00c4d17">
        <w:r>
          <w:rPr>
            <w:rStyle w:val="Hyperlink"/>
          </w:rPr>
          <w:t xml:space="preserve">https://scholar.google.com/scholar?cluster=5529732376621991390&amp;hl=en&amp;oi=scholarr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Okoree Dickson Mireku</w:t>
      </w:r>
      <w:r>
        <w:t xml:space="preserve"> (2014). </w:t>
      </w:r>
      <w:r>
        <w:t xml:space="preserve">Approaches of Watershed Management in Ghana: A Study of the Inchaban Watershed.</w:t>
      </w:r>
      <w:r>
        <w:t xml:space="preserve"> </w:t>
      </w:r>
      <w:r>
        <w:rPr>
          <w:i/>
        </w:rPr>
        <w:t xml:space="preserve">International Journal of Marketing and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OD Mireku</w:t>
      </w:r>
      <w:r>
        <w:t xml:space="preserve">, S Mariwah</w:t>
      </w:r>
      <w:r>
        <w:t xml:space="preserve"> (2014). </w:t>
      </w:r>
      <w:r>
        <w:t xml:space="preserve">Institutional arrangements for managing watersheds in Ghana: a study of the Inchaban watershed.</w:t>
      </w:r>
      <w:r>
        <w:t xml:space="preserve"> </w:t>
      </w:r>
      <w:r>
        <w:rPr>
          <w:i/>
        </w:rPr>
        <w:t xml:space="preserve">International Research Journal of Natural and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faa39e9f6e74fe8">
        <w:r>
          <w:rPr>
            <w:rStyle w:val="Hyperlink"/>
          </w:rPr>
          <w:t xml:space="preserve">https://www.academia.edu/download/35014263/Mireku_1.pdf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Hope Oyemami OLUMAMI, Thomas Kolawole OJO, </w:t>
      </w:r>
      <w:r>
        <w:rPr>
          <w:b/>
        </w:rPr>
        <w:t xml:space="preserve">Dickson Okoree MIREKU</w:t>
      </w:r>
      <w:r>
        <w:t xml:space="preserve"> (2014). </w:t>
      </w:r>
      <w:r>
        <w:t xml:space="preserve">PERCEIVING RISK OF AUTOMOBILE DRIVERS ON MOBILE PHONE USAGE WHILE DRIVING IN IBADAN METROPOLIS, NIGERIA.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Dickson Okoree Mireku</w:t>
      </w:r>
      <w:r>
        <w:t xml:space="preserve"> (2014). </w:t>
      </w:r>
      <w:r>
        <w:t xml:space="preserve">Service quality and customer satisfaction of public transport on Cape Coast-Accra Route, Ghana.</w:t>
      </w:r>
      <w:r>
        <w:t xml:space="preserve"> </w:t>
      </w:r>
      <w:r>
        <w:rPr>
          <w:i/>
        </w:rPr>
        <w:t xml:space="preserve">Developing Country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434162662fc4549">
        <w:r>
          <w:rPr>
            <w:rStyle w:val="Hyperlink"/>
          </w:rPr>
          <w:t xml:space="preserve">https://www.academia.edu/download/57549739/15995-18169-1-PB.pdf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Dickson Okoree Mireku</w:t>
      </w:r>
      <w:r>
        <w:t xml:space="preserve"> (2024). </w:t>
      </w:r>
      <w:r>
        <w:t xml:space="preserve">Roles and challenges of drainage basin management institutions in promoting the integrated Fish Rice-Vegetable farming technology model in the Lower Ankobra Basin.</w:t>
      </w:r>
      <w:r>
        <w:t xml:space="preserve"> </w:t>
      </w:r>
      <w:r>
        <w:rPr>
          <w:i/>
        </w:rPr>
        <w:t xml:space="preserve">Developments in environmental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685d2a48cb24c8e">
        <w:r>
          <w:rPr>
            <w:rStyle w:val="Hyperlink"/>
          </w:rPr>
          <w:t xml:space="preserve">https://doi.org/10.1016/b978-0-443-23665-5.00022-3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Dickson Okoree Mireku</w:t>
      </w:r>
      <w:r>
        <w:t xml:space="preserve"> (2026). </w:t>
      </w:r>
      <w:r>
        <w:t xml:space="preserve">Modelling Academics’ Perceptions of the Future Impact of Technological Change on Ghana’s Industrial Growth: A PLS-SEM Approach.</w:t>
      </w:r>
      <w:r>
        <w:t xml:space="preserve"> </w:t>
      </w:r>
      <w:r>
        <w:rPr>
          <w:i/>
        </w:rPr>
        <w:t xml:space="preserve">Fifth Annual International Conference School of Economics and Social Sciences</w:t>
      </w:r>
      <w:r>
        <w:t xml:space="preserve">.</w:t>
      </w:r>
    </w:p>
    <w:sectPr>
      <w:footerReference xmlns:r="http://schemas.openxmlformats.org/officeDocument/2006/relationships" w:type="default" r:id="Rb805b6f6c9d04d8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scholar.ucc.edu.gh/staff/b79f724c-ad26-4389-82dc-c9cf0e6f9c01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202e6c6a60a4fd4" /><Relationship Type="http://schemas.openxmlformats.org/officeDocument/2006/relationships/hyperlink" Target="https://orcid.org/0000-0002-0166-1535" TargetMode="External" Id="Rfc2813c735924760" /><Relationship Type="http://schemas.openxmlformats.org/officeDocument/2006/relationships/hyperlink" Target="https://scholar.google.com/citations?user=dErqEP8AAAAJ&amp;hl=en" TargetMode="External" Id="Rb0c5289736554c27" /><Relationship Type="http://schemas.openxmlformats.org/officeDocument/2006/relationships/hyperlink" Target="https://scholar.ucc.edu.gh/staff/b79f724c-ad26-4389-82dc-c9cf0e6f9c01" TargetMode="External" Id="Ra46ed34e378c489e" /><Relationship Type="http://schemas.openxmlformats.org/officeDocument/2006/relationships/hyperlink" Target="https://openurl.ebsco.com/contentitem/gcd:192425941?sid=ebsco:plink:crawler-gcd&amp;id=ebsco:gcd:192425941&amp;crl=c&amp;jrnl=15277143" TargetMode="External" Id="R84d38754441043e2" /><Relationship Type="http://schemas.openxmlformats.org/officeDocument/2006/relationships/hyperlink" Target="https://doi.org/10.1057/s41599-026-06828-6" TargetMode="External" Id="R61a7cce64ade47b7" /><Relationship Type="http://schemas.openxmlformats.org/officeDocument/2006/relationships/hyperlink" Target="https://doi.org/10.65696/001c.166217" TargetMode="External" Id="R7c679a51b52f40a3" /><Relationship Type="http://schemas.openxmlformats.org/officeDocument/2006/relationships/hyperlink" Target="https://doi.org/10.1186/s12889-026-29643-9" TargetMode="External" Id="Rfa201c2d16534f1a" /><Relationship Type="http://schemas.openxmlformats.org/officeDocument/2006/relationships/hyperlink" Target="https://doi.org/10.1007/s44217-026-01383-3" TargetMode="External" Id="Reb5b5ead75c94fdf" /><Relationship Type="http://schemas.openxmlformats.org/officeDocument/2006/relationships/hyperlink" Target="https://www.ajol.info/index.php/jare/article/view/309524" TargetMode="External" Id="Rd1ca25f89f22472f" /><Relationship Type="http://schemas.openxmlformats.org/officeDocument/2006/relationships/hyperlink" Target="https://doi.org/10.1016/j.teler.2025.100193" TargetMode="External" Id="R5b75642b9bbf4ec6" /><Relationship Type="http://schemas.openxmlformats.org/officeDocument/2006/relationships/hyperlink" Target="https://doi.org/10.1177/15562646251383091" TargetMode="External" Id="R50df1d74c4664ac8" /><Relationship Type="http://schemas.openxmlformats.org/officeDocument/2006/relationships/hyperlink" Target="https://doi.org/10.1108/ijqss-01-2025-0003" TargetMode="External" Id="R63d6ae326a22424c" /><Relationship Type="http://schemas.openxmlformats.org/officeDocument/2006/relationships/hyperlink" Target="https://doi.org/10.20935/acadenvsci8056" TargetMode="External" Id="R3f6e401272bd4f88" /><Relationship Type="http://schemas.openxmlformats.org/officeDocument/2006/relationships/hyperlink" Target="https://doi.org/10.1007/s44217-025-00995-5" TargetMode="External" Id="R9db1abce1ddc4790" /><Relationship Type="http://schemas.openxmlformats.org/officeDocument/2006/relationships/hyperlink" Target="https://doi.org/10.1080/2331186x.2025.2541083" TargetMode="External" Id="Ra45cf368b0dd402c" /><Relationship Type="http://schemas.openxmlformats.org/officeDocument/2006/relationships/hyperlink" Target="https://doi.org/10.1080/2331186x.2025.2519565" TargetMode="External" Id="Rc30dfca3dd894c8d" /><Relationship Type="http://schemas.openxmlformats.org/officeDocument/2006/relationships/hyperlink" Target="https://doi.org/10.1080/2331186x.2024.2351747" TargetMode="External" Id="Rca08ccb221ca41f7" /><Relationship Type="http://schemas.openxmlformats.org/officeDocument/2006/relationships/hyperlink" Target="https://doi.org/10.1016/j.caeai.2024.100346" TargetMode="External" Id="Rae64263385604b3f" /><Relationship Type="http://schemas.openxmlformats.org/officeDocument/2006/relationships/hyperlink" Target="https://doi.org/10.1016/j.ijedudev.2024.103064" TargetMode="External" Id="Rc479581a7218449c" /><Relationship Type="http://schemas.openxmlformats.org/officeDocument/2006/relationships/hyperlink" Target="https://doi.org/10.1007/s43999-024-00058-6" TargetMode="External" Id="Ra95850b68e424614" /><Relationship Type="http://schemas.openxmlformats.org/officeDocument/2006/relationships/hyperlink" Target="https://doi.org/10.1016/j.chbr.2024.100431" TargetMode="External" Id="Raadebd4431c2476b" /><Relationship Type="http://schemas.openxmlformats.org/officeDocument/2006/relationships/hyperlink" Target="https://doi.org/10.37500/ijessr.2024.7320" TargetMode="External" Id="R4708d7314d1c4665" /><Relationship Type="http://schemas.openxmlformats.org/officeDocument/2006/relationships/hyperlink" Target="https://doi.org/10.1007/s10734-023-01064-2" TargetMode="External" Id="R752ecfa2735e4928" /><Relationship Type="http://schemas.openxmlformats.org/officeDocument/2006/relationships/hyperlink" Target="https://doi.org/10.1177/02666669231206774" TargetMode="External" Id="R06480440f5dd4a72" /><Relationship Type="http://schemas.openxmlformats.org/officeDocument/2006/relationships/hyperlink" Target="https://doi.org/10.1177/17470161231189646" TargetMode="External" Id="R8893b330182549ea" /><Relationship Type="http://schemas.openxmlformats.org/officeDocument/2006/relationships/hyperlink" Target="https://www.researchgate.net/profile/Tachie-Simon-Adjei/publication/371349876_Prevalence_and_Predictors_of_Social_Isolation_Among_In-school_Adolescents/links/64803cffd702370600d8caae/Prevalence-and-Predictors-of-Social-Isolation-Among-In-school-Adolescents.pdf?origin=journalDetail&amp;_tp=eyJwYWdlIjoiam91cm5hbERldGFpbCJ9" TargetMode="External" Id="R06be8956029c4fc1" /><Relationship Type="http://schemas.openxmlformats.org/officeDocument/2006/relationships/hyperlink" Target="https://doi.org/10.1007/s10508-023-02546-1" TargetMode="External" Id="R43fe4125f4074335" /><Relationship Type="http://schemas.openxmlformats.org/officeDocument/2006/relationships/hyperlink" Target="https://doi.org/10.1111/1477-8947.12265" TargetMode="External" Id="R706254c3a0594678" /><Relationship Type="http://schemas.openxmlformats.org/officeDocument/2006/relationships/hyperlink" Target="https://doi.org/10.24874/pes04.01.012" TargetMode="External" Id="R1bb7b0025ad34149" /><Relationship Type="http://schemas.openxmlformats.org/officeDocument/2006/relationships/hyperlink" Target="https://doi.org/10.1186/s12889-022-13198-6" TargetMode="External" Id="R9230ca4a39c74c73" /><Relationship Type="http://schemas.openxmlformats.org/officeDocument/2006/relationships/hyperlink" Target="https://doi.org/10.1016/j.ssmph.2021.100929" TargetMode="External" Id="R193e639a828a4b83" /><Relationship Type="http://schemas.openxmlformats.org/officeDocument/2006/relationships/hyperlink" Target="https://doi.org/10.1155/2021/3733762" TargetMode="External" Id="R70ee0869e42c4519" /><Relationship Type="http://schemas.openxmlformats.org/officeDocument/2006/relationships/hyperlink" Target="https://scholar.google.com/scholar?cluster=5529732376621991390&amp;hl=en&amp;oi=scholarr" TargetMode="External" Id="Rb7af742fd00c4d17" /><Relationship Type="http://schemas.openxmlformats.org/officeDocument/2006/relationships/hyperlink" Target="https://www.academia.edu/download/35014263/Mireku_1.pdf" TargetMode="External" Id="R2faa39e9f6e74fe8" /><Relationship Type="http://schemas.openxmlformats.org/officeDocument/2006/relationships/hyperlink" Target="https://www.academia.edu/download/57549739/15995-18169-1-PB.pdf" TargetMode="External" Id="Rc434162662fc4549" /><Relationship Type="http://schemas.openxmlformats.org/officeDocument/2006/relationships/hyperlink" Target="https://doi.org/10.1016/b978-0-443-23665-5.00022-3" TargetMode="External" Id="R8685d2a48cb24c8e" /><Relationship Type="http://schemas.openxmlformats.org/officeDocument/2006/relationships/footer" Target="/word/footer1.xml" Id="Rb805b6f6c9d04d8c" /></Relationships>
</file>