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a5cd12741df43d8" /><Relationship Type="http://schemas.openxmlformats.org/package/2006/relationships/metadata/core-properties" Target="/package/services/metadata/core-properties/325427fba29e4840b8bc8a0448e3def8.psmdcp" Id="R20feabca2be34356" /></Relationships>
</file>

<file path=word/document.xml><?xml version="1.0" encoding="utf-8"?>
<w:document xmlns:w="http://schemas.openxmlformats.org/wordprocessingml/2006/main">
  <w:body>
    <w:p>
      <w:pPr>
        <w:pStyle w:val="Title"/>
      </w:pPr>
      <w:r>
        <w:t xml:space="preserve">Jimah Babatunde Bashiru</w:t>
      </w:r>
    </w:p>
    <w:p>
      <w:r>
        <w:rPr>
          <w:rStyle w:val="Muted"/>
          <w:sz w:val="22"/>
        </w:rPr>
        <w:t xml:space="preserve">Lecturer · Medical Imaging and Sonography Technology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7ab2213f54942da">
        <w:r>
          <w:rPr>
            <w:rStyle w:val="Hyperlink"/>
            <w:sz w:val="18"/>
          </w:rPr>
          <w:t xml:space="preserve">0000-0002-6101-6546</w:t>
        </w:r>
      </w:hyperlink>
      <w:r>
        <w:rPr>
          <w:color w:val="D0D4D9"/>
          <w:sz w:val="18"/>
        </w:rPr>
        <w:t xml:space="preserve">   ·   </w:t>
      </w:r>
      <w:r>
        <w:rPr>
          <w:rStyle w:val="Muted"/>
          <w:sz w:val="18"/>
        </w:rPr>
        <w:t xml:space="preserve">Profile </w:t>
      </w:r>
      <w:hyperlink xmlns:r="http://schemas.openxmlformats.org/officeDocument/2006/relationships" w:history="true" r:id="Rb84fcc15ad264c8f">
        <w:r>
          <w:rPr>
            <w:rStyle w:val="Hyperlink"/>
            <w:sz w:val="18"/>
          </w:rPr>
          <w:t xml:space="preserve">scholar.ucc.edu.gh/staff/b7dc30a5-6104-4cd1-833d-dbba96646f4f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Epidemiology · Radiology, Nuclear Medicine and Imaging · Surgery · Neurology · Psychiatry and Mental health · Public Health, Environmental and Occupational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25</w:t>
            </w:r>
          </w:p>
        </w:tc>
        <w:tc>
          <w:tcPr>
            <w:tcW w:w="1625" w:type="dxa"/>
          </w:tcPr>
          <w:p>
            <w:r>
              <w:rPr>
                <w:b/>
                <w:sz w:val="30"/>
              </w:rPr>
              <w:t xml:space="preserve">89</w:t>
            </w:r>
          </w:p>
        </w:tc>
        <w:tc>
          <w:tcPr>
            <w:tcW w:w="1625" w:type="dxa"/>
          </w:tcPr>
          <w:p>
            <w:r>
              <w:rPr>
                <w:b/>
                <w:sz w:val="30"/>
              </w:rPr>
              <w:t xml:space="preserve">6</w:t>
            </w:r>
          </w:p>
        </w:tc>
        <w:tc>
          <w:tcPr>
            <w:tcW w:w="1625" w:type="dxa"/>
          </w:tcPr>
          <w:p>
            <w:r>
              <w:rPr>
                <w:b/>
                <w:sz w:val="30"/>
              </w:rPr>
              <w:t xml:space="preserve">3</w:t>
            </w:r>
          </w:p>
        </w:tc>
        <w:tc>
          <w:tcPr>
            <w:tcW w:w="1625" w:type="dxa"/>
          </w:tcPr>
          <w:p>
            <w:r>
              <w:rPr>
                <w:b/>
                <w:sz w:val="30"/>
              </w:rPr>
              <w:t xml:space="preserve">0.57</w:t>
            </w:r>
          </w:p>
        </w:tc>
        <w:tc>
          <w:tcPr>
            <w:tcW w:w="1625" w:type="dxa"/>
          </w:tcPr>
          <w:p>
            <w:r>
              <w:rPr>
                <w:b/>
                <w:sz w:val="30"/>
              </w:rPr>
              <w:t xml:space="preserve">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25 publications listed below, 2020–2026. Field-weighted impact is the mean over the 25 works scored for it; 1.00 is the world average for works of the same field, type and year. 2 of the 25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25</w:t>
      </w:r>
    </w:p>
    <w:p>
      <w:pPr>
        <w:tabs>
          <w:tab w:val="left" w:pos="454"/>
        </w:tabs>
        <w:spacing w:after="80"/>
        <w:ind w:left="454" w:hanging="454"/>
      </w:pPr>
      <w:r>
        <w:rPr>
          <w:rStyle w:val="Muted"/>
        </w:rPr>
        <w:t xml:space="preserve">1.</w:t>
      </w:r>
      <w:r>
        <w:tab/>
      </w:r>
      <w:r>
        <w:t xml:space="preserve">Emmanuel K. Y. Jackson, Sedinam Adamaley, Benjamin Dabo Sarkodie, Hafisatu Gbadamosi, </w:t>
      </w:r>
      <w:r>
        <w:rPr>
          <w:b/>
        </w:rPr>
        <w:t xml:space="preserve">Bashiru Babatunde Jimah</w:t>
      </w:r>
      <w:r>
        <w:t xml:space="preserve">, Klenam Dzefi-Tettey</w:t>
      </w:r>
      <w:r>
        <w:t xml:space="preserve"> (2026). </w:t>
      </w:r>
      <w:r>
        <w:t xml:space="preserve">Breaking New Ground with Vertebroplasty in a 60-Year-Old Man in Ghana: A Case Report and Literature Review.</w:t>
      </w:r>
      <w:r>
        <w:t xml:space="preserve"> </w:t>
      </w:r>
      <w:r>
        <w:rPr>
          <w:i/>
        </w:rPr>
        <w:t xml:space="preserve">Modern Plastic Surgery</w:t>
      </w:r>
      <w:r>
        <w:t xml:space="preserve">.</w:t>
      </w:r>
      <w:r>
        <w:t xml:space="preserve"> </w:t>
      </w:r>
      <w:hyperlink xmlns:r="http://schemas.openxmlformats.org/officeDocument/2006/relationships" w:history="true" r:id="R65b850aa3d2849ba">
        <w:r>
          <w:rPr>
            <w:rStyle w:val="Hyperlink"/>
          </w:rPr>
          <w:t xml:space="preserve">https://doi.org/10.4236/mps.2026.161002</w:t>
        </w:r>
      </w:hyperlink>
    </w:p>
    <w:p>
      <w:pPr>
        <w:tabs>
          <w:tab w:val="left" w:pos="454"/>
        </w:tabs>
        <w:spacing w:after="80"/>
        <w:ind w:left="454" w:hanging="454"/>
      </w:pPr>
      <w:r>
        <w:rPr>
          <w:rStyle w:val="Muted"/>
        </w:rPr>
        <w:t xml:space="preserve">2.</w:t>
      </w:r>
      <w:r>
        <w:tab/>
      </w:r>
      <w:r>
        <w:t xml:space="preserve">Benjamin Sarkodie, </w:t>
      </w:r>
      <w:r>
        <w:rPr>
          <w:b/>
        </w:rPr>
        <w:t xml:space="preserve">Bashiru Jimah</w:t>
      </w:r>
      <w:r>
        <w:t xml:space="preserve">, Edmund Brakohiapa</w:t>
      </w:r>
      <w:r>
        <w:t xml:space="preserve"> (2026). </w:t>
      </w:r>
      <w:r>
        <w:t xml:space="preserve">Nationwide survey of the distribution of Catheterisation laboratories (Cath labs) in Ghana.</w:t>
      </w:r>
      <w:r>
        <w:t xml:space="preserve"> </w:t>
      </w:r>
      <w:r>
        <w:rPr>
          <w:i/>
        </w:rPr>
        <w:t xml:space="preserve">Cardiovascular journal of South Africa/Cardiovascular journal of Southern Africa</w:t>
      </w:r>
      <w:r>
        <w:t xml:space="preserve">.</w:t>
      </w:r>
      <w:r>
        <w:t xml:space="preserve"> </w:t>
      </w:r>
      <w:hyperlink xmlns:r="http://schemas.openxmlformats.org/officeDocument/2006/relationships" w:history="true" r:id="Rfec37e547c974ed7">
        <w:r>
          <w:rPr>
            <w:rStyle w:val="Hyperlink"/>
          </w:rPr>
          <w:t xml:space="preserve">https://doi.org/10.5830/cvja-2025-113</w:t>
        </w:r>
      </w:hyperlink>
    </w:p>
    <w:p>
      <w:pPr>
        <w:tabs>
          <w:tab w:val="left" w:pos="454"/>
        </w:tabs>
        <w:spacing w:after="80"/>
        <w:ind w:left="454" w:hanging="454"/>
      </w:pPr>
      <w:r>
        <w:rPr>
          <w:rStyle w:val="Muted"/>
        </w:rPr>
        <w:t xml:space="preserve">3.</w:t>
      </w:r>
      <w:r>
        <w:tab/>
      </w:r>
      <w:r>
        <w:t xml:space="preserve">Emmanuella Amoako, </w:t>
      </w:r>
      <w:r>
        <w:rPr>
          <w:b/>
        </w:rPr>
        <w:t xml:space="preserve">Bashiru Babatunde Jimah</w:t>
      </w:r>
      <w:r>
        <w:t xml:space="preserve">, Lily Gloria Tagoe, Rebekah Ruth Taylor, Lydia Awuku, Percival Lomotey, Yemah Bockarie, Kofi Ulzen-Appiah, Benjamin Dabo Sarkodie, Loretta Inkoom</w:t>
      </w:r>
      <w:r>
        <w:t xml:space="preserve"> (2026). </w:t>
      </w:r>
      <w:r>
        <w:t xml:space="preserve">When Infection Masquerades as Malignancy: Fatal Basidiobolomycosis Presenting as Suspected Rhabdomyosarcoma in a Child.</w:t>
      </w:r>
      <w:r>
        <w:t xml:space="preserve"> </w:t>
      </w:r>
      <w:r>
        <w:rPr>
          <w:i/>
        </w:rPr>
        <w:t xml:space="preserve">Case Reports in Pediatrics</w:t>
      </w:r>
      <w:r>
        <w:t xml:space="preserve">.</w:t>
      </w:r>
      <w:r>
        <w:t xml:space="preserve"> </w:t>
      </w:r>
      <w:hyperlink xmlns:r="http://schemas.openxmlformats.org/officeDocument/2006/relationships" w:history="true" r:id="Ra299d3bf0f4a4c5d">
        <w:r>
          <w:rPr>
            <w:rStyle w:val="Hyperlink"/>
          </w:rPr>
          <w:t xml:space="preserve">https://doi.org/10.1155/crpe/8135826</w:t>
        </w:r>
      </w:hyperlink>
    </w:p>
    <w:p>
      <w:pPr>
        <w:tabs>
          <w:tab w:val="left" w:pos="454"/>
        </w:tabs>
        <w:spacing w:after="80"/>
        <w:ind w:left="454" w:hanging="454"/>
      </w:pPr>
      <w:r>
        <w:rPr>
          <w:rStyle w:val="Muted"/>
        </w:rPr>
        <w:t xml:space="preserve">4.</w:t>
      </w:r>
      <w:r>
        <w:tab/>
      </w:r>
      <w:r>
        <w:rPr>
          <w:b/>
        </w:rPr>
        <w:t xml:space="preserve">Bashiru Babatunde Jimah</w:t>
      </w:r>
      <w:r>
        <w:t xml:space="preserve">, Benjamin Dabo Sarkodie, Asare Kwaku Offei, Ewurama Andam Idun, Dorothea Anim, Edmund Brakohiapa, Benard Ohene Botwe</w:t>
      </w:r>
      <w:r>
        <w:t xml:space="preserve"> (2024). </w:t>
      </w:r>
      <w:r>
        <w:t xml:space="preserve">Computed Tomography Findings of Patients Presenting With Headache: 4‐Year Retrospective Two‐Center Study in Central and Western Regions of Ghana.</w:t>
      </w:r>
      <w:r>
        <w:t xml:space="preserve"> </w:t>
      </w:r>
      <w:r>
        <w:rPr>
          <w:i/>
        </w:rPr>
        <w:t xml:space="preserve">BioMed Research International</w:t>
      </w:r>
      <w:r>
        <w:t xml:space="preserve">.</w:t>
      </w:r>
      <w:r>
        <w:t xml:space="preserve"> </w:t>
      </w:r>
      <w:hyperlink xmlns:r="http://schemas.openxmlformats.org/officeDocument/2006/relationships" w:history="true" r:id="Re93a2b7f95994b16">
        <w:r>
          <w:rPr>
            <w:rStyle w:val="Hyperlink"/>
          </w:rPr>
          <w:t xml:space="preserve">https://doi.org/10.1155/2024/1833140</w:t>
        </w:r>
      </w:hyperlink>
    </w:p>
    <w:p>
      <w:pPr>
        <w:tabs>
          <w:tab w:val="left" w:pos="454"/>
        </w:tabs>
        <w:spacing w:after="80"/>
        <w:ind w:left="454" w:hanging="454"/>
      </w:pPr>
      <w:r>
        <w:rPr>
          <w:rStyle w:val="Muted"/>
        </w:rPr>
        <w:t xml:space="preserve">5.</w:t>
      </w:r>
      <w:r>
        <w:tab/>
      </w:r>
      <w:r>
        <w:rPr>
          <w:b/>
        </w:rPr>
        <w:t xml:space="preserve">Bashiru Babatunde Jimah</w:t>
      </w:r>
      <w:r>
        <w:t xml:space="preserve">, Emmanuella Amoako, Emmanuel Owusu Ofori, Patrick Kafui Akakpo, Luke Adagrah Aniakwo, Kofi Ulzen‐Appiah, Emmanuel Gustav Imbeah, Martin Tangnaa Morna, Patience Koggoh, Harry Akligoh, Randy Tackie, Aida Manu, Lily Paemka, Benjamin Dabo Sarkodie, Asare Kweku Offei, David Hutchful, Joyce Ngoi, Yaw Bediako, Ganiyu Adebisi Rahman</w:t>
      </w:r>
      <w:r>
        <w:t xml:space="preserve"> (2024). </w:t>
      </w:r>
      <w:r>
        <w:t xml:space="preserve">Radiologic patterns of distant organ metastasis in advanced breast cancer patients: Prospective review of computed tomography images.</w:t>
      </w:r>
      <w:r>
        <w:t xml:space="preserve"> </w:t>
      </w:r>
      <w:r>
        <w:rPr>
          <w:i/>
        </w:rPr>
        <w:t xml:space="preserve">Cancer Reports</w:t>
      </w:r>
      <w:r>
        <w:t xml:space="preserve">.</w:t>
      </w:r>
      <w:r>
        <w:t xml:space="preserve"> </w:t>
      </w:r>
      <w:hyperlink xmlns:r="http://schemas.openxmlformats.org/officeDocument/2006/relationships" w:history="true" r:id="R5b502010b44f4beb">
        <w:r>
          <w:rPr>
            <w:rStyle w:val="Hyperlink"/>
          </w:rPr>
          <w:t xml:space="preserve">https://doi.org/10.1002/cnr2.1988</w:t>
        </w:r>
      </w:hyperlink>
    </w:p>
    <w:p>
      <w:pPr>
        <w:tabs>
          <w:tab w:val="left" w:pos="454"/>
        </w:tabs>
        <w:spacing w:after="80"/>
        <w:ind w:left="454" w:hanging="454"/>
      </w:pPr>
      <w:r>
        <w:rPr>
          <w:rStyle w:val="Muted"/>
        </w:rPr>
        <w:t xml:space="preserve">6.</w:t>
      </w:r>
      <w:r>
        <w:tab/>
      </w:r>
      <w:r>
        <w:t xml:space="preserve">Emmanuella Amoako, Setor Amuzu, Emmanuel Owusu Ofori, Harry Sefoga Akligoh, Randy Tackie, Barikisu Anna Ibrahim, Emmanuel Kofi Quaye, Patrick Kafui Akakpo, Luke Adagrah Aniakwo, </w:t>
      </w:r>
      <w:r>
        <w:rPr>
          <w:b/>
        </w:rPr>
        <w:t xml:space="preserve">Bashiro Jimah</w:t>
      </w:r>
      <w:r>
        <w:t xml:space="preserve"> and 14 others</w:t>
      </w:r>
      <w:r>
        <w:t xml:space="preserve"> (2024). </w:t>
      </w:r>
      <w:r>
        <w:t xml:space="preserve">Targeted gene panel sequencing of liquid and tissue biopsies reveals actionable genomic alterations in Ghanaian metastatic breast cancer cases.</w:t>
      </w:r>
      <w:r>
        <w:t xml:space="preserve"> </w:t>
      </w:r>
      <w:r>
        <w:rPr>
          <w:i/>
        </w:rPr>
        <w:t xml:space="preserve">Translational Oncology</w:t>
      </w:r>
      <w:r>
        <w:t xml:space="preserve">.</w:t>
      </w:r>
      <w:r>
        <w:t xml:space="preserve"> </w:t>
      </w:r>
      <w:hyperlink xmlns:r="http://schemas.openxmlformats.org/officeDocument/2006/relationships" w:history="true" r:id="R60497605de684d4f">
        <w:r>
          <w:rPr>
            <w:rStyle w:val="Hyperlink"/>
          </w:rPr>
          <w:t xml:space="preserve">https://doi.org/10.1016/j.tranon.2024.102100</w:t>
        </w:r>
      </w:hyperlink>
    </w:p>
    <w:p>
      <w:pPr>
        <w:tabs>
          <w:tab w:val="left" w:pos="454"/>
        </w:tabs>
        <w:spacing w:after="80"/>
        <w:ind w:left="454" w:hanging="454"/>
      </w:pPr>
      <w:r>
        <w:rPr>
          <w:rStyle w:val="Muted"/>
        </w:rPr>
        <w:t xml:space="preserve">7.</w:t>
      </w:r>
      <w:r>
        <w:tab/>
      </w:r>
      <w:r>
        <w:t xml:space="preserve">Benjamin Dabo Sarkodie, </w:t>
      </w:r>
      <w:r>
        <w:rPr>
          <w:b/>
        </w:rPr>
        <w:t xml:space="preserve">Bashiru Babatunde Jimah</w:t>
      </w:r>
      <w:r>
        <w:t xml:space="preserve">, Edmund Kwakye Brakohiapa, Dorothea Akosua Anim, Samuel Kwabena Asiamah, Nii Okpoti Koney</w:t>
      </w:r>
      <w:r>
        <w:t xml:space="preserve"> (2024). </w:t>
      </w:r>
      <w:r>
        <w:t xml:space="preserve">The Ghana Model: Development of an IR Training Program in a Resource-Limited Setting.</w:t>
      </w:r>
      <w:r>
        <w:t xml:space="preserve"> </w:t>
      </w:r>
      <w:r>
        <w:rPr>
          <w:i/>
        </w:rPr>
        <w:t xml:space="preserve">Journal of Vascular and Interventional Radiology</w:t>
      </w:r>
      <w:r>
        <w:t xml:space="preserve">.</w:t>
      </w:r>
      <w:r>
        <w:t xml:space="preserve"> </w:t>
      </w:r>
      <w:hyperlink xmlns:r="http://schemas.openxmlformats.org/officeDocument/2006/relationships" w:history="true" r:id="R019d4ebd5aef4786">
        <w:r>
          <w:rPr>
            <w:rStyle w:val="Hyperlink"/>
          </w:rPr>
          <w:t xml:space="preserve">https://doi.org/10.1016/j.jvir.2024.06.019</w:t>
        </w:r>
      </w:hyperlink>
    </w:p>
    <w:p>
      <w:pPr>
        <w:tabs>
          <w:tab w:val="left" w:pos="454"/>
        </w:tabs>
        <w:spacing w:after="80"/>
        <w:ind w:left="454" w:hanging="454"/>
      </w:pPr>
      <w:r>
        <w:rPr>
          <w:rStyle w:val="Muted"/>
        </w:rPr>
        <w:t xml:space="preserve">8.</w:t>
      </w:r>
      <w:r>
        <w:tab/>
      </w:r>
      <w:r>
        <w:t xml:space="preserve">Yvonne Ayerki Nartey, Augustine Boakye Donkor, Ampem Darko Jnr Siaw, Oluwayemisi Esther Ekor, </w:t>
      </w:r>
      <w:r>
        <w:rPr>
          <w:b/>
        </w:rPr>
        <w:t xml:space="preserve">Bashiru Babatunde Jimah</w:t>
      </w:r>
      <w:r>
        <w:t xml:space="preserve"> (2023). </w:t>
      </w:r>
      <w:r>
        <w:t xml:space="preserve">Carbapenem-Resistant Acinetobacter baumannii Bloodstream Infection in a Ghanaian Patient with Unilateral Diaphragmatic Eventration and HIV Type 1 Infection.</w:t>
      </w:r>
      <w:r>
        <w:t xml:space="preserve"> </w:t>
      </w:r>
      <w:r>
        <w:rPr>
          <w:i/>
        </w:rPr>
        <w:t xml:space="preserve">Case Reports in Infectious Diseases</w:t>
      </w:r>
      <w:r>
        <w:t xml:space="preserve">.</w:t>
      </w:r>
      <w:r>
        <w:t xml:space="preserve"> </w:t>
      </w:r>
      <w:hyperlink xmlns:r="http://schemas.openxmlformats.org/officeDocument/2006/relationships" w:history="true" r:id="Rd1dd21a316534255">
        <w:r>
          <w:rPr>
            <w:rStyle w:val="Hyperlink"/>
          </w:rPr>
          <w:t xml:space="preserve">https://doi.org/10.1155/2023/9930291</w:t>
        </w:r>
      </w:hyperlink>
    </w:p>
    <w:p>
      <w:pPr>
        <w:tabs>
          <w:tab w:val="left" w:pos="454"/>
        </w:tabs>
        <w:spacing w:after="80"/>
        <w:ind w:left="454" w:hanging="454"/>
      </w:pPr>
      <w:r>
        <w:rPr>
          <w:rStyle w:val="Muted"/>
        </w:rPr>
        <w:t xml:space="preserve">9.</w:t>
      </w:r>
      <w:r>
        <w:tab/>
      </w:r>
      <w:r>
        <w:t xml:space="preserve">Benjamin Dabo Sarkodie, Benard Ohene-Botwe, Yaw B. Mensah, Edmund Tagoe, </w:t>
      </w:r>
      <w:r>
        <w:rPr>
          <w:b/>
        </w:rPr>
        <w:t xml:space="preserve">Bashiru Babatunde Jimah</w:t>
      </w:r>
      <w:r>
        <w:t xml:space="preserve">, Edmund Kwakye Brakohiapa, Klenam Dzefi-Tettey</w:t>
      </w:r>
      <w:r>
        <w:t xml:space="preserve"> (2023). </w:t>
      </w:r>
      <w:r>
        <w:t xml:space="preserve">Density and regional distribution of radiologists in a low-income country: the Ghana situation.</w:t>
      </w:r>
      <w:r>
        <w:t xml:space="preserve"> </w:t>
      </w:r>
      <w:r>
        <w:rPr>
          <w:i/>
        </w:rPr>
        <w:t xml:space="preserve">Chinese Journal of Academic Radiology</w:t>
      </w:r>
      <w:r>
        <w:t xml:space="preserve">.</w:t>
      </w:r>
      <w:r>
        <w:t xml:space="preserve"> </w:t>
      </w:r>
      <w:hyperlink xmlns:r="http://schemas.openxmlformats.org/officeDocument/2006/relationships" w:history="true" r:id="Rcf3cc16ffcc94499">
        <w:r>
          <w:rPr>
            <w:rStyle w:val="Hyperlink"/>
          </w:rPr>
          <w:t xml:space="preserve">https://doi.org/10.1007/s42058-023-00130-z</w:t>
        </w:r>
      </w:hyperlink>
    </w:p>
    <w:p>
      <w:pPr>
        <w:tabs>
          <w:tab w:val="left" w:pos="454"/>
        </w:tabs>
        <w:spacing w:after="80"/>
        <w:ind w:left="454" w:hanging="454"/>
      </w:pPr>
      <w:r>
        <w:rPr>
          <w:rStyle w:val="Muted"/>
        </w:rPr>
        <w:t xml:space="preserve">10.</w:t>
      </w:r>
      <w:r>
        <w:tab/>
      </w:r>
      <w:r>
        <w:rPr>
          <w:b/>
        </w:rPr>
        <w:t xml:space="preserve">Bashiru Babatunde Jimah</w:t>
      </w:r>
      <w:r>
        <w:t xml:space="preserve">, Benjamin Dabo Sarkodie, Dorothea Anim, Edmund Brakohiapa, Asare Kweku Offei, Ewurama Andam Idun, Benard Botwe, Klenam Dzefi-Tettey, Kofi Amedi</w:t>
      </w:r>
      <w:r>
        <w:t xml:space="preserve"> (2023). </w:t>
      </w:r>
      <w:r>
        <w:t xml:space="preserve">Imaging patterns of the arterial supply of the prostate gland in adult Ghanaian men.</w:t>
      </w:r>
      <w:r>
        <w:t xml:space="preserve"> </w:t>
      </w:r>
      <w:r>
        <w:rPr>
          <w:i/>
        </w:rPr>
        <w:t xml:space="preserve">Research in Diagnostic and Interventional Imaging</w:t>
      </w:r>
      <w:r>
        <w:t xml:space="preserve">.</w:t>
      </w:r>
      <w:r>
        <w:t xml:space="preserve"> </w:t>
      </w:r>
      <w:hyperlink xmlns:r="http://schemas.openxmlformats.org/officeDocument/2006/relationships" w:history="true" r:id="R99a7c1a3da964e80">
        <w:r>
          <w:rPr>
            <w:rStyle w:val="Hyperlink"/>
          </w:rPr>
          <w:t xml:space="preserve">https://doi.org/10.1016/j.redii.2022.100020</w:t>
        </w:r>
      </w:hyperlink>
    </w:p>
    <w:p>
      <w:pPr>
        <w:tabs>
          <w:tab w:val="left" w:pos="454"/>
        </w:tabs>
        <w:spacing w:after="80"/>
        <w:ind w:left="454" w:hanging="454"/>
      </w:pPr>
      <w:r>
        <w:rPr>
          <w:rStyle w:val="Muted"/>
        </w:rPr>
        <w:t xml:space="preserve">11.</w:t>
      </w:r>
      <w:r>
        <w:tab/>
      </w:r>
      <w:r>
        <w:t xml:space="preserve">Benjamin D. Sarkodie, </w:t>
      </w:r>
      <w:r>
        <w:rPr>
          <w:b/>
        </w:rPr>
        <w:t xml:space="preserve">Bashiru B. Jimah</w:t>
      </w:r>
      <w:r>
        <w:t xml:space="preserve">, Abdullah H. Mohammed, Albert Akpalu, Edmund K. Brakohiapa, Dorothea Anim, Benard O. Botwe</w:t>
      </w:r>
      <w:r>
        <w:t xml:space="preserve"> (2023). </w:t>
      </w:r>
      <w:r>
        <w:t xml:space="preserve">Intracranial aneurysms in Ghanaian adults.</w:t>
      </w:r>
      <w:r>
        <w:t xml:space="preserve"> </w:t>
      </w:r>
      <w:r>
        <w:rPr>
          <w:i/>
        </w:rPr>
        <w:t xml:space="preserve">Ghana Medical Journal</w:t>
      </w:r>
      <w:r>
        <w:t xml:space="preserve">.</w:t>
      </w:r>
      <w:r>
        <w:t xml:space="preserve"> </w:t>
      </w:r>
      <w:hyperlink xmlns:r="http://schemas.openxmlformats.org/officeDocument/2006/relationships" w:history="true" r:id="R14123ca4f01b4e17">
        <w:r>
          <w:rPr>
            <w:rStyle w:val="Hyperlink"/>
          </w:rPr>
          <w:t xml:space="preserve">https://doi.org/10.4314/gmj.v57i3.13</w:t>
        </w:r>
      </w:hyperlink>
    </w:p>
    <w:p>
      <w:pPr>
        <w:tabs>
          <w:tab w:val="left" w:pos="454"/>
        </w:tabs>
        <w:spacing w:after="80"/>
        <w:ind w:left="454" w:hanging="454"/>
      </w:pPr>
      <w:r>
        <w:rPr>
          <w:rStyle w:val="Muted"/>
        </w:rPr>
        <w:t xml:space="preserve">12.</w:t>
      </w:r>
      <w:r>
        <w:tab/>
      </w:r>
      <w:r>
        <w:t xml:space="preserve">Edmund BRAKOHIAPA, Benard BOTWE, Benjamin D SARKODIE, Joseph AKAMAH, Emmanuel KM EDZIE, Klenam DZEFI-TETTEY, </w:t>
      </w:r>
      <w:r>
        <w:rPr>
          <w:b/>
        </w:rPr>
        <w:t xml:space="preserve">Bashiru B JIMAH</w:t>
      </w:r>
      <w:r>
        <w:t xml:space="preserve">, Philip N GORLEKU</w:t>
      </w:r>
      <w:r>
        <w:t xml:space="preserve"> (2023). </w:t>
      </w:r>
      <w:r>
        <w:t xml:space="preserve">The spectrum of computed tomography calcium scoring values of individuals testing for coronary artery disease in Accra: a study from a peripheral private clinic in Southern Ghana.</w:t>
      </w:r>
      <w:r>
        <w:t xml:space="preserve"> </w:t>
      </w:r>
      <w:r>
        <w:rPr>
          <w:i/>
        </w:rPr>
        <w:t xml:space="preserve">Health Sciences Investigations Journal</w:t>
      </w:r>
      <w:r>
        <w:t xml:space="preserve">.</w:t>
      </w:r>
      <w:r>
        <w:t xml:space="preserve"> </w:t>
      </w:r>
      <w:hyperlink xmlns:r="http://schemas.openxmlformats.org/officeDocument/2006/relationships" w:history="true" r:id="Rd9765680f97347f8">
        <w:r>
          <w:rPr>
            <w:rStyle w:val="Hyperlink"/>
          </w:rPr>
          <w:t xml:space="preserve">https://doi.org/10.46829/hsijournal.2023.12.4.2.510-518</w:t>
        </w:r>
      </w:hyperlink>
    </w:p>
    <w:p>
      <w:pPr>
        <w:tabs>
          <w:tab w:val="left" w:pos="454"/>
        </w:tabs>
        <w:spacing w:after="80"/>
        <w:ind w:left="454" w:hanging="454"/>
      </w:pPr>
      <w:r>
        <w:rPr>
          <w:rStyle w:val="Muted"/>
        </w:rPr>
        <w:t xml:space="preserve">13.</w:t>
      </w:r>
      <w:r>
        <w:tab/>
      </w:r>
      <w:r>
        <w:t xml:space="preserve">Kwadwo Apeadu Danso, Rosemary Sefakor Akuaku, Rebekah Ruth Taylor, Emmanuella Amoako, Kofi Ulzen‐Appiah, </w:t>
      </w:r>
      <w:r>
        <w:rPr>
          <w:b/>
        </w:rPr>
        <w:t xml:space="preserve">Bashiru Babatunde Jimah</w:t>
      </w:r>
      <w:r>
        <w:t xml:space="preserve">, Lily Gloria Tagoe</w:t>
      </w:r>
      <w:r>
        <w:t xml:space="preserve"> (2022). </w:t>
      </w:r>
      <w:r>
        <w:t xml:space="preserve">A case report of a teenager with hepatitis B surface antigen‐positive multifocal hepatocellular carcinoma in a noncirrhotic liver.</w:t>
      </w:r>
      <w:r>
        <w:t xml:space="preserve"> </w:t>
      </w:r>
      <w:r>
        <w:rPr>
          <w:i/>
        </w:rPr>
        <w:t xml:space="preserve">Clinical Case Reports</w:t>
      </w:r>
      <w:r>
        <w:t xml:space="preserve">.</w:t>
      </w:r>
      <w:r>
        <w:t xml:space="preserve"> </w:t>
      </w:r>
      <w:hyperlink xmlns:r="http://schemas.openxmlformats.org/officeDocument/2006/relationships" w:history="true" r:id="R6ab166d4b4264724">
        <w:r>
          <w:rPr>
            <w:rStyle w:val="Hyperlink"/>
          </w:rPr>
          <w:t xml:space="preserve">https://doi.org/10.1002/ccr3.5622</w:t>
        </w:r>
      </w:hyperlink>
    </w:p>
    <w:p>
      <w:pPr>
        <w:tabs>
          <w:tab w:val="left" w:pos="454"/>
        </w:tabs>
        <w:spacing w:after="80"/>
        <w:ind w:left="454" w:hanging="454"/>
      </w:pPr>
      <w:r>
        <w:rPr>
          <w:rStyle w:val="Muted"/>
        </w:rPr>
        <w:t xml:space="preserve">14.</w:t>
      </w:r>
      <w:r>
        <w:tab/>
      </w:r>
      <w:r>
        <w:t xml:space="preserve">Benjamin Dabo Sarkodie, </w:t>
      </w:r>
      <w:r>
        <w:rPr>
          <w:b/>
        </w:rPr>
        <w:t xml:space="preserve">Bashiru Babatunde Jimah</w:t>
      </w:r>
      <w:r>
        <w:t xml:space="preserve">, Asare Kwaku Offei, Bernard Botwe, Dorothea Anim, Yaw Boateng Mensah, Edmund Kwakye Brakohiapa</w:t>
      </w:r>
      <w:r>
        <w:t xml:space="preserve"> (2022). </w:t>
      </w:r>
      <w:r>
        <w:t xml:space="preserve">Challenges of practicing neuro-endovascular interventions in a resource-limited country; Ghana in focus.</w:t>
      </w:r>
      <w:r>
        <w:t xml:space="preserve"> </w:t>
      </w:r>
      <w:r>
        <w:rPr>
          <w:i/>
        </w:rPr>
        <w:t xml:space="preserve">Neurological Sciences</w:t>
      </w:r>
      <w:r>
        <w:t xml:space="preserve">.</w:t>
      </w:r>
      <w:r>
        <w:t xml:space="preserve"> </w:t>
      </w:r>
      <w:hyperlink xmlns:r="http://schemas.openxmlformats.org/officeDocument/2006/relationships" w:history="true" r:id="R4a99d4552a314c4b">
        <w:r>
          <w:rPr>
            <w:rStyle w:val="Hyperlink"/>
          </w:rPr>
          <w:t xml:space="preserve">https://doi.org/10.1007/s10072-022-06222-5</w:t>
        </w:r>
      </w:hyperlink>
    </w:p>
    <w:p>
      <w:pPr>
        <w:tabs>
          <w:tab w:val="left" w:pos="454"/>
        </w:tabs>
        <w:spacing w:after="80"/>
        <w:ind w:left="454" w:hanging="454"/>
      </w:pPr>
      <w:r>
        <w:rPr>
          <w:rStyle w:val="Muted"/>
        </w:rPr>
        <w:t xml:space="preserve">15.</w:t>
      </w:r>
      <w:r>
        <w:tab/>
      </w:r>
      <w:r>
        <w:rPr>
          <w:b/>
        </w:rPr>
        <w:t xml:space="preserve">Bashiru Babatunde Jimah</w:t>
      </w:r>
      <w:r>
        <w:t xml:space="preserve">, Benjamin Dabo Sarkodie, Asare Kwaku Offei, Ewurama Andam Idun, Dorothea Anim, Edmund Brakohiapa, Benard Ohene Botwe</w:t>
      </w:r>
      <w:r>
        <w:t xml:space="preserve"> (2022). </w:t>
      </w:r>
      <w:r>
        <w:t xml:space="preserve">Contrast Medium Use in Computed Tomography for Patients Presenting with Headache: 4-year Retrospective Two-Center Study in Central and Western Regions of Ghana.</w:t>
      </w:r>
      <w:r>
        <w:t xml:space="preserve"> </w:t>
      </w:r>
      <w:r>
        <w:rPr>
          <w:i/>
        </w:rPr>
        <w:t xml:space="preserve">Radiology Research and Practice</w:t>
      </w:r>
      <w:r>
        <w:t xml:space="preserve">.</w:t>
      </w:r>
      <w:r>
        <w:t xml:space="preserve"> </w:t>
      </w:r>
      <w:hyperlink xmlns:r="http://schemas.openxmlformats.org/officeDocument/2006/relationships" w:history="true" r:id="Rbf4628b874814f0e">
        <w:r>
          <w:rPr>
            <w:rStyle w:val="Hyperlink"/>
          </w:rPr>
          <w:t xml:space="preserve">https://doi.org/10.1155/2022/4736455</w:t>
        </w:r>
      </w:hyperlink>
    </w:p>
    <w:p>
      <w:pPr>
        <w:tabs>
          <w:tab w:val="left" w:pos="454"/>
        </w:tabs>
        <w:spacing w:after="80"/>
        <w:ind w:left="454" w:hanging="454"/>
      </w:pPr>
      <w:r>
        <w:rPr>
          <w:rStyle w:val="Muted"/>
        </w:rPr>
        <w:t xml:space="preserve">16.</w:t>
      </w:r>
      <w:r>
        <w:tab/>
      </w:r>
      <w:r>
        <w:t xml:space="preserve">Martin Tangnaa Morna, Derek Anamaale Tuoyire, </w:t>
      </w:r>
      <w:r>
        <w:rPr>
          <w:b/>
        </w:rPr>
        <w:t xml:space="preserve">Bashiru Babatunde Jimah</w:t>
      </w:r>
      <w:r>
        <w:t xml:space="preserve">, Sebastian Eliason, Anthony Baffour Appiah, Ganiyu Adebisi Rahman</w:t>
      </w:r>
      <w:r>
        <w:t xml:space="preserve"> (2022). </w:t>
      </w:r>
      <w:r>
        <w:t xml:space="preserve">Prevalence and characterization of asymptomatic thyroid nodules in Assin North District, Ghana.</w:t>
      </w:r>
      <w:r>
        <w:t xml:space="preserve"> </w:t>
      </w:r>
      <w:r>
        <w:rPr>
          <w:i/>
        </w:rPr>
        <w:t xml:space="preserve">PLoS ONE</w:t>
      </w:r>
      <w:r>
        <w:t xml:space="preserve">.</w:t>
      </w:r>
      <w:r>
        <w:t xml:space="preserve"> </w:t>
      </w:r>
      <w:hyperlink xmlns:r="http://schemas.openxmlformats.org/officeDocument/2006/relationships" w:history="true" r:id="R81e1a2631ea549ff">
        <w:r>
          <w:rPr>
            <w:rStyle w:val="Hyperlink"/>
          </w:rPr>
          <w:t xml:space="preserve">https://doi.org/10.1371/journal.pone.0263365</w:t>
        </w:r>
      </w:hyperlink>
    </w:p>
    <w:p>
      <w:pPr>
        <w:tabs>
          <w:tab w:val="left" w:pos="454"/>
        </w:tabs>
        <w:spacing w:after="80"/>
        <w:ind w:left="454" w:hanging="454"/>
      </w:pPr>
      <w:r>
        <w:rPr>
          <w:rStyle w:val="Muted"/>
        </w:rPr>
        <w:t xml:space="preserve">17.</w:t>
      </w:r>
      <w:r>
        <w:tab/>
      </w:r>
      <w:r>
        <w:t xml:space="preserve">Benjamin Dabo Sarkodie, </w:t>
      </w:r>
      <w:r>
        <w:rPr>
          <w:b/>
        </w:rPr>
        <w:t xml:space="preserve">Bashiru Babatunde Jimah</w:t>
      </w:r>
      <w:r>
        <w:t xml:space="preserve">, Dorothea Anim, Emmanuel Jackson, Edmund Brakohiapa, Awo Yaa Oduro Anaglate</w:t>
      </w:r>
      <w:r>
        <w:t xml:space="preserve"> (2022). </w:t>
      </w:r>
      <w:r>
        <w:t xml:space="preserve">Transient cortical blindness, a rare complication during cerebral digital subtraction angiography: A case report and literature review.</w:t>
      </w:r>
      <w:r>
        <w:t xml:space="preserve"> </w:t>
      </w:r>
      <w:r>
        <w:rPr>
          <w:i/>
        </w:rPr>
        <w:t xml:space="preserve">Clinical Case Reports</w:t>
      </w:r>
      <w:r>
        <w:t xml:space="preserve">.</w:t>
      </w:r>
      <w:r>
        <w:t xml:space="preserve"> </w:t>
      </w:r>
      <w:hyperlink xmlns:r="http://schemas.openxmlformats.org/officeDocument/2006/relationships" w:history="true" r:id="Rf0924803fd1844a0">
        <w:r>
          <w:rPr>
            <w:rStyle w:val="Hyperlink"/>
          </w:rPr>
          <w:t xml:space="preserve">https://doi.org/10.1002/ccr3.6074</w:t>
        </w:r>
      </w:hyperlink>
    </w:p>
    <w:p>
      <w:pPr>
        <w:tabs>
          <w:tab w:val="left" w:pos="454"/>
        </w:tabs>
        <w:spacing w:after="80"/>
        <w:ind w:left="454" w:hanging="454"/>
      </w:pPr>
      <w:r>
        <w:rPr>
          <w:rStyle w:val="Muted"/>
        </w:rPr>
        <w:t xml:space="preserve">18.</w:t>
      </w:r>
      <w:r>
        <w:tab/>
      </w:r>
      <w:r>
        <w:rPr>
          <w:b/>
        </w:rPr>
        <w:t xml:space="preserve">Bashiru Babatunde Jimah</w:t>
      </w:r>
      <w:r>
        <w:t xml:space="preserve"> (2021). </w:t>
      </w:r>
      <w:r>
        <w:t xml:space="preserve">Audit of Radiology Request Form for Completion and Usefulness of Clinical History: Teaching Hospital Experience, Ghana.</w:t>
      </w:r>
      <w:r>
        <w:t xml:space="preserve"> </w:t>
      </w:r>
      <w:r>
        <w:rPr>
          <w:i/>
        </w:rPr>
        <w:t xml:space="preserve">Radiology Research and Practice</w:t>
      </w:r>
      <w:r>
        <w:t xml:space="preserve">.</w:t>
      </w:r>
      <w:r>
        <w:t xml:space="preserve"> </w:t>
      </w:r>
      <w:hyperlink xmlns:r="http://schemas.openxmlformats.org/officeDocument/2006/relationships" w:history="true" r:id="R3e30d073e66c451f">
        <w:r>
          <w:rPr>
            <w:rStyle w:val="Hyperlink"/>
          </w:rPr>
          <w:t xml:space="preserve">https://doi.org/10.1155/2021/5583442</w:t>
        </w:r>
      </w:hyperlink>
    </w:p>
    <w:p>
      <w:pPr>
        <w:tabs>
          <w:tab w:val="left" w:pos="454"/>
        </w:tabs>
        <w:spacing w:after="80"/>
        <w:ind w:left="454" w:hanging="454"/>
      </w:pPr>
      <w:r>
        <w:rPr>
          <w:rStyle w:val="Muted"/>
        </w:rPr>
        <w:t xml:space="preserve">19.</w:t>
      </w:r>
      <w:r>
        <w:tab/>
      </w:r>
      <w:r>
        <w:t xml:space="preserve">Edmund K.K. Brakohiapa, Benjamin D. Sarkodie, Benard O. Botwe, Klenam Dzefi-Tettey, Dorothea A. Anim, Emmanuel K.M. Edzie, Philip N. Goleku, </w:t>
      </w:r>
      <w:r>
        <w:rPr>
          <w:b/>
        </w:rPr>
        <w:t xml:space="preserve">Bashiru B. Jimah</w:t>
      </w:r>
      <w:r>
        <w:t xml:space="preserve">, Adu Tutu Amankwa</w:t>
      </w:r>
      <w:r>
        <w:t xml:space="preserve"> (2021). </w:t>
      </w:r>
      <w:r>
        <w:t xml:space="preserve">Comparing radiological presentations of first and second strains of COVID-19 infections in a low-resource country.</w:t>
      </w:r>
      <w:r>
        <w:t xml:space="preserve"> </w:t>
      </w:r>
      <w:r>
        <w:rPr>
          <w:i/>
        </w:rPr>
        <w:t xml:space="preserve">Heliyon</w:t>
      </w:r>
      <w:r>
        <w:t xml:space="preserve">.</w:t>
      </w:r>
      <w:r>
        <w:t xml:space="preserve"> </w:t>
      </w:r>
      <w:hyperlink xmlns:r="http://schemas.openxmlformats.org/officeDocument/2006/relationships" w:history="true" r:id="Rc06266c61c0c41d0">
        <w:r>
          <w:rPr>
            <w:rStyle w:val="Hyperlink"/>
          </w:rPr>
          <w:t xml:space="preserve">https://doi.org/10.1016/j.heliyon.2021.e07818</w:t>
        </w:r>
      </w:hyperlink>
    </w:p>
    <w:p>
      <w:pPr>
        <w:tabs>
          <w:tab w:val="left" w:pos="454"/>
        </w:tabs>
        <w:spacing w:after="80"/>
        <w:ind w:left="454" w:hanging="454"/>
      </w:pPr>
      <w:r>
        <w:rPr>
          <w:rStyle w:val="Muted"/>
        </w:rPr>
        <w:t xml:space="preserve">20.</w:t>
      </w:r>
      <w:r>
        <w:tab/>
      </w:r>
      <w:r>
        <w:rPr>
          <w:b/>
        </w:rPr>
        <w:t xml:space="preserve">Bashiru Babatunde Jimah</w:t>
      </w:r>
      <w:r>
        <w:t xml:space="preserve">, Anthony Baffour Appiah, Benjamin Dabo Sarkodie, Dorothea Anim</w:t>
      </w:r>
      <w:r>
        <w:t xml:space="preserve"> (2021). </w:t>
      </w:r>
      <w:r>
        <w:t xml:space="preserve">Ketamine Use in Hysterosalpingography (the Jimah Procedure): A Follow-Up of Bilateral Tubal Evaluation of 27 Infertile Women at a Teaching Hospital, Ghana.</w:t>
      </w:r>
      <w:r>
        <w:t xml:space="preserve"> </w:t>
      </w:r>
      <w:r>
        <w:rPr>
          <w:i/>
        </w:rPr>
        <w:t xml:space="preserve">Radiology Research and Practice</w:t>
      </w:r>
      <w:r>
        <w:t xml:space="preserve">.</w:t>
      </w:r>
      <w:r>
        <w:t xml:space="preserve"> </w:t>
      </w:r>
      <w:hyperlink xmlns:r="http://schemas.openxmlformats.org/officeDocument/2006/relationships" w:history="true" r:id="R83b1a520c95e4014">
        <w:r>
          <w:rPr>
            <w:rStyle w:val="Hyperlink"/>
          </w:rPr>
          <w:t xml:space="preserve">https://doi.org/10.1155/2021/6657137</w:t>
        </w:r>
      </w:hyperlink>
    </w:p>
    <w:p>
      <w:pPr>
        <w:tabs>
          <w:tab w:val="left" w:pos="454"/>
        </w:tabs>
        <w:spacing w:after="80"/>
        <w:ind w:left="454" w:hanging="454"/>
      </w:pPr>
      <w:r>
        <w:rPr>
          <w:rStyle w:val="Muted"/>
        </w:rPr>
        <w:t xml:space="preserve">21.</w:t>
      </w:r>
      <w:r>
        <w:tab/>
      </w:r>
      <w:r>
        <w:rPr>
          <w:b/>
        </w:rPr>
        <w:t xml:space="preserve">Bashiru Babatunde Jimah</w:t>
      </w:r>
      <w:r>
        <w:t xml:space="preserve">, Teresa Aba Mensah, Kofi Ulzen-Appiah, Benjamin Dabo Sarkodie, Dorothea Akosua Anim, Emmanuella Amoako, Evelyn Antwiwaa Gyamfi</w:t>
      </w:r>
      <w:r>
        <w:t xml:space="preserve"> (2021). </w:t>
      </w:r>
      <w:r>
        <w:t xml:space="preserve">Prenatal Diagnosis of Skeletal Dysplasia and Review of the Literature.</w:t>
      </w:r>
      <w:r>
        <w:t xml:space="preserve"> </w:t>
      </w:r>
      <w:r>
        <w:rPr>
          <w:i/>
        </w:rPr>
        <w:t xml:space="preserve">Case Reports in Obstetrics and Gynecology</w:t>
      </w:r>
      <w:r>
        <w:t xml:space="preserve">.</w:t>
      </w:r>
      <w:r>
        <w:t xml:space="preserve"> </w:t>
      </w:r>
      <w:hyperlink xmlns:r="http://schemas.openxmlformats.org/officeDocument/2006/relationships" w:history="true" r:id="Rc9ca8a2563704299">
        <w:r>
          <w:rPr>
            <w:rStyle w:val="Hyperlink"/>
          </w:rPr>
          <w:t xml:space="preserve">https://doi.org/10.1155/2021/9940063</w:t>
        </w:r>
      </w:hyperlink>
    </w:p>
    <w:p>
      <w:pPr>
        <w:tabs>
          <w:tab w:val="left" w:pos="454"/>
        </w:tabs>
        <w:spacing w:after="80"/>
        <w:ind w:left="454" w:hanging="454"/>
      </w:pPr>
      <w:r>
        <w:rPr>
          <w:rStyle w:val="Muted"/>
        </w:rPr>
        <w:t xml:space="preserve">22.</w:t>
      </w:r>
      <w:r>
        <w:tab/>
      </w:r>
      <w:r>
        <w:t xml:space="preserve">Martin Tangnaa Morna, Derek Anamade Tuoyire, </w:t>
      </w:r>
      <w:r>
        <w:rPr>
          <w:b/>
        </w:rPr>
        <w:t xml:space="preserve">Bashiru Babatunde Jimah</w:t>
      </w:r>
      <w:r>
        <w:t xml:space="preserve">, Ganiyu Adebisi Rahman, Sebastian Eliason, Anthony Baffour Appiah</w:t>
      </w:r>
      <w:r>
        <w:t xml:space="preserve"> (2020). </w:t>
      </w:r>
      <w:r>
        <w:t xml:space="preserve">A community-based ultrasound determination of normal thyroid volumes in the adult population, Assin North District, Ghana.</w:t>
      </w:r>
      <w:r>
        <w:t xml:space="preserve"> </w:t>
      </w:r>
      <w:r>
        <w:rPr>
          <w:i/>
        </w:rPr>
        <w:t xml:space="preserve">Pan African Medical Journal</w:t>
      </w:r>
      <w:r>
        <w:t xml:space="preserve">.</w:t>
      </w:r>
      <w:r>
        <w:t xml:space="preserve"> </w:t>
      </w:r>
      <w:hyperlink xmlns:r="http://schemas.openxmlformats.org/officeDocument/2006/relationships" w:history="true" r:id="R93fb06e5d030484c">
        <w:r>
          <w:rPr>
            <w:rStyle w:val="Hyperlink"/>
          </w:rPr>
          <w:t xml:space="preserve">https://doi.org/10.11604/pamj.2020.37.251.20778</w:t>
        </w:r>
      </w:hyperlink>
    </w:p>
    <w:p>
      <w:pPr>
        <w:tabs>
          <w:tab w:val="left" w:pos="454"/>
        </w:tabs>
        <w:spacing w:after="80"/>
        <w:ind w:left="454" w:hanging="454"/>
      </w:pPr>
      <w:r>
        <w:rPr>
          <w:rStyle w:val="Muted"/>
        </w:rPr>
        <w:t xml:space="preserve">23.</w:t>
      </w:r>
      <w:r>
        <w:tab/>
      </w:r>
      <w:r>
        <w:rPr>
          <w:b/>
        </w:rPr>
        <w:t xml:space="preserve">Bashiru Babatunde Jimah</w:t>
      </w:r>
      <w:r>
        <w:t xml:space="preserve">, Anthony Baffour Appiah, Benjamin Dabo Sarkodie, Dorothea Anim</w:t>
      </w:r>
      <w:r>
        <w:t xml:space="preserve"> (2020). </w:t>
      </w:r>
      <w:r>
        <w:t xml:space="preserve">Competency in Chest Radiography Interpretation by Junior Doctors and Final Year Medical Students at a Teaching Hospital.</w:t>
      </w:r>
      <w:r>
        <w:t xml:space="preserve"> </w:t>
      </w:r>
      <w:r>
        <w:rPr>
          <w:i/>
        </w:rPr>
        <w:t xml:space="preserve">Radiology Research and Practice</w:t>
      </w:r>
      <w:r>
        <w:t xml:space="preserve">.</w:t>
      </w:r>
      <w:r>
        <w:t xml:space="preserve"> </w:t>
      </w:r>
      <w:hyperlink xmlns:r="http://schemas.openxmlformats.org/officeDocument/2006/relationships" w:history="true" r:id="R35e6a5bd4e504151">
        <w:r>
          <w:rPr>
            <w:rStyle w:val="Hyperlink"/>
          </w:rPr>
          <w:t xml:space="preserve">https://doi.org/10.1155/2020/8861206</w:t>
        </w:r>
      </w:hyperlink>
    </w:p>
    <w:p>
      <w:pPr>
        <w:tabs>
          <w:tab w:val="left" w:pos="454"/>
        </w:tabs>
        <w:spacing w:after="80"/>
        <w:ind w:left="454" w:hanging="454"/>
      </w:pPr>
      <w:r>
        <w:rPr>
          <w:rStyle w:val="Muted"/>
        </w:rPr>
        <w:t xml:space="preserve">24.</w:t>
      </w:r>
      <w:r>
        <w:tab/>
      </w:r>
      <w:r>
        <w:rPr>
          <w:b/>
        </w:rPr>
        <w:t xml:space="preserve">Bashiru Babatunde Jimah</w:t>
      </w:r>
      <w:r>
        <w:t xml:space="preserve">, Philip Gorleku, Anthony Baffour Appiah</w:t>
      </w:r>
      <w:r>
        <w:t xml:space="preserve"> (2020). </w:t>
      </w:r>
      <w:r>
        <w:t xml:space="preserve">Hysterosalpingography Findings and Jimah Ratio of the Uterine Cavity in Women with Infertility in Central Region, Ghana.</w:t>
      </w:r>
      <w:r>
        <w:t xml:space="preserve"> </w:t>
      </w:r>
      <w:r>
        <w:rPr>
          <w:i/>
        </w:rPr>
        <w:t xml:space="preserve">Radiology Research and Practice</w:t>
      </w:r>
      <w:r>
        <w:t xml:space="preserve">.</w:t>
      </w:r>
      <w:r>
        <w:t xml:space="preserve"> </w:t>
      </w:r>
      <w:hyperlink xmlns:r="http://schemas.openxmlformats.org/officeDocument/2006/relationships" w:history="true" r:id="R1c87078510924ada">
        <w:r>
          <w:rPr>
            <w:rStyle w:val="Hyperlink"/>
          </w:rPr>
          <w:t xml:space="preserve">https://doi.org/10.1155/2020/6697653</w:t>
        </w:r>
      </w:hyperlink>
    </w:p>
    <w:p>
      <w:pPr>
        <w:tabs>
          <w:tab w:val="left" w:pos="454"/>
        </w:tabs>
        <w:spacing w:after="80"/>
        <w:ind w:left="454" w:hanging="454"/>
      </w:pPr>
      <w:r>
        <w:rPr>
          <w:rStyle w:val="Muted"/>
        </w:rPr>
        <w:t xml:space="preserve">25.</w:t>
      </w:r>
      <w:r>
        <w:tab/>
      </w:r>
      <w:r>
        <w:t xml:space="preserve">Yvonne Ayerki Nartey, Rosemary Kuenyefu Awindaogo, Ama Gyadua Boadu, Kofi Ulzen-Appiah, </w:t>
      </w:r>
      <w:r>
        <w:rPr>
          <w:b/>
        </w:rPr>
        <w:t xml:space="preserve">Bashiru Babatunde Jimah</w:t>
      </w:r>
      <w:r>
        <w:t xml:space="preserve">, Elizabeth Agyare, Yaw Asante Awuku</w:t>
      </w:r>
      <w:r>
        <w:t xml:space="preserve"> (2020). </w:t>
      </w:r>
      <w:r>
        <w:t xml:space="preserve">Sputum smear and Gene-Xpert negative pulmonary tuberculosis; a diagnostic dilemma in primary tuberculosis.</w:t>
      </w:r>
      <w:r>
        <w:t xml:space="preserve"> </w:t>
      </w:r>
      <w:r>
        <w:rPr>
          <w:i/>
        </w:rPr>
        <w:t xml:space="preserve">PAMJ Clinical Medicine</w:t>
      </w:r>
      <w:r>
        <w:t xml:space="preserve">.</w:t>
      </w:r>
      <w:r>
        <w:t xml:space="preserve"> </w:t>
      </w:r>
      <w:hyperlink xmlns:r="http://schemas.openxmlformats.org/officeDocument/2006/relationships" w:history="true" r:id="R28d5e22db92d4e55">
        <w:r>
          <w:rPr>
            <w:rStyle w:val="Hyperlink"/>
          </w:rPr>
          <w:t xml:space="preserve">https://doi.org/10.11604/pamj-cm.2020.3.164.24997</w:t>
        </w:r>
      </w:hyperlink>
    </w:p>
    <w:sectPr>
      <w:footerReference xmlns:r="http://schemas.openxmlformats.org/officeDocument/2006/relationships" w:type="default" r:id="R49c88c03a5194f2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scholar.ucc.edu.gh/staff/b7dc30a5-6104-4cd1-833d-dbba96646f4f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3ab6cc7e09d482a" /><Relationship Type="http://schemas.openxmlformats.org/officeDocument/2006/relationships/hyperlink" Target="https://orcid.org/0000-0002-6101-6546" TargetMode="External" Id="Rf7ab2213f54942da" /><Relationship Type="http://schemas.openxmlformats.org/officeDocument/2006/relationships/hyperlink" Target="https://scholar.ucc.edu.gh/staff/b7dc30a5-6104-4cd1-833d-dbba96646f4f" TargetMode="External" Id="Rb84fcc15ad264c8f" /><Relationship Type="http://schemas.openxmlformats.org/officeDocument/2006/relationships/hyperlink" Target="https://doi.org/10.4236/mps.2026.161002" TargetMode="External" Id="R65b850aa3d2849ba" /><Relationship Type="http://schemas.openxmlformats.org/officeDocument/2006/relationships/hyperlink" Target="https://doi.org/10.5830/cvja-2025-113" TargetMode="External" Id="Rfec37e547c974ed7" /><Relationship Type="http://schemas.openxmlformats.org/officeDocument/2006/relationships/hyperlink" Target="https://doi.org/10.1155/crpe/8135826" TargetMode="External" Id="Ra299d3bf0f4a4c5d" /><Relationship Type="http://schemas.openxmlformats.org/officeDocument/2006/relationships/hyperlink" Target="https://doi.org/10.1155/2024/1833140" TargetMode="External" Id="Re93a2b7f95994b16" /><Relationship Type="http://schemas.openxmlformats.org/officeDocument/2006/relationships/hyperlink" Target="https://doi.org/10.1002/cnr2.1988" TargetMode="External" Id="R5b502010b44f4beb" /><Relationship Type="http://schemas.openxmlformats.org/officeDocument/2006/relationships/hyperlink" Target="https://doi.org/10.1016/j.tranon.2024.102100" TargetMode="External" Id="R60497605de684d4f" /><Relationship Type="http://schemas.openxmlformats.org/officeDocument/2006/relationships/hyperlink" Target="https://doi.org/10.1016/j.jvir.2024.06.019" TargetMode="External" Id="R019d4ebd5aef4786" /><Relationship Type="http://schemas.openxmlformats.org/officeDocument/2006/relationships/hyperlink" Target="https://doi.org/10.1155/2023/9930291" TargetMode="External" Id="Rd1dd21a316534255" /><Relationship Type="http://schemas.openxmlformats.org/officeDocument/2006/relationships/hyperlink" Target="https://doi.org/10.1007/s42058-023-00130-z" TargetMode="External" Id="Rcf3cc16ffcc94499" /><Relationship Type="http://schemas.openxmlformats.org/officeDocument/2006/relationships/hyperlink" Target="https://doi.org/10.1016/j.redii.2022.100020" TargetMode="External" Id="R99a7c1a3da964e80" /><Relationship Type="http://schemas.openxmlformats.org/officeDocument/2006/relationships/hyperlink" Target="https://doi.org/10.4314/gmj.v57i3.13" TargetMode="External" Id="R14123ca4f01b4e17" /><Relationship Type="http://schemas.openxmlformats.org/officeDocument/2006/relationships/hyperlink" Target="https://doi.org/10.46829/hsijournal.2023.12.4.2.510-518" TargetMode="External" Id="Rd9765680f97347f8" /><Relationship Type="http://schemas.openxmlformats.org/officeDocument/2006/relationships/hyperlink" Target="https://doi.org/10.1002/ccr3.5622" TargetMode="External" Id="R6ab166d4b4264724" /><Relationship Type="http://schemas.openxmlformats.org/officeDocument/2006/relationships/hyperlink" Target="https://doi.org/10.1007/s10072-022-06222-5" TargetMode="External" Id="R4a99d4552a314c4b" /><Relationship Type="http://schemas.openxmlformats.org/officeDocument/2006/relationships/hyperlink" Target="https://doi.org/10.1155/2022/4736455" TargetMode="External" Id="Rbf4628b874814f0e" /><Relationship Type="http://schemas.openxmlformats.org/officeDocument/2006/relationships/hyperlink" Target="https://doi.org/10.1371/journal.pone.0263365" TargetMode="External" Id="R81e1a2631ea549ff" /><Relationship Type="http://schemas.openxmlformats.org/officeDocument/2006/relationships/hyperlink" Target="https://doi.org/10.1002/ccr3.6074" TargetMode="External" Id="Rf0924803fd1844a0" /><Relationship Type="http://schemas.openxmlformats.org/officeDocument/2006/relationships/hyperlink" Target="https://doi.org/10.1155/2021/5583442" TargetMode="External" Id="R3e30d073e66c451f" /><Relationship Type="http://schemas.openxmlformats.org/officeDocument/2006/relationships/hyperlink" Target="https://doi.org/10.1016/j.heliyon.2021.e07818" TargetMode="External" Id="Rc06266c61c0c41d0" /><Relationship Type="http://schemas.openxmlformats.org/officeDocument/2006/relationships/hyperlink" Target="https://doi.org/10.1155/2021/6657137" TargetMode="External" Id="R83b1a520c95e4014" /><Relationship Type="http://schemas.openxmlformats.org/officeDocument/2006/relationships/hyperlink" Target="https://doi.org/10.1155/2021/9940063" TargetMode="External" Id="Rc9ca8a2563704299" /><Relationship Type="http://schemas.openxmlformats.org/officeDocument/2006/relationships/hyperlink" Target="https://doi.org/10.11604/pamj.2020.37.251.20778" TargetMode="External" Id="R93fb06e5d030484c" /><Relationship Type="http://schemas.openxmlformats.org/officeDocument/2006/relationships/hyperlink" Target="https://doi.org/10.1155/2020/8861206" TargetMode="External" Id="R35e6a5bd4e504151" /><Relationship Type="http://schemas.openxmlformats.org/officeDocument/2006/relationships/hyperlink" Target="https://doi.org/10.1155/2020/6697653" TargetMode="External" Id="R1c87078510924ada" /><Relationship Type="http://schemas.openxmlformats.org/officeDocument/2006/relationships/hyperlink" Target="https://doi.org/10.11604/pamj-cm.2020.3.164.24997" TargetMode="External" Id="R28d5e22db92d4e55" /><Relationship Type="http://schemas.openxmlformats.org/officeDocument/2006/relationships/footer" Target="/word/footer1.xml" Id="R49c88c03a5194f22" /></Relationships>
</file>