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c15dc8561143d5" /><Relationship Type="http://schemas.openxmlformats.org/package/2006/relationships/metadata/core-properties" Target="/package/services/metadata/core-properties/61ef370215cb45a0b9b029327e4113da.psmdcp" Id="R2dcfad2e85b743b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Oppong Adjei</w:t>
      </w:r>
    </w:p>
    <w:p>
      <w:r>
        <w:rPr>
          <w:rStyle w:val="Muted"/>
          <w:sz w:val="22"/>
        </w:rPr>
        <w:t xml:space="preserve">Senior Lecturer · Department of English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7b0e3d561c64079">
        <w:r>
          <w:rPr>
            <w:rStyle w:val="Hyperlink"/>
            <w:sz w:val="18"/>
          </w:rPr>
          <w:t xml:space="preserve">scholar.google.com/citations?user=cs6GWEgAAAAJ&amp;hl=en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1df2945cf544868">
        <w:r>
          <w:rPr>
            <w:rStyle w:val="Hyperlink"/>
            <w:sz w:val="18"/>
          </w:rPr>
          <w:t xml:space="preserve">scholar.ucc.edu.gh/staff/ba386a29-315f-47db-8ef1-0b034ae33d92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Sexuality Studies · Race Relations · Stylistics · African Literature (especially · Ghanaian literature)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Literature and Literary Theory · Sociology and Political Science · Social Psychology · Anthropology · Education · Linguistics and Language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2013–2023. Field-weighted impact is the mean over the 5 works scored for it; 1.00 is the world average for works of the same field, type and year. 0 of the 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Daniel Oppong-Adjei</w:t>
      </w:r>
      <w:r>
        <w:t xml:space="preserve">, Joseph Peter Yaw-kan</w:t>
      </w:r>
      <w:r>
        <w:t xml:space="preserve"> (2023). </w:t>
      </w:r>
      <w:r>
        <w:t xml:space="preserve">Anufɔ-English Codeswitching in Informal Settings Among the Anufɔ People of Ghana.</w:t>
      </w:r>
      <w:r>
        <w:t xml:space="preserve"> </w:t>
      </w:r>
      <w:r>
        <w:rPr>
          <w:i/>
        </w:rPr>
        <w:t xml:space="preserve">Journal of Communication Inquiry</w:t>
      </w:r>
      <w:r>
        <w:t xml:space="preserve">.</w:t>
      </w:r>
      <w:r>
        <w:t xml:space="preserve"> </w:t>
      </w:r>
      <w:hyperlink xmlns:r="http://schemas.openxmlformats.org/officeDocument/2006/relationships" w:history="true" r:id="Reca27a7db80d4d9f">
        <w:r>
          <w:rPr>
            <w:rStyle w:val="Hyperlink"/>
          </w:rPr>
          <w:t xml:space="preserve">https://doi.org/10.1177/01968599231164137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Daniel Oppong-Adjei</w:t>
      </w:r>
      <w:r>
        <w:t xml:space="preserve">, Dora Essah-Ntiful</w:t>
      </w:r>
      <w:r>
        <w:t xml:space="preserve"> (2023). </w:t>
      </w:r>
      <w:r>
        <w:t xml:space="preserve">“I am his pawn, his slave and his property”: A stylistic analysis of the abuse of women in Amma Darko's beyond the horizon.</w:t>
      </w:r>
      <w:r>
        <w:t xml:space="preserve"> </w:t>
      </w:r>
      <w:r>
        <w:rPr>
          <w:i/>
        </w:rPr>
        <w:t xml:space="preserve">Drumspeak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16f09bc13c6f4e9d">
        <w:r>
          <w:rPr>
            <w:rStyle w:val="Hyperlink"/>
          </w:rPr>
          <w:t xml:space="preserve">https://doi.org/10.47963/drumspeak.v6i2.1270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Samuel Ato Bentum, </w:t>
      </w:r>
      <w:r>
        <w:rPr>
          <w:b/>
        </w:rPr>
        <w:t xml:space="preserve">Daniel Oppong-Adjei</w:t>
      </w:r>
      <w:r>
        <w:t xml:space="preserve"> (2022). </w:t>
      </w:r>
      <w:r>
        <w:t xml:space="preserve">Beyond Laughter: An Analysis of Phonological Joke in A. B. Crentsil's Atia and Osookoo.</w:t>
      </w:r>
      <w:r>
        <w:t xml:space="preserve"> </w:t>
      </w:r>
      <w:r>
        <w:rPr>
          <w:i/>
        </w:rPr>
        <w:t xml:space="preserve">Journal of Communication Inquiry</w:t>
      </w:r>
      <w:r>
        <w:t xml:space="preserve">.</w:t>
      </w:r>
      <w:r>
        <w:t xml:space="preserve"> </w:t>
      </w:r>
      <w:hyperlink xmlns:r="http://schemas.openxmlformats.org/officeDocument/2006/relationships" w:history="true" r:id="R2d6f23f3c07b4225">
        <w:r>
          <w:rPr>
            <w:rStyle w:val="Hyperlink"/>
          </w:rPr>
          <w:t xml:space="preserve">https://doi.org/10.1177/01968599221141740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Josephine Delali Ofei, </w:t>
      </w:r>
      <w:r>
        <w:rPr>
          <w:b/>
        </w:rPr>
        <w:t xml:space="preserve">Daniel Oppong-Adjei</w:t>
      </w:r>
      <w:r>
        <w:t xml:space="preserve"> (2021). </w:t>
      </w:r>
      <w:r>
        <w:t xml:space="preserve">Sexual Identities in Africa: A queer reading of Chinelo Okparanta’s under the Udala trees.</w:t>
      </w:r>
      <w:r>
        <w:t xml:space="preserve"> </w:t>
      </w:r>
      <w:r>
        <w:rPr>
          <w:i/>
        </w:rPr>
        <w:t xml:space="preserve">Asεmka A Bilingual Literary Journal of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739d31d2278843dd">
        <w:r>
          <w:rPr>
            <w:rStyle w:val="Hyperlink"/>
          </w:rPr>
          <w:t xml:space="preserve">https://doi.org/10.47963/asmka.vi11.435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Daniel Oppong Adjei</w:t>
      </w:r>
      <w:r>
        <w:t xml:space="preserve"> (2019). </w:t>
      </w:r>
      <w:r>
        <w:t xml:space="preserve">For Popularity, Pleasure, or Other Reasons? The Treatment of Sex in The Novels of Ayi Kwei Armah.</w:t>
      </w:r>
      <w:r>
        <w:t xml:space="preserve"> </w:t>
      </w:r>
      <w:r>
        <w:rPr>
          <w:i/>
        </w:rPr>
        <w:t xml:space="preserve">KENTE - Cape Coast Journal of Literature and the Arts</w:t>
      </w:r>
      <w:r>
        <w:t xml:space="preserve">.</w:t>
      </w:r>
      <w:r>
        <w:t xml:space="preserve"> </w:t>
      </w:r>
      <w:hyperlink xmlns:r="http://schemas.openxmlformats.org/officeDocument/2006/relationships" w:history="true" r:id="R38afdc046a50477e">
        <w:r>
          <w:rPr>
            <w:rStyle w:val="Hyperlink"/>
          </w:rPr>
          <w:t xml:space="preserve">https://doi.org/10.47963/jla.v1i1.85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Daniel Oppong Adjei</w:t>
      </w:r>
      <w:r>
        <w:t xml:space="preserve"> (2015). </w:t>
      </w:r>
      <w:r>
        <w:t xml:space="preserve">An Analysis of the Language of Humour in Chinua Achebe’s A Man of the People.</w:t>
      </w:r>
      <w:r>
        <w:t xml:space="preserve"> </w:t>
      </w:r>
      <w:r>
        <w:rPr>
          <w:i/>
        </w:rPr>
        <w:t xml:space="preserve">Advances in Language and Literary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259de2f472a457e">
        <w:r>
          <w:rPr>
            <w:rStyle w:val="Hyperlink"/>
          </w:rPr>
          <w:t xml:space="preserve">https://eric.ed.gov/?id=EJ1127684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Daniel Oppong Adjei</w:t>
      </w:r>
      <w:r>
        <w:t xml:space="preserve"> (2013). </w:t>
      </w:r>
      <w:r>
        <w:t xml:space="preserve">A Comparative Study of the Prose Styles of Achebe and Armah.</w:t>
      </w:r>
      <w:r>
        <w:t xml:space="preserve"> </w:t>
      </w:r>
      <w:r>
        <w:rPr>
          <w:i/>
        </w:rPr>
        <w:t xml:space="preserve">Language in India</w:t>
      </w:r>
      <w:r>
        <w:t xml:space="preserve">.</w:t>
      </w:r>
      <w:r>
        <w:t xml:space="preserve"> </w:t>
      </w:r>
      <w:hyperlink xmlns:r="http://schemas.openxmlformats.org/officeDocument/2006/relationships" w:history="true" r:id="Re3298166e1e64c13">
        <w:r>
          <w:rPr>
            <w:rStyle w:val="Hyperlink"/>
          </w:rPr>
          <w:t xml:space="preserve">https://www.academia.edu/download/96413521/adjeiproselytes1.pdf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Daniel Oppong Adjei</w:t>
      </w:r>
      <w:r>
        <w:t xml:space="preserve"> (2013). </w:t>
      </w:r>
      <w:r>
        <w:t xml:space="preserve">Post-Colonial Faces: A Comparative Analysis of Point of View in Ngugi Wa Thiong'o's A Grain Of Wheat and VS Naipaul's The Mystic Masseur.</w:t>
      </w:r>
      <w:r>
        <w:t xml:space="preserve"> </w:t>
      </w:r>
      <w:r>
        <w:rPr>
          <w:i/>
        </w:rPr>
        <w:t xml:space="preserve">Language in India</w:t>
      </w:r>
      <w:r>
        <w:t xml:space="preserve">.</w:t>
      </w:r>
      <w:r>
        <w:t xml:space="preserve"> </w:t>
      </w:r>
      <w:hyperlink xmlns:r="http://schemas.openxmlformats.org/officeDocument/2006/relationships" w:history="true" r:id="R158aa20a441a4a53">
        <w:r>
          <w:rPr>
            <w:rStyle w:val="Hyperlink"/>
          </w:rPr>
          <w:t xml:space="preserve">https://search.ebscohost.com/login.aspx?direct=true&amp;profile=ehost&amp;scope=site&amp;authtype=crawler&amp;jrnl=19302940&amp;AN=92018065&amp;h=1jY%2BEGPiHwYWjSVJnNOqD88Ame3u2m%2F6tbCXoFSHa9wDZaDobAN%2ByMlt9yDI9mVYpnnXtIhHnoj1bNEH01t2Xg%3D%3D&amp;crl=c</w:t>
        </w:r>
      </w:hyperlink>
    </w:p>
    <w:sectPr>
      <w:footerReference xmlns:r="http://schemas.openxmlformats.org/officeDocument/2006/relationships" w:type="default" r:id="Rc276acef90f548e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scholar.ucc.edu.gh/staff/ba386a29-315f-47db-8ef1-0b034ae33d92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cbe09f0ef474d3c" /><Relationship Type="http://schemas.openxmlformats.org/officeDocument/2006/relationships/hyperlink" Target="https://scholar.google.com/citations?user=cs6GWEgAAAAJ&amp;hl=en" TargetMode="External" Id="Rb7b0e3d561c64079" /><Relationship Type="http://schemas.openxmlformats.org/officeDocument/2006/relationships/hyperlink" Target="https://scholar.ucc.edu.gh/staff/ba386a29-315f-47db-8ef1-0b034ae33d92" TargetMode="External" Id="R61df2945cf544868" /><Relationship Type="http://schemas.openxmlformats.org/officeDocument/2006/relationships/hyperlink" Target="https://doi.org/10.1177/01968599231164137" TargetMode="External" Id="Reca27a7db80d4d9f" /><Relationship Type="http://schemas.openxmlformats.org/officeDocument/2006/relationships/hyperlink" Target="https://doi.org/10.47963/drumspeak.v6i2.1270" TargetMode="External" Id="R16f09bc13c6f4e9d" /><Relationship Type="http://schemas.openxmlformats.org/officeDocument/2006/relationships/hyperlink" Target="https://doi.org/10.1177/01968599221141740" TargetMode="External" Id="R2d6f23f3c07b4225" /><Relationship Type="http://schemas.openxmlformats.org/officeDocument/2006/relationships/hyperlink" Target="https://doi.org/10.47963/asmka.vi11.435" TargetMode="External" Id="R739d31d2278843dd" /><Relationship Type="http://schemas.openxmlformats.org/officeDocument/2006/relationships/hyperlink" Target="https://doi.org/10.47963/jla.v1i1.85" TargetMode="External" Id="R38afdc046a50477e" /><Relationship Type="http://schemas.openxmlformats.org/officeDocument/2006/relationships/hyperlink" Target="https://eric.ed.gov/?id=EJ1127684" TargetMode="External" Id="R6259de2f472a457e" /><Relationship Type="http://schemas.openxmlformats.org/officeDocument/2006/relationships/hyperlink" Target="https://www.academia.edu/download/96413521/adjeiproselytes1.pdf" TargetMode="External" Id="Re3298166e1e64c13" /><Relationship Type="http://schemas.openxmlformats.org/officeDocument/2006/relationships/hyperlink" Target="https://search.ebscohost.com/login.aspx?direct=true&amp;profile=ehost&amp;scope=site&amp;authtype=crawler&amp;jrnl=19302940&amp;AN=92018065&amp;h=1jY%2BEGPiHwYWjSVJnNOqD88Ame3u2m%2F6tbCXoFSHa9wDZaDobAN%2ByMlt9yDI9mVYpnnXtIhHnoj1bNEH01t2Xg%3D%3D&amp;crl=c" TargetMode="External" Id="R158aa20a441a4a53" /><Relationship Type="http://schemas.openxmlformats.org/officeDocument/2006/relationships/footer" Target="/word/footer1.xml" Id="Rc276acef90f548e2" /></Relationships>
</file>