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7a31bcecb4ebe" /><Relationship Type="http://schemas.openxmlformats.org/package/2006/relationships/metadata/core-properties" Target="/package/services/metadata/core-properties/2636dce274064539b87bccda8e5cf607.psmdcp" Id="R7db47af0474541e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Du-Bois Asante</w:t>
      </w:r>
    </w:p>
    <w:p>
      <w:r>
        <w:rPr>
          <w:rStyle w:val="Muted"/>
          <w:sz w:val="22"/>
        </w:rPr>
        <w:t xml:space="preserve">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ed6e542401f42c4">
        <w:r>
          <w:rPr>
            <w:rStyle w:val="Hyperlink"/>
            <w:sz w:val="18"/>
          </w:rPr>
          <w:t xml:space="preserve">0000-0001-5207-5942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1587e92ed783438e">
        <w:r>
          <w:rPr>
            <w:rStyle w:val="Hyperlink"/>
            <w:sz w:val="18"/>
          </w:rPr>
          <w:t xml:space="preserve">researchgate.net/profile/Du_Bois_Asante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1746e19ea754eb9">
        <w:r>
          <w:rPr>
            <w:rStyle w:val="Hyperlink"/>
            <w:sz w:val="18"/>
          </w:rPr>
          <w:t xml:space="preserve">scholar.google.com/citations?user=mbD0BCEAAAAJ&amp;hl=en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d11ac6a015042b6">
        <w:r>
          <w:rPr>
            <w:rStyle w:val="Hyperlink"/>
            <w:sz w:val="18"/>
          </w:rPr>
          <w:t xml:space="preserve">scholar.ucc.edu.gh/staff/bca25082-85fb-439b-984c-4646e4b0c07e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Currently a Lecturer and a Biomedical Science researcher at University of Cape Coast, Ghana.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Oncology · Liquid Biopsy · Medicinal plants · Toxicology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Molecular Biology · Pharmacology · Endocrinology, Diabetes and Metabolism · Cancer Research · Oncology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43 publications listed below, 2015–2026. Field-weighted impact is the mean over the 30 works scored for it; 1.00 is the world average for works of the same field, type and year. 4 of the 30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Casual Academic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School of Medical and Health Sciences, Edith Cowan University, Perth,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Access Only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School of Medical and Health Sciences, Edith Cowan University, Perth,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Biomedical Science,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2018–2022</w:t>
      </w:r>
    </w:p>
    <w:p>
      <w:r>
        <w:rPr>
          <w:rStyle w:val="Muted"/>
        </w:rPr>
        <w:t xml:space="preserve">School of Health and Medical Scinces, Edith Cowan University, Joondalup,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Pathology</w:t>
      </w:r>
      <w:r>
        <w:tab/>
      </w:r>
      <w:r>
        <w:rPr>
          <w:rStyle w:val="Muted"/>
        </w:rPr>
        <w:t xml:space="preserve">2011–2013</w:t>
      </w:r>
    </w:p>
    <w:p>
      <w:r>
        <w:rPr>
          <w:rStyle w:val="Muted"/>
        </w:rPr>
        <w:t xml:space="preserve">Pathology, University of Ghana, Legon,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Roland Osei Saahene, Precious Barnes, F. A. Yeboah, </w:t>
      </w:r>
      <w:r>
        <w:rPr>
          <w:b/>
        </w:rPr>
        <w:t xml:space="preserve">Du‐Bois Asante</w:t>
      </w:r>
      <w:r>
        <w:t xml:space="preserve">, Elvis Agbo, Samuel Kofi Arhin, Sylvester Ackah Famieh</w:t>
      </w:r>
      <w:r>
        <w:t xml:space="preserve"> (2026). </w:t>
      </w:r>
      <w:r>
        <w:t xml:space="preserve">Clinicopathological Features and Anatomical Patterns of Head and Neck Tumors From Cape Coast Teaching Hospital and Komfo Anokye Teaching Hospital in Ghana: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9a98b6630ce40b9">
        <w:r>
          <w:rPr>
            <w:rStyle w:val="Hyperlink"/>
          </w:rPr>
          <w:t xml:space="preserve">https://doi.org/10.1002/hsr2.72395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Du-Bois Asante</w:t>
      </w:r>
      <w:r>
        <w:t xml:space="preserve">, George Yaw Hadzi, Samuel Naaman, Michael Woode, Timothy Makwo, Benjamin Aboagye, Isaac Tabiri Henneh</w:t>
      </w:r>
      <w:r>
        <w:t xml:space="preserve"> (2026). </w:t>
      </w:r>
      <w:r>
        <w:t xml:space="preserve">Comprehensive sub-chronic toxicological profiling of illegal artisanal small-scale mining-polluted river bodies in four regions of Ghana.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c4ce52315a8947ab">
        <w:r>
          <w:rPr>
            <w:rStyle w:val="Hyperlink"/>
          </w:rPr>
          <w:t xml:space="preserve">https://doi.org/10.1016/j.toxrep.2026.102244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Michael Woode, Mark Akuamoah Appah, Emmanuel Kpalakuso Alhassan, Timothy Makwo, </w:t>
      </w:r>
      <w:r>
        <w:rPr>
          <w:b/>
        </w:rPr>
        <w:t xml:space="preserve">Du-Bois Asante</w:t>
      </w:r>
      <w:r>
        <w:t xml:space="preserve">, Daniel Sakyi Agyirifo</w:t>
      </w:r>
      <w:r>
        <w:t xml:space="preserve"> (2026). </w:t>
      </w:r>
      <w:r>
        <w:t xml:space="preserve">Gene expression profiling of ovarian cancer reveals candidate diagnostic and prognostic biomarkers: An integrated bioinformatics approach.</w:t>
      </w:r>
      <w:r>
        <w:t xml:space="preserve"> </w:t>
      </w:r>
      <w:r>
        <w:rPr>
          <w:i/>
        </w:rPr>
        <w:t xml:space="preserve">Cancer Biomarkers</w:t>
      </w:r>
      <w:r>
        <w:t xml:space="preserve">.</w:t>
      </w:r>
      <w:r>
        <w:t xml:space="preserve"> </w:t>
      </w:r>
      <w:hyperlink xmlns:r="http://schemas.openxmlformats.org/officeDocument/2006/relationships" w:history="true" r:id="Rc2ad0d79742844d0">
        <w:r>
          <w:rPr>
            <w:rStyle w:val="Hyperlink"/>
          </w:rPr>
          <w:t xml:space="preserve">https://doi.org/10.1177/18758592261468586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Tabiri Henneh, </w:t>
      </w:r>
      <w:r>
        <w:rPr>
          <w:b/>
        </w:rPr>
        <w:t xml:space="preserve">Du-Bois Asante</w:t>
      </w:r>
      <w:r>
        <w:t xml:space="preserve"> (2026). </w:t>
      </w:r>
      <w:r>
        <w:t xml:space="preserve">Hepatoprotective Effect of Methyl Angolensate Against Paracetamol-Induced Hepatotoxicity in Sprague-Dawley Rats.</w:t>
      </w:r>
      <w:r>
        <w:t xml:space="preserve"> </w:t>
      </w:r>
      <w:r>
        <w:rPr>
          <w:i/>
        </w:rPr>
        <w:t xml:space="preserve">Pharmacological Research-Natural Products</w:t>
      </w:r>
      <w:r>
        <w:t xml:space="preserve">.</w:t>
      </w:r>
      <w:r>
        <w:t xml:space="preserve"> </w:t>
      </w:r>
      <w:hyperlink xmlns:r="http://schemas.openxmlformats.org/officeDocument/2006/relationships" w:history="true" r:id="R25dec6fbb4e24cc3">
        <w:r>
          <w:rPr>
            <w:rStyle w:val="Hyperlink"/>
          </w:rPr>
          <w:t xml:space="preserve">https://www.sciencedirect.com/science/article/pii/S2950199726003939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Roland Osei Saahene, Precious Barnes, </w:t>
      </w:r>
      <w:r>
        <w:rPr>
          <w:b/>
        </w:rPr>
        <w:t xml:space="preserve">Du-Bois Asante</w:t>
      </w:r>
      <w:r>
        <w:t xml:space="preserve">, Sylvester Famieh, Elvis Agbo</w:t>
      </w:r>
      <w:r>
        <w:t xml:space="preserve"> (2026). </w:t>
      </w:r>
      <w:r>
        <w:t xml:space="preserve">Molecular Mechanisms of FAT Atypical Cadherin 1 (FAT1), the Hippo Pathway, and the Yes-Associated Protein (YAP) Signaling Pathways in Some Cancers.</w:t>
      </w:r>
      <w:r>
        <w:t xml:space="preserve"> </w:t>
      </w:r>
      <w:r>
        <w:rPr>
          <w:i/>
        </w:rPr>
        <w:t xml:space="preserve">Asian Pacific Journal of Cancer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15de368c6884b75">
        <w:r>
          <w:rPr>
            <w:rStyle w:val="Hyperlink"/>
          </w:rPr>
          <w:t xml:space="preserve">https://doi.org/10.31557/apjcp.2026.27.3.793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John Alake, Wisdom Ahlidja, Isaac Tabiri Henneh, Augustine Kwabil, Kwabena Darko Adu, Samuel Ansong Asiamah, </w:t>
      </w:r>
      <w:r>
        <w:rPr>
          <w:b/>
        </w:rPr>
        <w:t xml:space="preserve">Du-Bois Asante</w:t>
      </w:r>
      <w:r>
        <w:t xml:space="preserve">, Francis Ackah Armah</w:t>
      </w:r>
      <w:r>
        <w:t xml:space="preserve"> (2025). </w:t>
      </w:r>
      <w:r>
        <w:t xml:space="preserve">Bioprospecting the antidiabetic potential of aqueous seed extract of Allanblackia floribunda Oliv. (Clusiaceae).</w:t>
      </w:r>
      <w:r>
        <w:t xml:space="preserve"> </w:t>
      </w:r>
      <w:r>
        <w:rPr>
          <w:i/>
        </w:rPr>
        <w:t xml:space="preserve">Food Chemistry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df715f7b0bf4f0f">
        <w:r>
          <w:rPr>
            <w:rStyle w:val="Hyperlink"/>
          </w:rPr>
          <w:t xml:space="preserve">https://doi.org/10.1016/j.focha.2025.101071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Du-Bois Asante</w:t>
      </w:r>
      <w:r>
        <w:t xml:space="preserve">, Domenico Tierno, Gabriele Grassi, Bruna Scaggiante</w:t>
      </w:r>
      <w:r>
        <w:t xml:space="preserve"> (2025). </w:t>
      </w:r>
      <w:r>
        <w:t xml:space="preserve">Circulating Tumour DNA for Ovarian Cancer Diagnosis and Treatment Monitoring: What Perspectives for Clinical Use?</w:t>
      </w:r>
      <w:r>
        <w:t xml:space="preserve"> </w:t>
      </w:r>
      <w:r>
        <w:rPr>
          <w:i/>
        </w:rPr>
        <w:t xml:space="preserve">International Journal of Molecular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9848b7e1c604c7b">
        <w:r>
          <w:rPr>
            <w:rStyle w:val="Hyperlink"/>
          </w:rPr>
          <w:t xml:space="preserve">https://doi.org/10.3390/ijms26051889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Du-Bois Asante</w:t>
      </w:r>
      <w:r>
        <w:t xml:space="preserve">, Christian Kweku Adokoh, Elvis Ofori Ameyaw, Desmond Omane Acheampong, Ebenezer Afrifa-Yamoah, Precious Barnes, Gideon Agyeah, Ruben Phillips, Julie Sartori</w:t>
      </w:r>
      <w:r>
        <w:t xml:space="preserve"> (2025). </w:t>
      </w:r>
      <w:r>
        <w:t xml:space="preserve">Evaluation of the wound healing and anti-microbial activity of hydroethanolic extracts of young and old leaves of Vernonia amygdalina Delile.</w:t>
      </w:r>
      <w:r>
        <w:t xml:space="preserve"> </w:t>
      </w:r>
      <w:r>
        <w:rPr>
          <w:i/>
        </w:rPr>
        <w:t xml:space="preserve">Clinical Traditional Medicine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41cb2e42e8b411c">
        <w:r>
          <w:rPr>
            <w:rStyle w:val="Hyperlink"/>
          </w:rPr>
          <w:t xml:space="preserve">https://doi.org/10.1016/j.ctmp.2025.200221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Du-Bois Asante</w:t>
      </w:r>
      <w:r>
        <w:t xml:space="preserve">, Domenico Tierno, Michael Woode, Bruna Scaggiante</w:t>
      </w:r>
      <w:r>
        <w:t xml:space="preserve"> (2024). </w:t>
      </w:r>
      <w:r>
        <w:t xml:space="preserve">Angiogenesis and Ovarian Cancer: What Potential Do Different Subtypes of Circulating Endothelial Cells Have for Clinical Application?</w:t>
      </w:r>
      <w:r>
        <w:t xml:space="preserve"> </w:t>
      </w:r>
      <w:r>
        <w:rPr>
          <w:i/>
        </w:rPr>
        <w:t xml:space="preserve">International Journal of Molecular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66e52f4e74649a8">
        <w:r>
          <w:rPr>
            <w:rStyle w:val="Hyperlink"/>
          </w:rPr>
          <w:t xml:space="preserve">https://doi.org/10.3390/ijms25116283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I. K. Badu, </w:t>
      </w:r>
      <w:r>
        <w:rPr>
          <w:b/>
        </w:rPr>
        <w:t xml:space="preserve">D. Asante</w:t>
      </w:r>
      <w:r>
        <w:t xml:space="preserve">, E. D. Agyemang, K. Kwaku Duah, C. K. Adokoh, E. Girela-Lopez</w:t>
      </w:r>
      <w:r>
        <w:t xml:space="preserve"> (2024). </w:t>
      </w:r>
      <w:r>
        <w:t xml:space="preserve">Diatoms in maggots; a potential tool for drowning diagnosis – A preliminary study.</w:t>
      </w:r>
      <w:r>
        <w:t xml:space="preserve"> </w:t>
      </w:r>
      <w:r>
        <w:rPr>
          <w:i/>
        </w:rPr>
        <w:t xml:space="preserve">Medicine Science and the Law</w:t>
      </w:r>
      <w:r>
        <w:t xml:space="preserve">.</w:t>
      </w:r>
      <w:r>
        <w:t xml:space="preserve"> </w:t>
      </w:r>
      <w:hyperlink xmlns:r="http://schemas.openxmlformats.org/officeDocument/2006/relationships" w:history="true" r:id="R8bcebfdc1cdc489b">
        <w:r>
          <w:rPr>
            <w:rStyle w:val="Hyperlink"/>
          </w:rPr>
          <w:t xml:space="preserve">https://doi.org/10.1177/00258024241241374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Roland Osei Saahene, Precious Barnes, F. A. Yeboah, Elvis Agbo, </w:t>
      </w:r>
      <w:r>
        <w:rPr>
          <w:b/>
        </w:rPr>
        <w:t xml:space="preserve">Du-Bois Asante</w:t>
      </w:r>
      <w:r>
        <w:t xml:space="preserve">, Samuel Kofi Arhin</w:t>
      </w:r>
      <w:r>
        <w:t xml:space="preserve"> (2024). </w:t>
      </w:r>
      <w:r>
        <w:t xml:space="preserve">Expression of RAS and RAB interactor 1 (RIN1) in head and neck tumors at selected hospital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5cb32855892452a">
        <w:r>
          <w:rPr>
            <w:rStyle w:val="Hyperlink"/>
          </w:rPr>
          <w:t xml:space="preserve">https://doi.org/10.1371/journal.pone.0301295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Duduyemi, Babatunde Moses, </w:t>
      </w:r>
      <w:r>
        <w:rPr>
          <w:b/>
        </w:rPr>
        <w:t xml:space="preserve">Asante, Du-Bois</w:t>
      </w:r>
      <w:r>
        <w:t xml:space="preserve">, Titiloye, Nicholas Akinwale, Ohene-Nketia, Benedicta, Adams, Abdul</w:t>
      </w:r>
      <w:r>
        <w:t xml:space="preserve"> (2024). </w:t>
      </w:r>
      <w:r>
        <w:t xml:space="preserve">Molecular Analysis of HBV in Histologically Confirmed Hepatocellular Carcinoma in a Tertiary Hospital in Ghana.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f3490d8709a34a6e">
        <w:r>
          <w:rPr>
            <w:rStyle w:val="Hyperlink"/>
          </w:rPr>
          <w:t xml:space="preserve">https://doi.org/10.60787/nmj-63-2-85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Du-Bois Asante</w:t>
      </w:r>
      <w:r>
        <w:t xml:space="preserve"> (2023). </w:t>
      </w:r>
      <w:r>
        <w:t xml:space="preserve">Genetic analysis of heterogeneous subsets of circulating tumour cells from high grade serous ovarian carcinoma patients.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33d5298dc0f44b1">
        <w:r>
          <w:rPr>
            <w:rStyle w:val="Hyperlink"/>
          </w:rPr>
          <w:t xml:space="preserve">https://www.nature.com/articles/s41598-023-29416-z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Du-Bois Asante</w:t>
      </w:r>
      <w:r>
        <w:t xml:space="preserve"> (2023). </w:t>
      </w:r>
      <w:r>
        <w:t xml:space="preserve">Powering single-cell genomics to unravel circulating tumour cell subpopulations in non-small cell lung cancer patients.</w:t>
      </w:r>
      <w:r>
        <w:t xml:space="preserve"> </w:t>
      </w:r>
      <w:r>
        <w:rPr>
          <w:i/>
        </w:rPr>
        <w:t xml:space="preserve">Journal of Cancer Research and Clinical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76ab7ee06c94661">
        <w:r>
          <w:rPr>
            <w:rStyle w:val="Hyperlink"/>
          </w:rPr>
          <w:t xml:space="preserve">https://doi.org/10.1007/s00432-022-04202-y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Du-Bois Asante</w:t>
      </w:r>
      <w:r>
        <w:t xml:space="preserve">, Gideon Akuamoah Wiafe</w:t>
      </w:r>
      <w:r>
        <w:t xml:space="preserve"> (2023). </w:t>
      </w:r>
      <w:r>
        <w:t xml:space="preserve">Therapeutic Benefit of Vernonia amygdalina in the Treatment of Diabetes and Its Associated Complications in Preclinical Studies.</w:t>
      </w:r>
      <w:r>
        <w:t xml:space="preserve"> </w:t>
      </w:r>
      <w:r>
        <w:rPr>
          <w:i/>
        </w:rPr>
        <w:t xml:space="preserve">Journal of Diabetes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9a0e5b8dc8c4a7c">
        <w:r>
          <w:rPr>
            <w:rStyle w:val="Hyperlink"/>
          </w:rPr>
          <w:t xml:space="preserve">https://doi.org/10.1155/2023/3159352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Du-Bois Asante</w:t>
      </w:r>
      <w:r>
        <w:t xml:space="preserve">, Gideon Akuamoah Wiafe, Korantema Mawuena Tsegah, Nelson Kwabla Domey</w:t>
      </w:r>
      <w:r>
        <w:t xml:space="preserve"> (2023). </w:t>
      </w:r>
      <w:r>
        <w:t xml:space="preserve">Therapeutic Benefits of Vernonia amygdalina in the Treatment of Inflammation and Its Associated Diseases.</w:t>
      </w:r>
      <w:r>
        <w:t xml:space="preserve"> </w:t>
      </w:r>
      <w:r>
        <w:rPr>
          <w:i/>
        </w:rPr>
        <w:t xml:space="preserve">Clinical Complementary Medicine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f78b0eac8c641a6">
        <w:r>
          <w:rPr>
            <w:rStyle w:val="Hyperlink"/>
          </w:rPr>
          <w:t xml:space="preserve">https://doi.org/10.1016/j.ccmp.2023.100122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Du-Bois Asante</w:t>
      </w:r>
      <w:r>
        <w:t xml:space="preserve">, Patrick Kafui Akakpo</w:t>
      </w:r>
      <w:r>
        <w:t xml:space="preserve"> (2023). </w:t>
      </w:r>
      <w:r>
        <w:t xml:space="preserve">and Nasopharyngeal Carcinoma.</w:t>
      </w:r>
      <w:r>
        <w:t xml:space="preserve"> </w:t>
      </w:r>
      <w:r>
        <w:rPr>
          <w:i/>
        </w:rPr>
        <w:t xml:space="preserve">Tonsils and Adenoids</w:t>
      </w:r>
      <w:r>
        <w:t xml:space="preserve">.</w:t>
      </w:r>
      <w:r>
        <w:t xml:space="preserve"> </w:t>
      </w:r>
      <w:hyperlink xmlns:r="http://schemas.openxmlformats.org/officeDocument/2006/relationships" w:history="true" r:id="Rac4e549c36074e32">
        <w:r>
          <w:rPr>
            <w:rStyle w:val="Hyperlink"/>
          </w:rPr>
          <w:t xml:space="preserve">https://books.google.com/books?hl=en&amp;lr=&amp;id=92EHEQAAQBAJ&amp;oi=fnd&amp;pg=PA71&amp;dq=info:nzox4NkJ6HMJ:scholar.google.com&amp;ots=7qOCTlfC_Y&amp;sig=o-FBdwtc0YxGwSSS_ou5kCeJx2c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Du-Bois Asante</w:t>
      </w:r>
      <w:r>
        <w:t xml:space="preserve"> (2022). </w:t>
      </w:r>
      <w:r>
        <w:t xml:space="preserve">Evaluation of PD-L1 expression on circulating tumour cells in small-cell lung cancer.</w:t>
      </w:r>
      <w:r>
        <w:t xml:space="preserve"> </w:t>
      </w:r>
      <w:r>
        <w:rPr>
          <w:i/>
        </w:rPr>
        <w:t xml:space="preserve">Translational Lung Cancer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a300ae91c7948b4">
        <w:r>
          <w:rPr>
            <w:rStyle w:val="Hyperlink"/>
          </w:rPr>
          <w:t xml:space="preserve">https://pmc.ncbi.nlm.nih.gov/articles/PMC8988079/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Du-Bois Asante</w:t>
      </w:r>
      <w:r>
        <w:t xml:space="preserve">, Korantema M. Tsegah, Ebenezer Afrifa-Yamoah, Samuel Kyei, Dunyah J. Dzidzor, Reindolf Anokye</w:t>
      </w:r>
      <w:r>
        <w:t xml:space="preserve"> (2022). </w:t>
      </w:r>
      <w:r>
        <w:t xml:space="preserve">Facial dermatosis papulosa nigra, a risk for the development of pterygium and myopia: a descriptive cross-sectional study in Ghana.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32a0f828ac4d4ed9">
        <w:r>
          <w:rPr>
            <w:rStyle w:val="Hyperlink"/>
          </w:rPr>
          <w:t xml:space="preserve">https://doi.org/10.4081/jphia.2022.1757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Elvis Ofori Ameyaw, Ernest Obese, </w:t>
      </w:r>
      <w:r>
        <w:rPr>
          <w:b/>
        </w:rPr>
        <w:t xml:space="preserve">Du-Bois Asante</w:t>
      </w:r>
      <w:r>
        <w:t xml:space="preserve">, Robert P. Biney, Akua A. Karikari, Emmanuel A. Adakudugu, Bright G. Dzotefe, Maddison Adanusa</w:t>
      </w:r>
      <w:r>
        <w:t xml:space="preserve"> (2021). </w:t>
      </w:r>
      <w:r>
        <w:t xml:space="preserve">Effect of xylopic acid on alloxan-induced diabetic neuropathy in rats.</w:t>
      </w:r>
      <w:r>
        <w:t xml:space="preserve"> </w:t>
      </w:r>
      <w:r>
        <w:rPr>
          <w:i/>
        </w:rPr>
        <w:t xml:space="preserve">International Journal of Basic &amp; Clinical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56e4490f267482c">
        <w:r>
          <w:rPr>
            <w:rStyle w:val="Hyperlink"/>
          </w:rPr>
          <w:t xml:space="preserve">https://doi.org/10.18203/2319-2003.ijbcp20211011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Du-Bois Asante</w:t>
      </w:r>
      <w:r>
        <w:t xml:space="preserve"> (2021). </w:t>
      </w:r>
      <w:r>
        <w:t xml:space="preserve">Multi-marker immunofluorescent staining and PD-L1 detection on circulating tumour cells from ovarian cancer patients.</w:t>
      </w:r>
      <w:r>
        <w:t xml:space="preserve"> </w:t>
      </w:r>
      <w:r>
        <w:rPr>
          <w:i/>
        </w:rPr>
        <w:t xml:space="preserve">Cancers</w:t>
      </w:r>
      <w:r>
        <w:t xml:space="preserve">.</w:t>
      </w:r>
      <w:r>
        <w:t xml:space="preserve"> </w:t>
      </w:r>
      <w:hyperlink xmlns:r="http://schemas.openxmlformats.org/officeDocument/2006/relationships" w:history="true" r:id="R07bb2d16a25242fb">
        <w:r>
          <w:rPr>
            <w:rStyle w:val="Hyperlink"/>
          </w:rPr>
          <w:t xml:space="preserve">https://www.mdpi.com/2072-6694/13/24/6225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Du-Bois Asante</w:t>
      </w:r>
      <w:r>
        <w:t xml:space="preserve"> (2020). </w:t>
      </w:r>
      <w:r>
        <w:t xml:space="preserve">Liquid biopsy in ovarian cancer using circulating tumor DNA and cells: Ready for prime time?</w:t>
      </w:r>
      <w:r>
        <w:t xml:space="preserve"> </w:t>
      </w:r>
      <w:r>
        <w:rPr>
          <w:i/>
        </w:rPr>
        <w:t xml:space="preserve">Cancer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9f4c484e3b5d4ca6">
        <w:r>
          <w:rPr>
            <w:rStyle w:val="Hyperlink"/>
          </w:rPr>
          <w:t xml:space="preserve">https://www.sciencedirect.com/science/article/pii/S0304383519305117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Du-Bois Asante</w:t>
      </w:r>
      <w:r>
        <w:t xml:space="preserve">, Isaac Tabiri Henneh, Desmond Omane Acheampong, Foster Kyei, Christian Kweku Adokoh, Eric Gyamerah Ofori, Nelson Kwabla Domey, Emmanuel Adakudugu, Lokeswari Prathyusha Tangella, Elvis Ofori Ameyaw</w:t>
      </w:r>
      <w:r>
        <w:t xml:space="preserve"> (2019). </w:t>
      </w:r>
      <w:r>
        <w:t xml:space="preserve">Anti-inflammatory, anti-nociceptive and antipyretic activity of young and old leaves of Vernonia amygdalina.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bc4949d9beb6453d">
        <w:r>
          <w:rPr>
            <w:rStyle w:val="Hyperlink"/>
          </w:rPr>
          <w:t xml:space="preserve">https://doi.org/10.1016/j.biopha.2018.12.147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Christian K. Adokoh, </w:t>
      </w:r>
      <w:r>
        <w:rPr>
          <w:b/>
        </w:rPr>
        <w:t xml:space="preserve">Desmond O Asante</w:t>
      </w:r>
      <w:r>
        <w:t xml:space="preserve"> (2019). </w:t>
      </w:r>
      <w:r>
        <w:t xml:space="preserve">Chemical profile and.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33b60d901ee45e7">
        <w:r>
          <w:rPr>
            <w:rStyle w:val="Hyperlink"/>
          </w:rPr>
          <w:t xml:space="preserve">https://cir.nii.ac.jp/crid/1872835442639094016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Christian K. Adokoh, </w:t>
      </w:r>
      <w:r>
        <w:rPr>
          <w:b/>
        </w:rPr>
        <w:t xml:space="preserve">Du-Bois Asante</w:t>
      </w:r>
      <w:r>
        <w:t xml:space="preserve">, Desmond O. Acheampong, Yohei Kotsuchibashi, Francis A. Armah, Ignatius H. Sirikyi, Keisuke Kimura, Edward Gmakame, Sey Abdul-Rauf</w:t>
      </w:r>
      <w:r>
        <w:t xml:space="preserve"> (2019). </w:t>
      </w:r>
      <w:r>
        <w:t xml:space="preserve">Chemical profile and in vivo toxicity evaluation of unripe Citrus aurantifolia essential oil.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b864f1d66254dea">
        <w:r>
          <w:rPr>
            <w:rStyle w:val="Hyperlink"/>
          </w:rPr>
          <w:t xml:space="preserve">https://doi.org/10.1016/j.toxrep.2019.06.020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A. T. Asare, T. A. Mensah, S. M.A. Tagoe, </w:t>
      </w:r>
      <w:r>
        <w:rPr>
          <w:b/>
        </w:rPr>
        <w:t xml:space="preserve">D. K.A. Asante</w:t>
      </w:r>
      <w:r>
        <w:t xml:space="preserve"> (2019). </w:t>
      </w:r>
      <w:r>
        <w:t xml:space="preserve">Identification of New Sources of Rust Resistance in Cowpea (Vigna Unguiculata L. Walp) Germplasm Using Simple Sequence Repeat Markers.</w:t>
      </w:r>
      <w:r>
        <w:t xml:space="preserve"> </w:t>
      </w:r>
      <w:r>
        <w:rPr>
          <w:i/>
        </w:rPr>
        <w:t xml:space="preserve">Legume Research -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d60130b45c14f83">
        <w:r>
          <w:rPr>
            <w:rStyle w:val="Hyperlink"/>
          </w:rPr>
          <w:t xml:space="preserve">https://doi.org/10.18805/lr-488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Precious Barnes, </w:t>
      </w:r>
      <w:r>
        <w:rPr>
          <w:b/>
        </w:rPr>
        <w:t xml:space="preserve">Du-Bois Asante</w:t>
      </w:r>
      <w:r>
        <w:t xml:space="preserve"> (2018). </w:t>
      </w:r>
      <w:r>
        <w:t xml:space="preserve">Effect of Reheated Oil on Serum Lipid and Histological Changes of the Liver of Sprague-Dawley Rats and Possible Treatment with Vernonia Amygdalina.</w:t>
      </w:r>
      <w:r>
        <w:t xml:space="preserve"> </w:t>
      </w:r>
      <w:r>
        <w:rPr>
          <w:i/>
        </w:rPr>
        <w:t xml:space="preserve">International Journal of Advances in Science Engineering and Technology,</w:t>
      </w:r>
      <w:r>
        <w:t xml:space="preserve">.</w:t>
      </w:r>
      <w:r>
        <w:t xml:space="preserve"> </w:t>
      </w:r>
      <w:hyperlink xmlns:r="http://schemas.openxmlformats.org/officeDocument/2006/relationships" w:history="true" r:id="Refd9af0983834a9e">
        <w:r>
          <w:rPr>
            <w:rStyle w:val="Hyperlink"/>
          </w:rPr>
          <w:t xml:space="preserve">https://ir.ucc.edu.gh/items/8408546b-cc2e-453a-a545-8496cabfa18e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David Larbi Simpong, Richard Harry Asmah, Cecilia Krampah, Patrick Kafui Akakpo, Patrick Adu, </w:t>
      </w:r>
      <w:r>
        <w:rPr>
          <w:b/>
        </w:rPr>
        <w:t xml:space="preserve">Du-Bois Asante</w:t>
      </w:r>
      <w:r>
        <w:t xml:space="preserve">, Simon Naporo, Andrew Anthony Adjei, Richard Kwasi Gyasi</w:t>
      </w:r>
      <w:r>
        <w:t xml:space="preserve"> (2018). </w:t>
      </w:r>
      <w:r>
        <w:t xml:space="preserve">HER-2 Protein Overexpression in Patients with Gastric and Oesophageal Adenocarcinoma at a Tertiary Care Facility in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3988fc197724a08">
        <w:r>
          <w:rPr>
            <w:rStyle w:val="Hyperlink"/>
          </w:rPr>
          <w:t xml:space="preserve">https://doi.org/10.1155/2018/1564150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D Asante</w:t>
      </w:r>
      <w:r>
        <w:t xml:space="preserve">, N Titiloye</w:t>
      </w:r>
      <w:r>
        <w:t xml:space="preserve"> (2018). </w:t>
      </w:r>
      <w:r>
        <w:t xml:space="preserve">Molecular analysis of HBV in histologically confirmed hepatocellular carcinoma in a tertiary hospital in Ghana.</w:t>
      </w:r>
      <w:r>
        <w:t xml:space="preserve"> </w:t>
      </w:r>
      <w:r>
        <w:rPr>
          <w:i/>
        </w:rPr>
        <w:t xml:space="preserve">Cancer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C.A. Adinortey, D.H.A.K. Amewowor, E.P. Otwe, I.K.A. Galyuon, </w:t>
      </w:r>
      <w:r>
        <w:rPr>
          <w:b/>
        </w:rPr>
        <w:t xml:space="preserve">D.K.A. Asante</w:t>
      </w:r>
      <w:r>
        <w:t xml:space="preserve"> (2017). </w:t>
      </w:r>
      <w:r>
        <w:t xml:space="preserve">Antibiotic Susceptibility Profile and Occurrence of Escherichia coli Isolated from Clinical and Environmental Samples in Cape Coast, Ghana.</w:t>
      </w:r>
      <w:r>
        <w:t xml:space="preserve"> </w:t>
      </w:r>
      <w:r>
        <w:rPr>
          <w:i/>
        </w:rPr>
        <w:t xml:space="preserve">Research Journal of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a228625baca4dee">
        <w:r>
          <w:rPr>
            <w:rStyle w:val="Hyperlink"/>
          </w:rPr>
          <w:t xml:space="preserve">https://doi.org/10.3923/jm.2017.170.176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Du-Bois Asante</w:t>
      </w:r>
      <w:r>
        <w:t xml:space="preserve">, Richard Harry Asmah, Andrew Anthony Adjei, Foster Kyei, David Larbi Simpong, Charles Addoquaye Brown, Richard Kwasi Gyasi</w:t>
      </w:r>
      <w:r>
        <w:t xml:space="preserve"> (2017). </w:t>
      </w:r>
      <w:r>
        <w:t xml:space="preserve">Detection of Human Papillomavirus Genotypes and Epstein-Barr Virus in Nasopharyngeal Carcinomas at the Korle-Bu Teaching Hospital,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6f3b5956dd642bc">
        <w:r>
          <w:rPr>
            <w:rStyle w:val="Hyperlink"/>
          </w:rPr>
          <w:t xml:space="preserve">https://doi.org/10.1155/2017/2721367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Joshua Djabanor, Elvis Quansah, </w:t>
      </w:r>
      <w:r>
        <w:rPr>
          <w:b/>
        </w:rPr>
        <w:t xml:space="preserve">Du-Bois Asante</w:t>
      </w:r>
      <w:r>
        <w:t xml:space="preserve"> (2017). </w:t>
      </w:r>
      <w:r>
        <w:t xml:space="preserve">Effects of Malaria in Pregnancy (MiP) on Pregnancy Development and its Outcome: a Critical Review.</w:t>
      </w:r>
      <w:r>
        <w:t xml:space="preserve"> </w:t>
      </w:r>
      <w:r>
        <w:rPr>
          <w:i/>
        </w:rPr>
        <w:t xml:space="preserve">Journal of Applied Biology &amp;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6aba73ae4b64bfe">
        <w:r>
          <w:rPr>
            <w:rStyle w:val="Hyperlink"/>
          </w:rPr>
          <w:t xml:space="preserve">https://doi.org/10.7324/jabb.2017.50202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Desmond O. Acheampong, Christian K. Adokoh, </w:t>
      </w:r>
      <w:r>
        <w:rPr>
          <w:b/>
        </w:rPr>
        <w:t xml:space="preserve">Du-Bois Asante</w:t>
      </w:r>
      <w:r>
        <w:t xml:space="preserve">, Ernest A. Asiamah, Prince A. Barnie, Dan O.M. Bonsu, Foster Kyei</w:t>
      </w:r>
      <w:r>
        <w:t xml:space="preserve"> (2017). </w:t>
      </w:r>
      <w:r>
        <w:t xml:space="preserve">Immunotherapy for acute myeloid leukemia (AML): a potent alternative therapy.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7d5efb602ad24efe">
        <w:r>
          <w:rPr>
            <w:rStyle w:val="Hyperlink"/>
          </w:rPr>
          <w:t xml:space="preserve">https://doi.org/10.1016/j.biopha.2017.10.100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Foster Kyei, </w:t>
      </w:r>
      <w:r>
        <w:rPr>
          <w:b/>
        </w:rPr>
        <w:t xml:space="preserve">Du-Bois Asante</w:t>
      </w:r>
      <w:r>
        <w:t xml:space="preserve">, Esther Sarpong, Juliet Ama Mawusi Edekor, Daniels Konja, Edem Gavor</w:t>
      </w:r>
      <w:r>
        <w:t xml:space="preserve"> (2017). </w:t>
      </w:r>
      <w:r>
        <w:t xml:space="preserve">Over-expression of Id2 and Id3 Proteins Regulates Growth and Survival of Human Colon Carcinoma (HCT116) Cells.</w:t>
      </w:r>
      <w:r>
        <w:t xml:space="preserve"> </w:t>
      </w:r>
      <w:r>
        <w:rPr>
          <w:i/>
        </w:rPr>
        <w:t xml:space="preserve">Journal of Applied Biology &amp;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e382cd8e669445b">
        <w:r>
          <w:rPr>
            <w:rStyle w:val="Hyperlink"/>
          </w:rPr>
          <w:t xml:space="preserve">https://doi.org/10.7324/jabb.2017.50102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Du-Bois Asante</w:t>
      </w:r>
      <w:r>
        <w:t xml:space="preserve">, Emmanuel Effah-Yeboah, Precious Barnes, Heckel Amoabeng Abban, Elvis Ofori Ameyaw, Johnson Nyarko Boampong, Eric Gyamerah Ofori, Joseph Budu Dadzie</w:t>
      </w:r>
      <w:r>
        <w:t xml:space="preserve"> (2016). </w:t>
      </w:r>
      <w:r>
        <w:t xml:space="preserve">Antidiabetic Effect of Young and Old Ethanolic Leaf Extracts of Vernonia amygdalina : A Comparative Study.</w:t>
      </w:r>
      <w:r>
        <w:t xml:space="preserve"> </w:t>
      </w:r>
      <w:r>
        <w:rPr>
          <w:i/>
        </w:rPr>
        <w:t xml:space="preserve">Journal of Diabetes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c932a68c137407a">
        <w:r>
          <w:rPr>
            <w:rStyle w:val="Hyperlink"/>
          </w:rPr>
          <w:t xml:space="preserve">https://doi.org/10.1155/2016/8252741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Du-Bois Asante</w:t>
      </w:r>
      <w:r>
        <w:t xml:space="preserve">, B Amoani</w:t>
      </w:r>
      <w:r>
        <w:t xml:space="preserve"> (2016). </w:t>
      </w:r>
      <w:r>
        <w:t xml:space="preserve">Correlation between koilocytes and human papilloma virus in nasopharyngeal Carcinomas.</w:t>
      </w:r>
      <w:r>
        <w:t xml:space="preserve"> </w:t>
      </w:r>
      <w:r>
        <w:rPr>
          <w:i/>
        </w:rPr>
        <w:t xml:space="preserve">International Journal of Current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1c5146bafb14b6d">
        <w:r>
          <w:rPr>
            <w:rStyle w:val="Hyperlink"/>
          </w:rPr>
          <w:t xml:space="preserve">https://ir.ucc.edu.gh/server/api/core/bitstreams/adf0b770-edc4-4924-bbe2-902393e29dba/content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Foster Kyei, </w:t>
      </w:r>
      <w:r>
        <w:rPr>
          <w:b/>
        </w:rPr>
        <w:t xml:space="preserve">Du-Bois Asante</w:t>
      </w:r>
      <w:r>
        <w:t xml:space="preserve">, Juliet Ama Mawusi Edekor, Esther Sarpong, Edem Gavor, Daniels Konja</w:t>
      </w:r>
      <w:r>
        <w:t xml:space="preserve"> (2016). </w:t>
      </w:r>
      <w:r>
        <w:t xml:space="preserve">Down-regulation of Id1 and Id3 genes affects growth and survival of Human Umbilical Vein Endothelial Cells (HUVECs).</w:t>
      </w:r>
      <w:r>
        <w:t xml:space="preserve"> </w:t>
      </w:r>
      <w:r>
        <w:rPr>
          <w:i/>
        </w:rPr>
        <w:t xml:space="preserve">Journal of Applied Biology &amp;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6b362fbd6f74861">
        <w:r>
          <w:rPr>
            <w:rStyle w:val="Hyperlink"/>
          </w:rPr>
          <w:t xml:space="preserve">https://doi.org/10.7324/jabb.2016.40204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Charles Ansah, Michael Buenor Adinortey, Jerry Asiedu-Larbi, Benjamin Aboagye, </w:t>
      </w:r>
      <w:r>
        <w:rPr>
          <w:b/>
        </w:rPr>
        <w:t xml:space="preserve">Du-Bois Asante</w:t>
      </w:r>
      <w:r>
        <w:t xml:space="preserve">, Alexander Kwadwo Nyarko</w:t>
      </w:r>
      <w:r>
        <w:t xml:space="preserve"> (2016). </w:t>
      </w:r>
      <w:r>
        <w:t xml:space="preserve">In vivo assessment of the toxic potential of Dissotis rotundifolia whole plant extract in Sprague–Dawley rats.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4fa858fcf6d49a4">
        <w:r>
          <w:rPr>
            <w:rStyle w:val="Hyperlink"/>
          </w:rPr>
          <w:t xml:space="preserve">https://doi.org/10.1016/j.apjtb.2016.04.010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Benjamin Amoani, Elvis Ofori Ameyaw, </w:t>
      </w:r>
      <w:r>
        <w:rPr>
          <w:b/>
        </w:rPr>
        <w:t xml:space="preserve">Du-Bois Asante</w:t>
      </w:r>
      <w:r>
        <w:t xml:space="preserve">, Francis Ackah Armah, James Prah, Collins Paa Kwesi Botchey, Johnson Nyarko Boampong</w:t>
      </w:r>
      <w:r>
        <w:t xml:space="preserve"> (2015). </w:t>
      </w:r>
      <w:r>
        <w:t xml:space="preserve">Effect of pre-existing Schistosoma haematobium infection on Plasmodium berghei multiplications in imprinting control region mice.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e256da700d74204">
        <w:r>
          <w:rPr>
            <w:rStyle w:val="Hyperlink"/>
          </w:rPr>
          <w:t xml:space="preserve">https://doi.org/10.1016/j.apjtb.2015.03.007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D Asante</w:t>
      </w:r>
      <w:r>
        <w:t xml:space="preserve">, Elvis O Ameyaw, E Effah-Yeboah</w:t>
      </w:r>
      <w:r>
        <w:t xml:space="preserve"> (2015). </w:t>
      </w:r>
      <w:r>
        <w:t xml:space="preserve">Hepatoprotective Effect of Ethanolic Leaf Extracts of Abrus Precatorius in Plasmodium Berghei Infected Imprinting Control Region (ICR) Mice; A Histopathological Perspective.</w:t>
      </w:r>
      <w:r>
        <w:t xml:space="preserve"> </w:t>
      </w:r>
      <w:r>
        <w:rPr>
          <w:i/>
        </w:rPr>
        <w:t xml:space="preserve">International Journal of Biological and Pharmaceutical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135b394acf84f33">
        <w:r>
          <w:rPr>
            <w:rStyle w:val="Hyperlink"/>
          </w:rPr>
          <w:t xml:space="preserve">https://ir.ucc.edu.gh/items/4ca4127f-2f53-43d0-90e1-80d702ee7173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Samuel Kyei, George Asumeng Koffuor, Paul Ramkissoon, </w:t>
      </w:r>
      <w:r>
        <w:rPr>
          <w:b/>
        </w:rPr>
        <w:t xml:space="preserve">Du-Bois Asante</w:t>
      </w:r>
      <w:r>
        <w:t xml:space="preserve"> (2015). </w:t>
      </w:r>
      <w:r>
        <w:t xml:space="preserve">Oral and Ocular Safety Profile of Whole Plant Aqueous Extract of Heliotropium indicum L. in Rodents.</w:t>
      </w:r>
      <w:r>
        <w:t xml:space="preserve"> </w:t>
      </w:r>
      <w:r>
        <w:rPr>
          <w:i/>
        </w:rPr>
        <w:t xml:space="preserve">Research Journal of Medicinal Plant</w:t>
      </w:r>
      <w:r>
        <w:t xml:space="preserve">.</w:t>
      </w:r>
      <w:r>
        <w:t xml:space="preserve"> </w:t>
      </w:r>
      <w:hyperlink xmlns:r="http://schemas.openxmlformats.org/officeDocument/2006/relationships" w:history="true" r:id="R1bbb0d30b27f452a">
        <w:r>
          <w:rPr>
            <w:rStyle w:val="Hyperlink"/>
          </w:rPr>
          <w:t xml:space="preserve">https://doi.org/10.3923/rjmp.2015.321.330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Du-Bois Asante</w:t>
      </w:r>
      <w:r>
        <w:t xml:space="preserve">, Patrick Kafui Akakpo, Gideon Akuamoah Wiafe</w:t>
      </w:r>
      <w:r>
        <w:t xml:space="preserve"> (2023). </w:t>
      </w:r>
      <w:r>
        <w:t xml:space="preserve">The Link Between Adenoids and Nasopharyngeal Carcinoma.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7abd857b46a84b7d">
        <w:r>
          <w:rPr>
            <w:rStyle w:val="Hyperlink"/>
          </w:rPr>
          <w:t xml:space="preserve">https://doi.org/10.5772/intechopen.1001347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Du-Bois Asante</w:t>
      </w:r>
      <w:r>
        <w:t xml:space="preserve"> (2022). </w:t>
      </w:r>
      <w:r>
        <w:t xml:space="preserve">Development and evaluation of methodologies for analysis of CTC and ctDNA in patients with ovarian carcinoma.</w:t>
      </w:r>
      <w:r>
        <w:t xml:space="preserve"> </w:t>
      </w:r>
      <w:r>
        <w:rPr>
          <w:i/>
        </w:rPr>
        <w:t xml:space="preserve">Edith Cowan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753efb10614d47af">
        <w:r>
          <w:rPr>
            <w:rStyle w:val="Hyperlink"/>
          </w:rPr>
          <w:t xml:space="preserve">https://ro.ecu.edu.au/theses/2570/</w:t>
        </w:r>
      </w:hyperlink>
    </w:p>
    <w:sectPr>
      <w:footerReference xmlns:r="http://schemas.openxmlformats.org/officeDocument/2006/relationships" w:type="default" r:id="Re50a1cc79f4a444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scholar.ucc.edu.gh/staff/bca25082-85fb-439b-984c-4646e4b0c07e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cab26c274e84d74" /><Relationship Type="http://schemas.openxmlformats.org/officeDocument/2006/relationships/hyperlink" Target="https://orcid.org/0000-0001-5207-5942" TargetMode="External" Id="R0ed6e542401f42c4" /><Relationship Type="http://schemas.openxmlformats.org/officeDocument/2006/relationships/hyperlink" Target="https://www.researchgate.net/profile/Du_Bois_Asante" TargetMode="External" Id="R1587e92ed783438e" /><Relationship Type="http://schemas.openxmlformats.org/officeDocument/2006/relationships/hyperlink" Target="https://scholar.google.com/citations?user=mbD0BCEAAAAJ&amp;hl=en" TargetMode="External" Id="R71746e19ea754eb9" /><Relationship Type="http://schemas.openxmlformats.org/officeDocument/2006/relationships/hyperlink" Target="https://scholar.ucc.edu.gh/staff/bca25082-85fb-439b-984c-4646e4b0c07e" TargetMode="External" Id="R2d11ac6a015042b6" /><Relationship Type="http://schemas.openxmlformats.org/officeDocument/2006/relationships/hyperlink" Target="https://doi.org/10.1002/hsr2.72395" TargetMode="External" Id="R59a98b6630ce40b9" /><Relationship Type="http://schemas.openxmlformats.org/officeDocument/2006/relationships/hyperlink" Target="https://doi.org/10.1016/j.toxrep.2026.102244" TargetMode="External" Id="Rc4ce52315a8947ab" /><Relationship Type="http://schemas.openxmlformats.org/officeDocument/2006/relationships/hyperlink" Target="https://doi.org/10.1177/18758592261468586" TargetMode="External" Id="Rc2ad0d79742844d0" /><Relationship Type="http://schemas.openxmlformats.org/officeDocument/2006/relationships/hyperlink" Target="https://www.sciencedirect.com/science/article/pii/S2950199726003939" TargetMode="External" Id="R25dec6fbb4e24cc3" /><Relationship Type="http://schemas.openxmlformats.org/officeDocument/2006/relationships/hyperlink" Target="https://doi.org/10.31557/apjcp.2026.27.3.793" TargetMode="External" Id="R615de368c6884b75" /><Relationship Type="http://schemas.openxmlformats.org/officeDocument/2006/relationships/hyperlink" Target="https://doi.org/10.1016/j.focha.2025.101071" TargetMode="External" Id="Rbdf715f7b0bf4f0f" /><Relationship Type="http://schemas.openxmlformats.org/officeDocument/2006/relationships/hyperlink" Target="https://doi.org/10.3390/ijms26051889" TargetMode="External" Id="Rb9848b7e1c604c7b" /><Relationship Type="http://schemas.openxmlformats.org/officeDocument/2006/relationships/hyperlink" Target="https://doi.org/10.1016/j.ctmp.2025.200221" TargetMode="External" Id="R541cb2e42e8b411c" /><Relationship Type="http://schemas.openxmlformats.org/officeDocument/2006/relationships/hyperlink" Target="https://doi.org/10.3390/ijms25116283" TargetMode="External" Id="R666e52f4e74649a8" /><Relationship Type="http://schemas.openxmlformats.org/officeDocument/2006/relationships/hyperlink" Target="https://doi.org/10.1177/00258024241241374" TargetMode="External" Id="R8bcebfdc1cdc489b" /><Relationship Type="http://schemas.openxmlformats.org/officeDocument/2006/relationships/hyperlink" Target="https://doi.org/10.1371/journal.pone.0301295" TargetMode="External" Id="R55cb32855892452a" /><Relationship Type="http://schemas.openxmlformats.org/officeDocument/2006/relationships/hyperlink" Target="https://doi.org/10.60787/nmj-63-2-85" TargetMode="External" Id="Rf3490d8709a34a6e" /><Relationship Type="http://schemas.openxmlformats.org/officeDocument/2006/relationships/hyperlink" Target="https://www.nature.com/articles/s41598-023-29416-z" TargetMode="External" Id="Ra33d5298dc0f44b1" /><Relationship Type="http://schemas.openxmlformats.org/officeDocument/2006/relationships/hyperlink" Target="https://doi.org/10.1007/s00432-022-04202-y" TargetMode="External" Id="R776ab7ee06c94661" /><Relationship Type="http://schemas.openxmlformats.org/officeDocument/2006/relationships/hyperlink" Target="https://doi.org/10.1155/2023/3159352" TargetMode="External" Id="Re9a0e5b8dc8c4a7c" /><Relationship Type="http://schemas.openxmlformats.org/officeDocument/2006/relationships/hyperlink" Target="https://doi.org/10.1016/j.ccmp.2023.100122" TargetMode="External" Id="R6f78b0eac8c641a6" /><Relationship Type="http://schemas.openxmlformats.org/officeDocument/2006/relationships/hyperlink" Target="https://books.google.com/books?hl=en&amp;lr=&amp;id=92EHEQAAQBAJ&amp;oi=fnd&amp;pg=PA71&amp;dq=info:nzox4NkJ6HMJ:scholar.google.com&amp;ots=7qOCTlfC_Y&amp;sig=o-FBdwtc0YxGwSSS_ou5kCeJx2c" TargetMode="External" Id="Rac4e549c36074e32" /><Relationship Type="http://schemas.openxmlformats.org/officeDocument/2006/relationships/hyperlink" Target="https://pmc.ncbi.nlm.nih.gov/articles/PMC8988079/" TargetMode="External" Id="R6a300ae91c7948b4" /><Relationship Type="http://schemas.openxmlformats.org/officeDocument/2006/relationships/hyperlink" Target="https://doi.org/10.4081/jphia.2022.1757" TargetMode="External" Id="R32a0f828ac4d4ed9" /><Relationship Type="http://schemas.openxmlformats.org/officeDocument/2006/relationships/hyperlink" Target="https://doi.org/10.18203/2319-2003.ijbcp20211011" TargetMode="External" Id="Ra56e4490f267482c" /><Relationship Type="http://schemas.openxmlformats.org/officeDocument/2006/relationships/hyperlink" Target="https://www.mdpi.com/2072-6694/13/24/6225" TargetMode="External" Id="R07bb2d16a25242fb" /><Relationship Type="http://schemas.openxmlformats.org/officeDocument/2006/relationships/hyperlink" Target="https://www.sciencedirect.com/science/article/pii/S0304383519305117" TargetMode="External" Id="R9f4c484e3b5d4ca6" /><Relationship Type="http://schemas.openxmlformats.org/officeDocument/2006/relationships/hyperlink" Target="https://doi.org/10.1016/j.biopha.2018.12.147" TargetMode="External" Id="Rbc4949d9beb6453d" /><Relationship Type="http://schemas.openxmlformats.org/officeDocument/2006/relationships/hyperlink" Target="https://cir.nii.ac.jp/crid/1872835442639094016" TargetMode="External" Id="R133b60d901ee45e7" /><Relationship Type="http://schemas.openxmlformats.org/officeDocument/2006/relationships/hyperlink" Target="https://doi.org/10.1016/j.toxrep.2019.06.020" TargetMode="External" Id="Rfb864f1d66254dea" /><Relationship Type="http://schemas.openxmlformats.org/officeDocument/2006/relationships/hyperlink" Target="https://doi.org/10.18805/lr-488" TargetMode="External" Id="R4d60130b45c14f83" /><Relationship Type="http://schemas.openxmlformats.org/officeDocument/2006/relationships/hyperlink" Target="https://ir.ucc.edu.gh/items/8408546b-cc2e-453a-a545-8496cabfa18e" TargetMode="External" Id="Refd9af0983834a9e" /><Relationship Type="http://schemas.openxmlformats.org/officeDocument/2006/relationships/hyperlink" Target="https://doi.org/10.1155/2018/1564150" TargetMode="External" Id="Rd3988fc197724a08" /><Relationship Type="http://schemas.openxmlformats.org/officeDocument/2006/relationships/hyperlink" Target="https://doi.org/10.3923/jm.2017.170.176" TargetMode="External" Id="Rfa228625baca4dee" /><Relationship Type="http://schemas.openxmlformats.org/officeDocument/2006/relationships/hyperlink" Target="https://doi.org/10.1155/2017/2721367" TargetMode="External" Id="R06f3b5956dd642bc" /><Relationship Type="http://schemas.openxmlformats.org/officeDocument/2006/relationships/hyperlink" Target="https://doi.org/10.7324/jabb.2017.50202" TargetMode="External" Id="R96aba73ae4b64bfe" /><Relationship Type="http://schemas.openxmlformats.org/officeDocument/2006/relationships/hyperlink" Target="https://doi.org/10.1016/j.biopha.2017.10.100" TargetMode="External" Id="R7d5efb602ad24efe" /><Relationship Type="http://schemas.openxmlformats.org/officeDocument/2006/relationships/hyperlink" Target="https://doi.org/10.7324/jabb.2017.50102" TargetMode="External" Id="R4e382cd8e669445b" /><Relationship Type="http://schemas.openxmlformats.org/officeDocument/2006/relationships/hyperlink" Target="https://doi.org/10.1155/2016/8252741" TargetMode="External" Id="R3c932a68c137407a" /><Relationship Type="http://schemas.openxmlformats.org/officeDocument/2006/relationships/hyperlink" Target="https://ir.ucc.edu.gh/server/api/core/bitstreams/adf0b770-edc4-4924-bbe2-902393e29dba/content" TargetMode="External" Id="R11c5146bafb14b6d" /><Relationship Type="http://schemas.openxmlformats.org/officeDocument/2006/relationships/hyperlink" Target="https://doi.org/10.7324/jabb.2016.40204" TargetMode="External" Id="R86b362fbd6f74861" /><Relationship Type="http://schemas.openxmlformats.org/officeDocument/2006/relationships/hyperlink" Target="https://doi.org/10.1016/j.apjtb.2016.04.010" TargetMode="External" Id="R74fa858fcf6d49a4" /><Relationship Type="http://schemas.openxmlformats.org/officeDocument/2006/relationships/hyperlink" Target="https://doi.org/10.1016/j.apjtb.2015.03.007" TargetMode="External" Id="R6e256da700d74204" /><Relationship Type="http://schemas.openxmlformats.org/officeDocument/2006/relationships/hyperlink" Target="https://ir.ucc.edu.gh/items/4ca4127f-2f53-43d0-90e1-80d702ee7173" TargetMode="External" Id="Rc135b394acf84f33" /><Relationship Type="http://schemas.openxmlformats.org/officeDocument/2006/relationships/hyperlink" Target="https://doi.org/10.3923/rjmp.2015.321.330" TargetMode="External" Id="R1bbb0d30b27f452a" /><Relationship Type="http://schemas.openxmlformats.org/officeDocument/2006/relationships/hyperlink" Target="https://doi.org/10.5772/intechopen.1001347" TargetMode="External" Id="R7abd857b46a84b7d" /><Relationship Type="http://schemas.openxmlformats.org/officeDocument/2006/relationships/hyperlink" Target="https://ro.ecu.edu.au/theses/2570/" TargetMode="External" Id="R753efb10614d47af" /><Relationship Type="http://schemas.openxmlformats.org/officeDocument/2006/relationships/footer" Target="/word/footer1.xml" Id="Re50a1cc79f4a4443" /></Relationships>
</file>