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598dbf561b4ff3" /><Relationship Type="http://schemas.openxmlformats.org/package/2006/relationships/metadata/core-properties" Target="/package/services/metadata/core-properties/2d953984ce8346048ae54e0e5da22bba.psmdcp" Id="R8443d76b9ea74c4f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Regina Mawusi Nugba</w:t>
      </w:r>
    </w:p>
    <w:p>
      <w:r>
        <w:rPr>
          <w:rStyle w:val="Muted"/>
          <w:sz w:val="22"/>
        </w:rPr>
        <w:t xml:space="preserve">Lecturer · Education Foundation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4caef0dae7ae4fff">
        <w:r>
          <w:rPr>
            <w:rStyle w:val="Hyperlink"/>
            <w:sz w:val="18"/>
          </w:rPr>
          <w:t xml:space="preserve">0000-0002-3537-645X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Homepage </w:t>
      </w:r>
      <w:hyperlink xmlns:r="http://schemas.openxmlformats.org/officeDocument/2006/relationships" w:history="true" r:id="R255864c29e044d2f">
        <w:r>
          <w:rPr>
            <w:rStyle w:val="Hyperlink"/>
            <w:sz w:val="18"/>
          </w:rPr>
          <w:t xml:space="preserve">directory.ucc.edu.gh/p/regina-mawusi-nugba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e3b59d6160ce46ce">
        <w:r>
          <w:rPr>
            <w:rStyle w:val="Hyperlink"/>
            <w:sz w:val="18"/>
          </w:rPr>
          <w:t xml:space="preserve">scholar.google.com/citations?user=f5gkslkAAAAJ&amp;hl=en&amp;oi=ao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Web of Science </w:t>
      </w:r>
      <w:hyperlink xmlns:r="http://schemas.openxmlformats.org/officeDocument/2006/relationships" w:history="true" r:id="R8e82fd4d02b54dee">
        <w:r>
          <w:rPr>
            <w:rStyle w:val="Hyperlink"/>
            <w:sz w:val="18"/>
          </w:rPr>
          <w:t xml:space="preserve">publons.com/researcher/5209767/regina-mawusi-nugba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ResearchGate </w:t>
      </w:r>
      <w:hyperlink xmlns:r="http://schemas.openxmlformats.org/officeDocument/2006/relationships" w:history="true" r:id="Rdaa5d4e72b2f4a64">
        <w:r>
          <w:rPr>
            <w:rStyle w:val="Hyperlink"/>
            <w:sz w:val="18"/>
          </w:rPr>
          <w:t xml:space="preserve">researchgate.net/profile/Regina-Nugba/research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c54bafada9254253">
        <w:r>
          <w:rPr>
            <w:rStyle w:val="Hyperlink"/>
            <w:sz w:val="18"/>
          </w:rPr>
          <w:t xml:space="preserve">scholar.google.com/citations?user=f5gkslkAAAAJ&amp;hl=en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359a86e869ed4deb">
        <w:r>
          <w:rPr>
            <w:rStyle w:val="Hyperlink"/>
            <w:sz w:val="18"/>
          </w:rPr>
          <w:t xml:space="preserve">scholar.ucc.edu.gh/staff/c0413947-fafc-447a-9985-b4e5f7681d15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Measurement and Evaluation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Education · Social Psychology · Applied Psychology · Experimental and Cognitive Psychology · Information Systems · Management Science and Operations Research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24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131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2.10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45%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24 publications listed below, 2020–2026. Field-weighted impact is the mean over the 20 works scored for it; 1.00 is the world average for works of the same field, type and year. 9 of the 20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Lecturer</w:t>
      </w:r>
      <w:r>
        <w:tab/>
      </w:r>
      <w:r>
        <w:rPr>
          <w:rStyle w:val="Muted"/>
        </w:rPr>
        <w:t xml:space="preserve">2021–present</w:t>
      </w:r>
    </w:p>
    <w:p>
      <w:r>
        <w:rPr>
          <w:rStyle w:val="Muted"/>
        </w:rPr>
        <w:t xml:space="preserve">Department of Education and Psychology, University of Cape Coast, Cape Coast,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PhD Measurement and Evaluation</w:t>
      </w:r>
      <w:r>
        <w:tab/>
      </w:r>
      <w:r>
        <w:rPr>
          <w:rStyle w:val="Muted"/>
        </w:rPr>
        <w:t xml:space="preserve">2015–2019</w:t>
      </w:r>
    </w:p>
    <w:p>
      <w:r>
        <w:rPr>
          <w:rStyle w:val="Muted"/>
        </w:rPr>
        <w:t xml:space="preserve">Department of Education and Psychology, University of Cape Coast, Cape Coast,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24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Francis Ankomah, Ruth Keziah Annan-Brew, Kenneth Asamoah-Gyimah, </w:t>
      </w:r>
      <w:r>
        <w:rPr>
          <w:b/>
        </w:rPr>
        <w:t xml:space="preserve">Regina Mawusi Nugba</w:t>
      </w:r>
      <w:r>
        <w:t xml:space="preserve">, Eric Anane, George Oduro-Okyireh</w:t>
      </w:r>
      <w:r>
        <w:t xml:space="preserve"> (2026). </w:t>
      </w:r>
      <w:r>
        <w:t xml:space="preserve">Dependability of preservice clinical teaching scores using Generalizability Theory.</w:t>
      </w:r>
      <w:r>
        <w:t xml:space="preserve"> </w:t>
      </w:r>
      <w:r>
        <w:rPr>
          <w:i/>
        </w:rPr>
        <w:t xml:space="preserve">Frontiers in Psychology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ee5158c8c4e24425">
        <w:r>
          <w:rPr>
            <w:rStyle w:val="Hyperlink"/>
          </w:rPr>
          <w:t xml:space="preserve">https://doi.org/10.3389/fpsyg.2026.1728374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Regina M Nugba</w:t>
      </w:r>
      <w:r>
        <w:t xml:space="preserve"> (2026). </w:t>
      </w:r>
      <w:r>
        <w:t xml:space="preserve">Effect of Differentiated Instruction and Assessment Strategies on Primary Four Students' Achievement in Mathematics.</w:t>
      </w:r>
      <w:r>
        <w:t xml:space="preserve"> </w:t>
      </w:r>
      <w:r>
        <w:rPr>
          <w:i/>
        </w:rPr>
        <w:t xml:space="preserve">African Journal of Educational Studies in Mathematics and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2ffe8107ca024371">
        <w:r>
          <w:rPr>
            <w:rStyle w:val="Hyperlink"/>
          </w:rPr>
          <w:t xml:space="preserve">https://www.ajol.info/index.php/ajesms/article/view/331556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Christine Pokuaa Antwi, </w:t>
      </w:r>
      <w:r>
        <w:rPr>
          <w:b/>
        </w:rPr>
        <w:t xml:space="preserve">Regina Mawusi Nugba</w:t>
      </w:r>
      <w:r>
        <w:t xml:space="preserve"> (2026). </w:t>
      </w:r>
      <w:r>
        <w:t xml:space="preserve">Effectiveness of the Standards-Based Curriculum Implementation in the Amansie West District of Ghana.</w:t>
      </w:r>
      <w:r>
        <w:t xml:space="preserve"> </w:t>
      </w:r>
      <w:r>
        <w:rPr>
          <w:i/>
        </w:rPr>
        <w:t xml:space="preserve">East African Journal of Interdisciplinary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9e9192e0567646a4">
        <w:r>
          <w:rPr>
            <w:rStyle w:val="Hyperlink"/>
          </w:rPr>
          <w:t xml:space="preserve">https://doi.org/10.37284/eajis.9.1.4477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Angela Wireko Acheampong, Felix Senyametor, </w:t>
      </w:r>
      <w:r>
        <w:rPr>
          <w:b/>
        </w:rPr>
        <w:t xml:space="preserve">Regina Mawusi Nugba</w:t>
      </w:r>
      <w:r>
        <w:t xml:space="preserve">, Emmanuel Dorsah, Kwame Nkrumah, Seth Gideon Aryee</w:t>
      </w:r>
      <w:r>
        <w:t xml:space="preserve"> (2025). </w:t>
      </w:r>
      <w:r>
        <w:t xml:space="preserve">Impact of Instructional Role of Supervisors on Students’ Academic Performance in Selected Senior High Schools.</w:t>
      </w:r>
      <w:r>
        <w:t xml:space="preserve"> </w:t>
      </w:r>
      <w:r>
        <w:rPr>
          <w:i/>
        </w:rPr>
        <w:t xml:space="preserve">Journal of Online and Distance Learning</w:t>
      </w:r>
      <w:r>
        <w:t xml:space="preserve">.</w:t>
      </w:r>
      <w:r>
        <w:t xml:space="preserve"> </w:t>
      </w:r>
      <w:hyperlink xmlns:r="http://schemas.openxmlformats.org/officeDocument/2006/relationships" w:history="true" r:id="R235bf072505d4911">
        <w:r>
          <w:rPr>
            <w:rStyle w:val="Hyperlink"/>
          </w:rPr>
          <w:t xml:space="preserve">https://doi.org/10.47941/jodl.3132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Samuel Oppong, Nathaniel Quansah, </w:t>
      </w:r>
      <w:r>
        <w:rPr>
          <w:b/>
        </w:rPr>
        <w:t xml:space="preserve">Regina Mawusi Nugba</w:t>
      </w:r>
      <w:r>
        <w:t xml:space="preserve">, Vera Rosemary Ankoma-Sey, Samuel Yaw Ampofo, Gabriel Essilfie</w:t>
      </w:r>
      <w:r>
        <w:t xml:space="preserve"> (2024). </w:t>
      </w:r>
      <w:r>
        <w:t xml:space="preserve">ASSESSMENT FAIRNESS AT THE UNIVERSITY OF CAPE COAST: EVALUATING THE FACTOR STRUCTURE AND MEASUREMENT INVARIANCE ACROSS GENDER.</w:t>
      </w:r>
      <w:r>
        <w:t xml:space="preserve"> </w:t>
      </w:r>
      <w:r>
        <w:rPr>
          <w:i/>
        </w:rPr>
        <w:t xml:space="preserve">European Journal of Education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1748fad8775a4ca1">
        <w:r>
          <w:rPr>
            <w:rStyle w:val="Hyperlink"/>
          </w:rPr>
          <w:t xml:space="preserve">https://doi.org/10.46827/ejes.v11i3.5233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Edmond Kwesi Agormedah, Francis Ankomah, Medina Srem-Sai, </w:t>
      </w:r>
      <w:r>
        <w:rPr>
          <w:b/>
        </w:rPr>
        <w:t xml:space="preserve">Regina Mawusi Nugba</w:t>
      </w:r>
      <w:r>
        <w:t xml:space="preserve">, Frank Quansah, John Elvis Hagan, Orkan Okan, Kevin Dadaczynski, Thomas Schack</w:t>
      </w:r>
      <w:r>
        <w:t xml:space="preserve"> (2024). </w:t>
      </w:r>
      <w:r>
        <w:t xml:space="preserve">Effects of Gender and Age Interaction on Sense of Coherence and Subjective Well-Being of Senior High School Students in Northern Ghana.</w:t>
      </w:r>
      <w:r>
        <w:t xml:space="preserve"> </w:t>
      </w:r>
      <w:r>
        <w:rPr>
          <w:i/>
        </w:rPr>
        <w:t xml:space="preserve">Education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184c30e27dae4bf3">
        <w:r>
          <w:rPr>
            <w:rStyle w:val="Hyperlink"/>
          </w:rPr>
          <w:t xml:space="preserve">https://doi.org/10.3390/educsci14020178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Regina Mawusi Nugba</w:t>
      </w:r>
      <w:r>
        <w:t xml:space="preserve"> (2024). </w:t>
      </w:r>
      <w:r>
        <w:t xml:space="preserve">Practices of School-Based Assessment: The Junior High School Teachers Perspective.</w:t>
      </w:r>
      <w:r>
        <w:t xml:space="preserve"> </w:t>
      </w:r>
      <w:r>
        <w:rPr>
          <w:i/>
        </w:rPr>
        <w:t xml:space="preserve">J Adv Educ Philos</w:t>
      </w:r>
      <w:r>
        <w:t xml:space="preserve">.</w:t>
      </w:r>
      <w:r>
        <w:t xml:space="preserve"> </w:t>
      </w:r>
      <w:hyperlink xmlns:r="http://schemas.openxmlformats.org/officeDocument/2006/relationships" w:history="true" r:id="R6e57d3ccb7844103">
        <w:r>
          <w:rPr>
            <w:rStyle w:val="Hyperlink"/>
          </w:rPr>
          <w:t xml:space="preserve">https://www.saudijournals.com/media/articles/JAEP_86_424-429_qs8a4te.pdf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G. Oduro-Okyireh, K. Asamoah-Gyimah, T. Oduro-Okyireh, </w:t>
      </w:r>
      <w:r>
        <w:rPr>
          <w:b/>
        </w:rPr>
        <w:t xml:space="preserve">R. M. Nugba</w:t>
      </w:r>
      <w:r>
        <w:t xml:space="preserve"> (2024). </w:t>
      </w:r>
      <w:r>
        <w:t xml:space="preserve">Reliability of Students’ Teaching Practice Scores Using Generalizability Theory.</w:t>
      </w:r>
      <w:r>
        <w:t xml:space="preserve"> </w:t>
      </w:r>
      <w:r>
        <w:rPr>
          <w:i/>
        </w:rPr>
        <w:t xml:space="preserve">African Journal Of Applied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a3a9fd5ed8be4a59">
        <w:r>
          <w:rPr>
            <w:rStyle w:val="Hyperlink"/>
          </w:rPr>
          <w:t xml:space="preserve">https://doi.org/10.26437/ajar.v10i1.666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Frank Quansah, Edmond K. Agormedah, Francis Ankomah, Medina Srem‐Sai, </w:t>
      </w:r>
      <w:r>
        <w:rPr>
          <w:b/>
        </w:rPr>
        <w:t xml:space="preserve">Regina M. Nugba</w:t>
      </w:r>
      <w:r>
        <w:t xml:space="preserve">, John E. Hagan, Thomas Schack</w:t>
      </w:r>
      <w:r>
        <w:t xml:space="preserve"> (2024). </w:t>
      </w:r>
      <w:r>
        <w:t xml:space="preserve">Revalidation of Teachers' Sense of Efficacy Scale using Ghanaian in‐service teachers: Multidimensional item response theory with factor analyses.</w:t>
      </w:r>
      <w:r>
        <w:t xml:space="preserve"> </w:t>
      </w:r>
      <w:r>
        <w:rPr>
          <w:i/>
        </w:rPr>
        <w:t xml:space="preserve">Psychology in the Schools</w:t>
      </w:r>
      <w:r>
        <w:t xml:space="preserve">.</w:t>
      </w:r>
      <w:r>
        <w:t xml:space="preserve"> </w:t>
      </w:r>
      <w:hyperlink xmlns:r="http://schemas.openxmlformats.org/officeDocument/2006/relationships" w:history="true" r:id="Re2043a18885b467c">
        <w:r>
          <w:rPr>
            <w:rStyle w:val="Hyperlink"/>
          </w:rPr>
          <w:t xml:space="preserve">https://doi.org/10.1002/pits.23137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John Elvis Hagan, Frank Quansah, James B. Frimpong, Edmond K. Agormedah, </w:t>
      </w:r>
      <w:r>
        <w:rPr>
          <w:b/>
        </w:rPr>
        <w:t xml:space="preserve">Regina Mawusi Nugba</w:t>
      </w:r>
      <w:r>
        <w:t xml:space="preserve">, Medina Srem‐Sai, Thomas Schack</w:t>
      </w:r>
      <w:r>
        <w:t xml:space="preserve"> (2023). </w:t>
      </w:r>
      <w:r>
        <w:t xml:space="preserve">Gender digital health literacy gap across age: A moderated moderation effect on depression among in‐school adolescents in Ghana during COVID‐19.</w:t>
      </w:r>
      <w:r>
        <w:t xml:space="preserve"> </w:t>
      </w:r>
      <w:r>
        <w:rPr>
          <w:i/>
        </w:rPr>
        <w:t xml:space="preserve">Psychology in the Schools</w:t>
      </w:r>
      <w:r>
        <w:t xml:space="preserve">.</w:t>
      </w:r>
      <w:r>
        <w:t xml:space="preserve"> </w:t>
      </w:r>
      <w:hyperlink xmlns:r="http://schemas.openxmlformats.org/officeDocument/2006/relationships" w:history="true" r:id="R54ec3359c47b4bda">
        <w:r>
          <w:rPr>
            <w:rStyle w:val="Hyperlink"/>
          </w:rPr>
          <w:t xml:space="preserve">https://doi.org/10.1002/pits.22942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Samuel Oppong, </w:t>
      </w:r>
      <w:r>
        <w:rPr>
          <w:b/>
        </w:rPr>
        <w:t xml:space="preserve">Regina Mawusi Nugba</w:t>
      </w:r>
      <w:r>
        <w:t xml:space="preserve">, Eugene Asamoah, Nathaniel Quansah, Vera Rosemary Ankoma-Sey</w:t>
      </w:r>
      <w:r>
        <w:t xml:space="preserve"> (2023). </w:t>
      </w:r>
      <w:r>
        <w:t xml:space="preserve">TEACHERS CONFIDENCE OF CLASSROOM ASSESSMENT PRACTICES: A CASE OF BASIC SCHOOLS IN UPPER DENKYIRA WEST DISTRICT, GHANA.</w:t>
      </w:r>
      <w:r>
        <w:t xml:space="preserve"> </w:t>
      </w:r>
      <w:r>
        <w:rPr>
          <w:i/>
        </w:rPr>
        <w:t xml:space="preserve">European Journal of Education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08c4173f618c4a2f">
        <w:r>
          <w:rPr>
            <w:rStyle w:val="Hyperlink"/>
          </w:rPr>
          <w:t xml:space="preserve">https://doi.org/10.46827/ejes.v10i11.5063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Felix Senyametor, Vida Naa Abagbana, </w:t>
      </w:r>
      <w:r>
        <w:rPr>
          <w:b/>
        </w:rPr>
        <w:t xml:space="preserve">Regina Mawusi Nugba</w:t>
      </w:r>
      <w:r>
        <w:t xml:space="preserve">, Angelina Adu, Michael Adu Asabere</w:t>
      </w:r>
      <w:r>
        <w:t xml:space="preserve"> (2023). </w:t>
      </w:r>
      <w:r>
        <w:t xml:space="preserve">The Role of Academic Performance and Peer Influence in Senior High School Students' Programme Choice in Ghana.</w:t>
      </w:r>
      <w:r>
        <w:t xml:space="preserve"> </w:t>
      </w:r>
      <w:r>
        <w:rPr>
          <w:i/>
        </w:rPr>
        <w:t xml:space="preserve">British Journal of Multidisciplinary and Advanced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fa73e83101d24841">
        <w:r>
          <w:rPr>
            <w:rStyle w:val="Hyperlink"/>
          </w:rPr>
          <w:t xml:space="preserve">https://doi.org/10.37745/bjmas.2022.0136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VR Ankoma-Sey, G Essilfie, F Quansah, </w:t>
      </w:r>
      <w:r>
        <w:rPr>
          <w:b/>
        </w:rPr>
        <w:t xml:space="preserve">RM Nugba</w:t>
      </w:r>
      <w:r>
        <w:t xml:space="preserve"> (2022). </w:t>
      </w:r>
      <w:r>
        <w:t xml:space="preserve">Distance education students’ readiness for online learning at the University of Cape Coast, Ghana.</w:t>
      </w:r>
      <w:r>
        <w:t xml:space="preserve"> </w:t>
      </w:r>
      <w:r>
        <w:rPr>
          <w:i/>
        </w:rPr>
        <w:t xml:space="preserve">Handbook of research on distance education in Ghana</w:t>
      </w:r>
      <w:r>
        <w:t xml:space="preserve">.</w:t>
      </w:r>
      <w:r>
        <w:t xml:space="preserve"> </w:t>
      </w:r>
      <w:hyperlink xmlns:r="http://schemas.openxmlformats.org/officeDocument/2006/relationships" w:history="true" r:id="R7751f73464d54191">
        <w:r>
          <w:rPr>
            <w:rStyle w:val="Hyperlink"/>
          </w:rPr>
          <w:t xml:space="preserve">https://scholar.google.com/scholar?cluster=10945934575227939974&amp;hl=en&amp;oi=scholarr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Regina Mawusi Nugba</w:t>
      </w:r>
      <w:r>
        <w:t xml:space="preserve">, Francis Kodzo Amedahe, Kenneth Asamoah-Gyimah</w:t>
      </w:r>
      <w:r>
        <w:t xml:space="preserve"> (2022). </w:t>
      </w:r>
      <w:r>
        <w:t xml:space="preserve">Role of Input, Process Factors and School Context on the Effectiveness of Junior High School Education in the Central Region of Ghana.</w:t>
      </w:r>
      <w:r>
        <w:t xml:space="preserve"> </w:t>
      </w:r>
      <w:r>
        <w:rPr>
          <w:i/>
        </w:rPr>
        <w:t xml:space="preserve">International Journal of Secondary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a08ccc9e6ebc4ea6">
        <w:r>
          <w:rPr>
            <w:rStyle w:val="Hyperlink"/>
          </w:rPr>
          <w:t xml:space="preserve">https://doi.org/10.11648/j.ijsedu.20221001.11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t xml:space="preserve">Justine Abla Addadey, Frank Quansah, </w:t>
      </w:r>
      <w:r>
        <w:rPr>
          <w:b/>
        </w:rPr>
        <w:t xml:space="preserve">Regina Mawusi Nugba</w:t>
      </w:r>
      <w:r>
        <w:t xml:space="preserve">, Vera Rosemary Ankoma-Sey</w:t>
      </w:r>
      <w:r>
        <w:t xml:space="preserve"> (2022). </w:t>
      </w:r>
      <w:r>
        <w:t xml:space="preserve">Trapped in the ‘Web’: Challenges of Grade 9 Pupils in Choosing a Course to Pursue in Senior High Schools in Ghana.</w:t>
      </w:r>
      <w:r>
        <w:t xml:space="preserve"> </w:t>
      </w:r>
      <w:r>
        <w:rPr>
          <w:i/>
        </w:rPr>
        <w:t xml:space="preserve">Open Education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aaa31a73a63546bd">
        <w:r>
          <w:rPr>
            <w:rStyle w:val="Hyperlink"/>
          </w:rPr>
          <w:t xml:space="preserve">https://doi.org/10.1515/edu-2022-0006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t xml:space="preserve">Frank Quansah, John Elvis Hagan, Francis Ankomah, Edmond Kwesi Agormedah, </w:t>
      </w:r>
      <w:r>
        <w:rPr>
          <w:b/>
        </w:rPr>
        <w:t xml:space="preserve">Regina Mawusi Nugba</w:t>
      </w:r>
      <w:r>
        <w:t xml:space="preserve">, Medina Srem-Sai, Thomas Schack</w:t>
      </w:r>
      <w:r>
        <w:t xml:space="preserve"> (2022). </w:t>
      </w:r>
      <w:r>
        <w:t xml:space="preserve">Validation of the WHO-5 Well-Being Scale among Adolescents in Ghana: Evidence-Based Assessment of the Internal and External Structure of the Measure.</w:t>
      </w:r>
      <w:r>
        <w:t xml:space="preserve"> </w:t>
      </w:r>
      <w:r>
        <w:rPr>
          <w:i/>
        </w:rPr>
        <w:t xml:space="preserve">Children</w:t>
      </w:r>
      <w:r>
        <w:t xml:space="preserve">.</w:t>
      </w:r>
      <w:r>
        <w:t xml:space="preserve"> </w:t>
      </w:r>
      <w:hyperlink xmlns:r="http://schemas.openxmlformats.org/officeDocument/2006/relationships" w:history="true" r:id="R7fbbd6c3afc0462b">
        <w:r>
          <w:rPr>
            <w:rStyle w:val="Hyperlink"/>
          </w:rPr>
          <w:t xml:space="preserve">https://doi.org/10.3390/children9070991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rPr>
          <w:b/>
        </w:rPr>
        <w:t xml:space="preserve">Regina Mawusi Nugba</w:t>
      </w:r>
      <w:r>
        <w:t xml:space="preserve">, Frank Quansah, Francis Ankomah, Enoch Ewoenam Tsey, Vera Rosemary Ankoma-Sey</w:t>
      </w:r>
      <w:r>
        <w:t xml:space="preserve"> (2021). </w:t>
      </w:r>
      <w:r>
        <w:t xml:space="preserve">A Trend Analysis of Junior High School Pupils’ Performance in the Basic Education Certificate Examination (BECE) in Ghana.</w:t>
      </w:r>
      <w:r>
        <w:t xml:space="preserve"> </w:t>
      </w:r>
      <w:r>
        <w:rPr>
          <w:i/>
        </w:rPr>
        <w:t xml:space="preserve">International Journal of Elementary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b58d8a45208f4ef5">
        <w:r>
          <w:rPr>
            <w:rStyle w:val="Hyperlink"/>
          </w:rPr>
          <w:t xml:space="preserve">https://doi.org/10.11648/j.ijeedu.20211003.15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rPr>
          <w:b/>
        </w:rPr>
        <w:t xml:space="preserve">Regina Mawusi Nugba</w:t>
      </w:r>
      <w:r>
        <w:t xml:space="preserve">, Frank Quansah, Francis Ankomah, Enoch Ewoenam Tsey, Vera Rosemary Ankoma-Sey</w:t>
      </w:r>
      <w:r>
        <w:t xml:space="preserve"> (2021). </w:t>
      </w:r>
      <w:r>
        <w:t xml:space="preserve">Prevailing Status of Educational Process Factors in Junior High Schools in the Central Region of Ghana.</w:t>
      </w:r>
      <w:r>
        <w:t xml:space="preserve"> </w:t>
      </w:r>
      <w:r>
        <w:rPr>
          <w:i/>
        </w:rPr>
        <w:t xml:space="preserve">Asian Journal of Education and Social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06a2736e2599492c">
        <w:r>
          <w:rPr>
            <w:rStyle w:val="Hyperlink"/>
          </w:rPr>
          <w:t xml:space="preserve">https://doi.org/10.9734/ajess/2021/v24i230575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rPr>
          <w:b/>
        </w:rPr>
        <w:t xml:space="preserve">Regina Mawusi Nugba</w:t>
      </w:r>
      <w:r>
        <w:t xml:space="preserve">, Frank Quansah</w:t>
      </w:r>
      <w:r>
        <w:t xml:space="preserve"> (2021). </w:t>
      </w:r>
      <w:r>
        <w:t xml:space="preserve">Standardized Achievement Testing, Aptitude Testing, and Attitude Testing: How Similar or Different are these Concepts in Educational Assessment?</w:t>
      </w:r>
      <w:r>
        <w:t xml:space="preserve"> </w:t>
      </w:r>
      <w:r>
        <w:rPr>
          <w:i/>
        </w:rPr>
        <w:t xml:space="preserve">Asian Journal of Education and Social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5e92f7dda72a4908">
        <w:r>
          <w:rPr>
            <w:rStyle w:val="Hyperlink"/>
          </w:rPr>
          <w:t xml:space="preserve">https://doi.org/10.9734/ajess/2021/v15i330383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rPr>
          <w:b/>
        </w:rPr>
        <w:t xml:space="preserve">Regina Mawusi Nugba</w:t>
      </w:r>
      <w:r>
        <w:t xml:space="preserve"> (2021). </w:t>
      </w:r>
      <w:r>
        <w:t xml:space="preserve">The Status of Educational Input Factors in Junior High Schools in the Central Region of Ghana.</w:t>
      </w:r>
      <w:r>
        <w:t xml:space="preserve"> </w:t>
      </w:r>
      <w:r>
        <w:rPr>
          <w:i/>
        </w:rPr>
        <w:t xml:space="preserve">American Journal of Education and Learning</w:t>
      </w:r>
      <w:r>
        <w:t xml:space="preserve">.</w:t>
      </w:r>
      <w:r>
        <w:t xml:space="preserve"> </w:t>
      </w:r>
      <w:hyperlink xmlns:r="http://schemas.openxmlformats.org/officeDocument/2006/relationships" w:history="true" r:id="Re6a1092995c34b3d">
        <w:r>
          <w:rPr>
            <w:rStyle w:val="Hyperlink"/>
          </w:rPr>
          <w:t xml:space="preserve">https://doi.org/10.20448/804.6.1.50.63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rPr>
          <w:b/>
        </w:rPr>
        <w:t xml:space="preserve">REGINA MAWUSI Nugba</w:t>
      </w:r>
      <w:r>
        <w:t xml:space="preserve"> (2020). </w:t>
      </w:r>
      <w:r>
        <w:t xml:space="preserve">Evaluation of the effectiveness of junior high school education in the Central Region of Ghana.</w:t>
      </w:r>
      <w:r>
        <w:t xml:space="preserve"> </w:t>
      </w:r>
      <w:r>
        <w:rPr>
          <w:i/>
        </w:rPr>
        <w:t xml:space="preserve">Unpublished master‟ s thesis. University of Cape Coast, Cape Coast, Ghana</w:t>
      </w:r>
      <w:r>
        <w:t xml:space="preserve">.</w:t>
      </w:r>
      <w:r>
        <w:t xml:space="preserve"> </w:t>
      </w:r>
      <w:hyperlink xmlns:r="http://schemas.openxmlformats.org/officeDocument/2006/relationships" w:history="true" r:id="R6f363474a76a4d46">
        <w:r>
          <w:rPr>
            <w:rStyle w:val="Hyperlink"/>
          </w:rPr>
          <w:t xml:space="preserve">https://ir.ucc.edu.gh/server/api/core/bitstreams/03e87352-5ae3-47bb-8275-d8a45652a93f/content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rPr>
          <w:b/>
        </w:rPr>
        <w:t xml:space="preserve">Regina Mawusi Nugba</w:t>
      </w:r>
      <w:r>
        <w:t xml:space="preserve">, Frank Quansah</w:t>
      </w:r>
      <w:r>
        <w:t xml:space="preserve"> (2020). </w:t>
      </w:r>
      <w:r>
        <w:t xml:space="preserve">STUDENTS’ PERCEPTION OF LECTURERS’ ASSESSMENTS: A CASE OF UNIVERSITY OF CAPE COAST, GHANA.</w:t>
      </w:r>
      <w:r>
        <w:t xml:space="preserve"> </w:t>
      </w:r>
      <w:r>
        <w:rPr>
          <w:i/>
        </w:rPr>
        <w:t xml:space="preserve">Open Access Publishing Group - European Journal of Education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2d1a4ff54b664cf2">
        <w:r>
          <w:rPr>
            <w:rStyle w:val="Hyperlink"/>
          </w:rPr>
          <w:t xml:space="preserve">https://doi.org/10.46827/ejes.v7i11.3379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t xml:space="preserve">Francis Ankomah, </w:t>
      </w:r>
      <w:r>
        <w:rPr>
          <w:b/>
        </w:rPr>
        <w:t xml:space="preserve">Regina Mawusi Nugba</w:t>
      </w:r>
      <w:r>
        <w:t xml:space="preserve"> (2020). </w:t>
      </w:r>
      <w:r>
        <w:t xml:space="preserve">Validation of Test Construction Skills Inventory through the lens of Item Response Theory (IRT).</w:t>
      </w:r>
      <w:r>
        <w:t xml:space="preserve"> </w:t>
      </w:r>
      <w:r>
        <w:rPr>
          <w:i/>
        </w:rPr>
        <w:t xml:space="preserve">American Journal of Creative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63aaf91c576d4a62">
        <w:r>
          <w:rPr>
            <w:rStyle w:val="Hyperlink"/>
          </w:rPr>
          <w:t xml:space="preserve">https://doi.org/10.20448/815.32.86.100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t xml:space="preserve">Joseph Kweku Ansah, Frank Quansah, </w:t>
      </w:r>
      <w:r>
        <w:rPr>
          <w:b/>
        </w:rPr>
        <w:t xml:space="preserve">Regina Mawusi Nugba</w:t>
      </w:r>
      <w:r>
        <w:t xml:space="preserve"> (2020). </w:t>
      </w:r>
      <w:r>
        <w:t xml:space="preserve">‘Mathematics Achievement in Crisis’: Modelling the Influence of Teacher Knowledge and Experience in Senior High Schools in Ghana.</w:t>
      </w:r>
      <w:r>
        <w:t xml:space="preserve"> </w:t>
      </w:r>
      <w:r>
        <w:rPr>
          <w:i/>
        </w:rPr>
        <w:t xml:space="preserve">Open Education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0f1dd1fd9e264e73">
        <w:r>
          <w:rPr>
            <w:rStyle w:val="Hyperlink"/>
          </w:rPr>
          <w:t xml:space="preserve">https://doi.org/10.1515/edu-2020-0129</w:t>
        </w:r>
      </w:hyperlink>
    </w:p>
    <w:sectPr>
      <w:footerReference xmlns:r="http://schemas.openxmlformats.org/officeDocument/2006/relationships" w:type="default" r:id="R7297788c9cf64aef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scholar.ucc.edu.gh/staff/c0413947-fafc-447a-9985-b4e5f7681d15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c8dfa360dc29418c" /><Relationship Type="http://schemas.openxmlformats.org/officeDocument/2006/relationships/hyperlink" Target="https://orcid.org/0000-0002-3537-645X" TargetMode="External" Id="R4caef0dae7ae4fff" /><Relationship Type="http://schemas.openxmlformats.org/officeDocument/2006/relationships/hyperlink" Target="https://directory.ucc.edu.gh/p/regina-mawusi-nugba" TargetMode="External" Id="R255864c29e044d2f" /><Relationship Type="http://schemas.openxmlformats.org/officeDocument/2006/relationships/hyperlink" Target="https://scholar.google.com/citations?user=f5gkslkAAAAJ&amp;hl=en&amp;oi=ao" TargetMode="External" Id="Re3b59d6160ce46ce" /><Relationship Type="http://schemas.openxmlformats.org/officeDocument/2006/relationships/hyperlink" Target="https://publons.com/researcher/5209767/regina-mawusi-nugba/" TargetMode="External" Id="R8e82fd4d02b54dee" /><Relationship Type="http://schemas.openxmlformats.org/officeDocument/2006/relationships/hyperlink" Target="https://www.researchgate.net/profile/Regina-Nugba/research" TargetMode="External" Id="Rdaa5d4e72b2f4a64" /><Relationship Type="http://schemas.openxmlformats.org/officeDocument/2006/relationships/hyperlink" Target="https://scholar.google.com/citations?user=f5gkslkAAAAJ&amp;hl=en" TargetMode="External" Id="Rc54bafada9254253" /><Relationship Type="http://schemas.openxmlformats.org/officeDocument/2006/relationships/hyperlink" Target="https://scholar.ucc.edu.gh/staff/c0413947-fafc-447a-9985-b4e5f7681d15" TargetMode="External" Id="R359a86e869ed4deb" /><Relationship Type="http://schemas.openxmlformats.org/officeDocument/2006/relationships/hyperlink" Target="https://doi.org/10.3389/fpsyg.2026.1728374" TargetMode="External" Id="Ree5158c8c4e24425" /><Relationship Type="http://schemas.openxmlformats.org/officeDocument/2006/relationships/hyperlink" Target="https://www.ajol.info/index.php/ajesms/article/view/331556" TargetMode="External" Id="R2ffe8107ca024371" /><Relationship Type="http://schemas.openxmlformats.org/officeDocument/2006/relationships/hyperlink" Target="https://doi.org/10.37284/eajis.9.1.4477" TargetMode="External" Id="R9e9192e0567646a4" /><Relationship Type="http://schemas.openxmlformats.org/officeDocument/2006/relationships/hyperlink" Target="https://doi.org/10.47941/jodl.3132" TargetMode="External" Id="R235bf072505d4911" /><Relationship Type="http://schemas.openxmlformats.org/officeDocument/2006/relationships/hyperlink" Target="https://doi.org/10.46827/ejes.v11i3.5233" TargetMode="External" Id="R1748fad8775a4ca1" /><Relationship Type="http://schemas.openxmlformats.org/officeDocument/2006/relationships/hyperlink" Target="https://doi.org/10.3390/educsci14020178" TargetMode="External" Id="R184c30e27dae4bf3" /><Relationship Type="http://schemas.openxmlformats.org/officeDocument/2006/relationships/hyperlink" Target="https://www.saudijournals.com/media/articles/JAEP_86_424-429_qs8a4te.pdf" TargetMode="External" Id="R6e57d3ccb7844103" /><Relationship Type="http://schemas.openxmlformats.org/officeDocument/2006/relationships/hyperlink" Target="https://doi.org/10.26437/ajar.v10i1.666" TargetMode="External" Id="Ra3a9fd5ed8be4a59" /><Relationship Type="http://schemas.openxmlformats.org/officeDocument/2006/relationships/hyperlink" Target="https://doi.org/10.1002/pits.23137" TargetMode="External" Id="Re2043a18885b467c" /><Relationship Type="http://schemas.openxmlformats.org/officeDocument/2006/relationships/hyperlink" Target="https://doi.org/10.1002/pits.22942" TargetMode="External" Id="R54ec3359c47b4bda" /><Relationship Type="http://schemas.openxmlformats.org/officeDocument/2006/relationships/hyperlink" Target="https://doi.org/10.46827/ejes.v10i11.5063" TargetMode="External" Id="R08c4173f618c4a2f" /><Relationship Type="http://schemas.openxmlformats.org/officeDocument/2006/relationships/hyperlink" Target="https://doi.org/10.37745/bjmas.2022.0136" TargetMode="External" Id="Rfa73e83101d24841" /><Relationship Type="http://schemas.openxmlformats.org/officeDocument/2006/relationships/hyperlink" Target="https://scholar.google.com/scholar?cluster=10945934575227939974&amp;hl=en&amp;oi=scholarr" TargetMode="External" Id="R7751f73464d54191" /><Relationship Type="http://schemas.openxmlformats.org/officeDocument/2006/relationships/hyperlink" Target="https://doi.org/10.11648/j.ijsedu.20221001.11" TargetMode="External" Id="Ra08ccc9e6ebc4ea6" /><Relationship Type="http://schemas.openxmlformats.org/officeDocument/2006/relationships/hyperlink" Target="https://doi.org/10.1515/edu-2022-0006" TargetMode="External" Id="Raaa31a73a63546bd" /><Relationship Type="http://schemas.openxmlformats.org/officeDocument/2006/relationships/hyperlink" Target="https://doi.org/10.3390/children9070991" TargetMode="External" Id="R7fbbd6c3afc0462b" /><Relationship Type="http://schemas.openxmlformats.org/officeDocument/2006/relationships/hyperlink" Target="https://doi.org/10.11648/j.ijeedu.20211003.15" TargetMode="External" Id="Rb58d8a45208f4ef5" /><Relationship Type="http://schemas.openxmlformats.org/officeDocument/2006/relationships/hyperlink" Target="https://doi.org/10.9734/ajess/2021/v24i230575" TargetMode="External" Id="R06a2736e2599492c" /><Relationship Type="http://schemas.openxmlformats.org/officeDocument/2006/relationships/hyperlink" Target="https://doi.org/10.9734/ajess/2021/v15i330383" TargetMode="External" Id="R5e92f7dda72a4908" /><Relationship Type="http://schemas.openxmlformats.org/officeDocument/2006/relationships/hyperlink" Target="https://doi.org/10.20448/804.6.1.50.63" TargetMode="External" Id="Re6a1092995c34b3d" /><Relationship Type="http://schemas.openxmlformats.org/officeDocument/2006/relationships/hyperlink" Target="https://ir.ucc.edu.gh/server/api/core/bitstreams/03e87352-5ae3-47bb-8275-d8a45652a93f/content" TargetMode="External" Id="R6f363474a76a4d46" /><Relationship Type="http://schemas.openxmlformats.org/officeDocument/2006/relationships/hyperlink" Target="https://doi.org/10.46827/ejes.v7i11.3379" TargetMode="External" Id="R2d1a4ff54b664cf2" /><Relationship Type="http://schemas.openxmlformats.org/officeDocument/2006/relationships/hyperlink" Target="https://doi.org/10.20448/815.32.86.100" TargetMode="External" Id="R63aaf91c576d4a62" /><Relationship Type="http://schemas.openxmlformats.org/officeDocument/2006/relationships/hyperlink" Target="https://doi.org/10.1515/edu-2020-0129" TargetMode="External" Id="R0f1dd1fd9e264e73" /><Relationship Type="http://schemas.openxmlformats.org/officeDocument/2006/relationships/footer" Target="/word/footer1.xml" Id="R7297788c9cf64aef" /></Relationships>
</file>