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b37f8d7be74440" /><Relationship Type="http://schemas.openxmlformats.org/package/2006/relationships/metadata/core-properties" Target="/package/services/metadata/core-properties/70d8ecefbed643699b26df1547621e65.psmdcp" Id="Rdfa68968fbdd4719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Moses Klevor</w:t>
      </w:r>
    </w:p>
    <w:p>
      <w:r>
        <w:rPr>
          <w:rStyle w:val="Muted"/>
          <w:sz w:val="22"/>
        </w:rPr>
        <w:t xml:space="preserve">Senior Lecturer · Department of Clinical Nutrition and Dietetics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9667f70bfde64212">
        <w:r>
          <w:rPr>
            <w:rStyle w:val="Hyperlink"/>
            <w:sz w:val="18"/>
          </w:rPr>
          <w:t xml:space="preserve">0000-0003-2447-9020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c68271e34bd346f7">
        <w:r>
          <w:rPr>
            <w:rStyle w:val="Hyperlink"/>
            <w:sz w:val="18"/>
          </w:rPr>
          <w:t xml:space="preserve">scholar.google.com/citations?user=qYyaxqIAAAAJ&amp;hl=en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10d1da3538b64827">
        <w:r>
          <w:rPr>
            <w:rStyle w:val="Hyperlink"/>
            <w:sz w:val="18"/>
          </w:rPr>
          <w:t xml:space="preserve">scholar.ucc.edu.gh/staff/c5338a45-f470-40c9-a025-f507b8b8f92d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Maternal and child nutrition · community and global nutrition · nutrition research · supplementation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Nutrition and Dietetics · General Health Professions · Public Health, Environmental and Occupational Health · Hematology · Epidemiology · Obstetrics and Gynecology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312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1.18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25%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26 publications listed below, 2014–2026. Field-weighted impact is the mean over the 20 works scored for it; 1.00 is the world average for works of the same field, type and year. 5 of the 20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Uju M Onuorah, Harriet Okronipa, Christiana Nsiah-Asamoah, Emil Amenu, Madina Habib, Esther D Entwi, </w:t>
      </w:r>
      <w:r>
        <w:rPr>
          <w:b/>
        </w:rPr>
        <w:t xml:space="preserve">Moses Klevor</w:t>
      </w:r>
      <w:r>
        <w:t xml:space="preserve">, Erika Cione, Emmanuel Ayifah</w:t>
      </w:r>
      <w:r>
        <w:t xml:space="preserve"> (2026). </w:t>
      </w:r>
      <w:r>
        <w:t xml:space="preserve">Adolescent and Young Mothers’ Experiences With a Combined Nutrition and Livelihood Intervention in Cape Coast, Ghana: A Qualitative Exploration.</w:t>
      </w:r>
      <w:r>
        <w:t xml:space="preserve"> </w:t>
      </w:r>
      <w:r>
        <w:rPr>
          <w:i/>
        </w:rPr>
        <w:t xml:space="preserve">Current Developments in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e63cce2f25414fb8">
        <w:r>
          <w:rPr>
            <w:rStyle w:val="Hyperlink"/>
          </w:rPr>
          <w:t xml:space="preserve">https://doi.org/10.1016/j.cdnut.2026.108666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Harriet Okronipa, Isabelle Posey, Christiana Nsiah-Asamoah, </w:t>
      </w:r>
      <w:r>
        <w:rPr>
          <w:b/>
        </w:rPr>
        <w:t xml:space="preserve">Moses K Klevor</w:t>
      </w:r>
      <w:r>
        <w:t xml:space="preserve">, Emmanuel Ayifah</w:t>
      </w:r>
      <w:r>
        <w:t xml:space="preserve"> (2025). </w:t>
      </w:r>
      <w:r>
        <w:t xml:space="preserve">Food Insecurity is Associated with Poor Diet Quality Among Pregnant Adolescents and Adolescent Mothers in Ghana.</w:t>
      </w:r>
      <w:r>
        <w:t xml:space="preserve"> </w:t>
      </w:r>
      <w:r>
        <w:rPr>
          <w:i/>
        </w:rPr>
        <w:t xml:space="preserve">Current Developments in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c6d2679e93d54072">
        <w:r>
          <w:rPr>
            <w:rStyle w:val="Hyperlink"/>
          </w:rPr>
          <w:t xml:space="preserve">https://doi.org/10.1016/j.cdnut.2025.107469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Kwadwo Abankroh Kumi, Christiana Nsiah-Asamoah, </w:t>
      </w:r>
      <w:r>
        <w:rPr>
          <w:b/>
        </w:rPr>
        <w:t xml:space="preserve">Moses Klevor</w:t>
      </w:r>
      <w:r>
        <w:t xml:space="preserve">, Emmanuel Ayifah, Allison Hepworth, Rachel Liebe, Harriet Okronipa</w:t>
      </w:r>
      <w:r>
        <w:t xml:space="preserve"> (2025). </w:t>
      </w:r>
      <w:r>
        <w:t xml:space="preserve">Maternal Depression Does Not Predict Growth Status Indicators in Children of Adolescent Mothers in Ghana.</w:t>
      </w:r>
      <w:r>
        <w:t xml:space="preserve"> </w:t>
      </w:r>
      <w:r>
        <w:rPr>
          <w:i/>
        </w:rPr>
        <w:t xml:space="preserve">Current Developments in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85148a6100f84314">
        <w:r>
          <w:rPr>
            <w:rStyle w:val="Hyperlink"/>
          </w:rPr>
          <w:t xml:space="preserve">https://doi.org/10.1016/j.cdnut.2025.106747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Christiana Naa Astreh Nsiah-Asamoah, Safianu Osman Aleboko, Esther Darkwa Entwi, </w:t>
      </w:r>
      <w:r>
        <w:rPr>
          <w:b/>
        </w:rPr>
        <w:t xml:space="preserve">Moses Kwashie Klevor</w:t>
      </w:r>
      <w:r>
        <w:t xml:space="preserve">, Emmanuel Ayifah, Harriet Okronipa</w:t>
      </w:r>
      <w:r>
        <w:t xml:space="preserve"> (2025). </w:t>
      </w:r>
      <w:r>
        <w:t xml:space="preserve">Nutrition Perspectives and Attitudes Among Ghanaian Pregnant Adolescents and Adolescent Mothers.</w:t>
      </w:r>
      <w:r>
        <w:t xml:space="preserve"> </w:t>
      </w:r>
      <w:r>
        <w:rPr>
          <w:i/>
        </w:rPr>
        <w:t xml:space="preserve">Journal of Nutrition Education and Behavior</w:t>
      </w:r>
      <w:r>
        <w:t xml:space="preserve">.</w:t>
      </w:r>
      <w:r>
        <w:t xml:space="preserve"> </w:t>
      </w:r>
      <w:hyperlink xmlns:r="http://schemas.openxmlformats.org/officeDocument/2006/relationships" w:history="true" r:id="R68f6b22a547f4ad6">
        <w:r>
          <w:rPr>
            <w:rStyle w:val="Hyperlink"/>
          </w:rPr>
          <w:t xml:space="preserve">https://doi.org/10.1016/j.jneb.2024.12.012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Moses Klevor</w:t>
      </w:r>
      <w:r>
        <w:t xml:space="preserve"> (2024). </w:t>
      </w:r>
      <w:r>
        <w:t xml:space="preserve">Agreement Between Standing Height and Height Predicted From Ulna Length.</w:t>
      </w:r>
      <w:r>
        <w:t xml:space="preserve"> </w:t>
      </w:r>
      <w:r>
        <w:rPr>
          <w:i/>
        </w:rPr>
        <w:t xml:space="preserve">Canadian Journal of Dietetic Practice and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d22300fde6e441b1">
        <w:r>
          <w:rPr>
            <w:rStyle w:val="Hyperlink"/>
          </w:rPr>
          <w:t xml:space="preserve">https://search.proquest.com/openview/a6b4a08aac9c90bb6e794176239f1563/1?pq-origsite=gscholar&amp;cbl=38184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Harriet Okronipa, Christiana Nsiah-Asamoah, </w:t>
      </w:r>
      <w:r>
        <w:rPr>
          <w:b/>
        </w:rPr>
        <w:t xml:space="preserve">Moses Klevor</w:t>
      </w:r>
      <w:r>
        <w:t xml:space="preserve">, Emmanuel Ayifah</w:t>
      </w:r>
      <w:r>
        <w:t xml:space="preserve"> (2024). </w:t>
      </w:r>
      <w:r>
        <w:t xml:space="preserve">Association Between Maternal and Child Dietary Diversity: A Cross-Sectional Study of Adolescent Mothers and Their Children in Ghana.</w:t>
      </w:r>
      <w:r>
        <w:t xml:space="preserve"> </w:t>
      </w:r>
      <w:r>
        <w:rPr>
          <w:i/>
        </w:rPr>
        <w:t xml:space="preserve">Current Developments in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f37f749c90c843cf">
        <w:r>
          <w:rPr>
            <w:rStyle w:val="Hyperlink"/>
          </w:rPr>
          <w:t xml:space="preserve">https://doi.org/10.1016/j.cdnut.2024.102975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Ruth A Pobee, Jacob Setorglo, </w:t>
      </w:r>
      <w:r>
        <w:rPr>
          <w:b/>
        </w:rPr>
        <w:t xml:space="preserve">Moses Klevor</w:t>
      </w:r>
      <w:r>
        <w:t xml:space="preserve">, Laura E. Murray-Kolb</w:t>
      </w:r>
      <w:r>
        <w:t xml:space="preserve"> (2024). </w:t>
      </w:r>
      <w:r>
        <w:t xml:space="preserve">Associations between iron status and psychosocial well-being among pregnant women in Cape Coast, Ghana: a longitudinal study.</w:t>
      </w:r>
      <w:r>
        <w:t xml:space="preserve"> </w:t>
      </w:r>
      <w:r>
        <w:rPr>
          <w:i/>
        </w:rPr>
        <w:t xml:space="preserve">Public Health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082725a2d3df4cad">
        <w:r>
          <w:rPr>
            <w:rStyle w:val="Hyperlink"/>
          </w:rPr>
          <w:t xml:space="preserve">https://doi.org/10.1017/s1368980024002088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Kwadwo A Kumi, </w:t>
      </w:r>
      <w:r>
        <w:rPr>
          <w:b/>
        </w:rPr>
        <w:t xml:space="preserve">Moses Klevor</w:t>
      </w:r>
      <w:r>
        <w:t xml:space="preserve">, Christiana Nsiah-Asamoah, Emmanuel Afiyah, Harriet Okronripa</w:t>
      </w:r>
      <w:r>
        <w:t xml:space="preserve"> (2024). </w:t>
      </w:r>
      <w:r>
        <w:t xml:space="preserve">Prevalence of Depression Among Pregnant Adolescents and Adolescent Mothers in Ghana.</w:t>
      </w:r>
      <w:r>
        <w:t xml:space="preserve"> </w:t>
      </w:r>
      <w:r>
        <w:rPr>
          <w:i/>
        </w:rPr>
        <w:t xml:space="preserve">Current Developments in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ff10630725be4aa3">
        <w:r>
          <w:rPr>
            <w:rStyle w:val="Hyperlink"/>
          </w:rPr>
          <w:t xml:space="preserve">https://doi.org/10.1016/j.cdnut.2024.102959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Abigail Nana Ama Twekuwa Hayford, Kasim Abdulai, Jessica Ayensu, Nana Ama Frimpomaa Agyapong, Awal Seidu Mohammed, Christiana Nsiah-Asamoah, </w:t>
      </w:r>
      <w:r>
        <w:rPr>
          <w:b/>
        </w:rPr>
        <w:t xml:space="preserve">Moses Kwashie Klevor</w:t>
      </w:r>
      <w:r>
        <w:t xml:space="preserve">, Gloria Boakyewaa Darko, Patricia Nkrumah</w:t>
      </w:r>
      <w:r>
        <w:t xml:space="preserve"> (2023). </w:t>
      </w:r>
      <w:r>
        <w:t xml:space="preserve">Knowledge, attitudes, and practices regarding anaemia among pregnant women attending antenatal clinic at the University of Cape Coast hospital in the Cape Coast Metropolis, Ghana.</w:t>
      </w:r>
      <w:r>
        <w:t xml:space="preserve"> </w:t>
      </w:r>
      <w:r>
        <w:rPr>
          <w:i/>
        </w:rPr>
        <w:t xml:space="preserve">Integrated Health Research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abd5457d06034e72">
        <w:r>
          <w:rPr>
            <w:rStyle w:val="Hyperlink"/>
          </w:rPr>
          <w:t xml:space="preserve">https://doi.org/10.47963/ihrj.v1i2.1372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Christiana Nsiah-Asamoah, </w:t>
      </w:r>
      <w:r>
        <w:rPr>
          <w:b/>
        </w:rPr>
        <w:t xml:space="preserve">Moses Klevor</w:t>
      </w:r>
      <w:r>
        <w:t xml:space="preserve"> (2023). </w:t>
      </w:r>
      <w:r>
        <w:t xml:space="preserve">P17-054-23 Food Insecurity Among Pregnant Adolescents and Adolescent Mothers in Ghana: A Cross-Sectional Study.</w:t>
      </w:r>
      <w:r>
        <w:t xml:space="preserve"> </w:t>
      </w:r>
      <w:r>
        <w:rPr>
          <w:i/>
        </w:rPr>
        <w:t xml:space="preserve">Current Developments in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cd2b594d8c304ea2">
        <w:r>
          <w:rPr>
            <w:rStyle w:val="Hyperlink"/>
          </w:rPr>
          <w:t xml:space="preserve">https://scholar.google.com/scholar?cluster=13109047755643645509&amp;hl=en&amp;oi=scholarr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Christiana Nsiah-Asamoah, </w:t>
      </w:r>
      <w:r>
        <w:rPr>
          <w:b/>
        </w:rPr>
        <w:t xml:space="preserve">Moses Klevor</w:t>
      </w:r>
      <w:r>
        <w:t xml:space="preserve"> (2023). </w:t>
      </w:r>
      <w:r>
        <w:t xml:space="preserve">PTFS05-02-23 Diet Quality Among Pregnant Adolescents and Adolescent Mothers in Ghana: A Cross-Sectional Study.</w:t>
      </w:r>
      <w:r>
        <w:t xml:space="preserve"> </w:t>
      </w:r>
      <w:r>
        <w:rPr>
          <w:i/>
        </w:rPr>
        <w:t xml:space="preserve">Current Developments in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8664024556c246b0">
        <w:r>
          <w:rPr>
            <w:rStyle w:val="Hyperlink"/>
          </w:rPr>
          <w:t xml:space="preserve">https://scholar.google.com/scholar?cluster=7445247630114433717&amp;hl=en&amp;oi=scholarr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Ruth Adisetu Pobee, Jacob Setorglo, </w:t>
      </w:r>
      <w:r>
        <w:rPr>
          <w:b/>
        </w:rPr>
        <w:t xml:space="preserve">Moses Kwashie Klevor</w:t>
      </w:r>
      <w:r>
        <w:t xml:space="preserve">, Laura E. Murray-Kolb</w:t>
      </w:r>
      <w:r>
        <w:t xml:space="preserve"> (2022). </w:t>
      </w:r>
      <w:r>
        <w:t xml:space="preserve">High levels of depressive symptoms and low quality of life are reported during pregnancy in Cape Coast, Ghana; a longitudinal study.</w:t>
      </w:r>
      <w:r>
        <w:t xml:space="preserve"> </w:t>
      </w:r>
      <w:r>
        <w:rPr>
          <w:i/>
        </w:rPr>
        <w:t xml:space="preserve">BMC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f89d648e0d304c3c">
        <w:r>
          <w:rPr>
            <w:rStyle w:val="Hyperlink"/>
          </w:rPr>
          <w:t xml:space="preserve">https://doi.org/10.1186/s12889-022-13299-2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Ruth A. Pobee, Jacob Setorglo, </w:t>
      </w:r>
      <w:r>
        <w:rPr>
          <w:b/>
        </w:rPr>
        <w:t xml:space="preserve">Moses Klevor</w:t>
      </w:r>
      <w:r>
        <w:t xml:space="preserve">, Laura E. Murray-Kolb</w:t>
      </w:r>
      <w:r>
        <w:t xml:space="preserve"> (2021). </w:t>
      </w:r>
      <w:r>
        <w:t xml:space="preserve">The prevalence of anemia and iron deficiency among pregnant Ghanaian women, a longitudinal study.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1d6dd8e0442643e4">
        <w:r>
          <w:rPr>
            <w:rStyle w:val="Hyperlink"/>
          </w:rPr>
          <w:t xml:space="preserve">https://doi.org/10.1371/journal.pone.0248754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Jacob Setorglo, Philip Narteh Gorleku, Bright Setorglo, Mirabel Asomboya, Francisca Naana Arthur, </w:t>
      </w:r>
      <w:r>
        <w:rPr>
          <w:b/>
        </w:rPr>
        <w:t xml:space="preserve">Moses K. Klevor</w:t>
      </w:r>
      <w:r>
        <w:t xml:space="preserve"> (2020). </w:t>
      </w:r>
      <w:r>
        <w:t xml:space="preserve">Timely Initiation and Exclusive Breastfeeding Rates at Adentan Municipality in Ghana.</w:t>
      </w:r>
      <w:r>
        <w:t xml:space="preserve"> </w:t>
      </w:r>
      <w:r>
        <w:rPr>
          <w:i/>
        </w:rPr>
        <w:t xml:space="preserve">Food Science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05c0fc4324fa4f7e">
        <w:r>
          <w:rPr>
            <w:rStyle w:val="Hyperlink"/>
          </w:rPr>
          <w:t xml:space="preserve">https://doi.org/10.13189/fst.2020.080101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Moses Klevor</w:t>
      </w:r>
      <w:r>
        <w:t xml:space="preserve"> (2019). </w:t>
      </w:r>
      <w:r>
        <w:t xml:space="preserve">Association of bacterial vaginosis with vitamin D in pregnancy: secondary analysis from the Kellogg Pregnancy Study.</w:t>
      </w:r>
      <w:r>
        <w:t xml:space="preserve"> </w:t>
      </w:r>
      <w:r>
        <w:rPr>
          <w:i/>
        </w:rPr>
        <w:t xml:space="preserve">American Journal of Perinatology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406b9add1c0a469d">
        <w:r>
          <w:rPr>
            <w:rStyle w:val="Hyperlink"/>
          </w:rPr>
          <w:t xml:space="preserve">https://doi.org/10.1055/s-0039-1693163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Ruth Pobee, Jacob Setorglo, </w:t>
      </w:r>
      <w:r>
        <w:rPr>
          <w:b/>
        </w:rPr>
        <w:t xml:space="preserve">Moses Klevor</w:t>
      </w:r>
      <w:r>
        <w:t xml:space="preserve">, Laura Murray-Kolb</w:t>
      </w:r>
      <w:r>
        <w:t xml:space="preserve"> (2019). </w:t>
      </w:r>
      <w:r>
        <w:t xml:space="preserve">Is Iron Status Related to Psychosocial Wellbeing During Pregnancy? (P10-112-19).</w:t>
      </w:r>
      <w:r>
        <w:t xml:space="preserve"> </w:t>
      </w:r>
      <w:r>
        <w:rPr>
          <w:i/>
        </w:rPr>
        <w:t xml:space="preserve">Current Developments in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fafc7d28480849f8">
        <w:r>
          <w:rPr>
            <w:rStyle w:val="Hyperlink"/>
          </w:rPr>
          <w:t xml:space="preserve">https://doi.org/10.1093/cdn/nzz034.p10-112-19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Jacob Setorglo, </w:t>
      </w:r>
      <w:r>
        <w:rPr>
          <w:b/>
        </w:rPr>
        <w:t xml:space="preserve">Moses K. Klevor</w:t>
      </w:r>
      <w:r>
        <w:t xml:space="preserve">, Philip Narteh Gorleku, Mirabel Asomboya, Kingsley Kwadwo AsarePereko, Austin Gideon Adobasom-Anane, Matilda Steiner-Asiedu</w:t>
      </w:r>
      <w:r>
        <w:t xml:space="preserve"> (2019). </w:t>
      </w:r>
      <w:r>
        <w:t xml:space="preserve">Mothers/Caregivers Age and Family Structure Predicted Knowledge on Recommended Nutrition Practices for Children under 5 Years.</w:t>
      </w:r>
      <w:r>
        <w:t xml:space="preserve"> </w:t>
      </w:r>
      <w:r>
        <w:rPr>
          <w:i/>
        </w:rPr>
        <w:t xml:space="preserve">Research in Health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5714d5af2cc04776">
        <w:r>
          <w:rPr>
            <w:rStyle w:val="Hyperlink"/>
          </w:rPr>
          <w:t xml:space="preserve">https://doi.org/10.22158/rhs.v4n4p394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A. Kofi Amegah, </w:t>
      </w:r>
      <w:r>
        <w:rPr>
          <w:b/>
        </w:rPr>
        <w:t xml:space="preserve">Moses K. Klevor</w:t>
      </w:r>
      <w:r>
        <w:t xml:space="preserve">, Carol L. Wagner</w:t>
      </w:r>
      <w:r>
        <w:t xml:space="preserve"> (2017). </w:t>
      </w:r>
      <w:r>
        <w:t xml:space="preserve">Maternal vitamin D insufficiency and risk of adverse pregnancy and birth outcomes: A systematic review and meta-analysis of longitudinal studies.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1e0917ee15004dcc">
        <w:r>
          <w:rPr>
            <w:rStyle w:val="Hyperlink"/>
          </w:rPr>
          <w:t xml:space="preserve">https://doi.org/10.1371/journal.pone.0173605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Jacob Setorglo, Kofi Awusabo‐Asare, Kingsley Kwadwo Asare Pereko, </w:t>
      </w:r>
      <w:r>
        <w:rPr>
          <w:b/>
        </w:rPr>
        <w:t xml:space="preserve">Moses Kwashie Klevor</w:t>
      </w:r>
      <w:r>
        <w:t xml:space="preserve">, Matilda Steiner‐Asiedu</w:t>
      </w:r>
      <w:r>
        <w:t xml:space="preserve"> (2017). </w:t>
      </w:r>
      <w:r>
        <w:t xml:space="preserve">Nutritional Status of Illegal Drug Users in the Greater Accra Region of Ghana.</w:t>
      </w:r>
      <w:r>
        <w:t xml:space="preserve"> </w:t>
      </w:r>
      <w:r>
        <w:rPr>
          <w:i/>
        </w:rPr>
        <w:t xml:space="preserve">The FASEB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796a8a8035ad44f8">
        <w:r>
          <w:rPr>
            <w:rStyle w:val="Hyperlink"/>
          </w:rPr>
          <w:t xml:space="preserve">https://doi.org/10.1096/fasebj.31.1_supplement.lb447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Moses K. Klevor</w:t>
      </w:r>
      <w:r>
        <w:t xml:space="preserve">, Seth Adu-Afarwuah, Per Ashorn, Mary Arimond, Kathryn G. Dewey, Anna Lartey, Kenneth Maleta, Nozgechi Phiri, Juha Pyykkö, Mamane Zeilani, Ulla Ashorn</w:t>
      </w:r>
      <w:r>
        <w:t xml:space="preserve"> (2016). </w:t>
      </w:r>
      <w:r>
        <w:t xml:space="preserve">A mixed method study exploring adherence to and acceptability of small quantity lipid-based nutrient supplements (SQ-LNS) among pregnant and lactating women in Ghana and Malawi.</w:t>
      </w:r>
      <w:r>
        <w:t xml:space="preserve"> </w:t>
      </w:r>
      <w:r>
        <w:rPr>
          <w:i/>
        </w:rPr>
        <w:t xml:space="preserve">BMC Pregnancy and Childbirth</w:t>
      </w:r>
      <w:r>
        <w:t xml:space="preserve">.</w:t>
      </w:r>
      <w:r>
        <w:t xml:space="preserve"> </w:t>
      </w:r>
      <w:hyperlink xmlns:r="http://schemas.openxmlformats.org/officeDocument/2006/relationships" w:history="true" r:id="Rd3d21eda2b5e4e36">
        <w:r>
          <w:rPr>
            <w:rStyle w:val="Hyperlink"/>
          </w:rPr>
          <w:t xml:space="preserve">https://doi.org/10.1186/s12884-016-1039-0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Afua Atuobi‐Yeboah, Grace S Marquis, Esi Colecraft, Roland Kanlisi, Richmond Aryeetey, </w:t>
      </w:r>
      <w:r>
        <w:rPr>
          <w:b/>
        </w:rPr>
        <w:t xml:space="preserve">Moses Klevor</w:t>
      </w:r>
      <w:r>
        <w:t xml:space="preserve"> (2016). </w:t>
      </w:r>
      <w:r>
        <w:t xml:space="preserve">An integrated nutrition‐sensitive health and agriculture intervention to increase egg consumption among infants and young children in Upper Manya Krobo, Ghana.</w:t>
      </w:r>
      <w:r>
        <w:t xml:space="preserve"> </w:t>
      </w:r>
      <w:r>
        <w:rPr>
          <w:i/>
        </w:rPr>
        <w:t xml:space="preserve">The FASEB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f2e3f3e166fc40f6">
        <w:r>
          <w:rPr>
            <w:rStyle w:val="Hyperlink"/>
          </w:rPr>
          <w:t xml:space="preserve">https://doi.org/10.1096/fasebj.30.1_supplement.274.5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Moses K Klevor</w:t>
      </w:r>
      <w:r>
        <w:t xml:space="preserve">, Marjorie J Haskell, Anna Lartey, Seth Adu-Afarwuah, Mamane Zeilani, Kathryn G Dewey</w:t>
      </w:r>
      <w:r>
        <w:t xml:space="preserve"> (2016). </w:t>
      </w:r>
      <w:r>
        <w:t xml:space="preserve">Lipid-Based Nutrient Supplements Providing Approximately the Recommended Daily Intake of Vitamin A Do Not Increase Breast Milk Retinol Concentrations among Ghanaian Women.</w:t>
      </w:r>
      <w:r>
        <w:t xml:space="preserve"> </w:t>
      </w:r>
      <w:r>
        <w:rPr>
          <w:i/>
        </w:rPr>
        <w:t xml:space="preserve">Journal of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29e98ba2025c49cb">
        <w:r>
          <w:rPr>
            <w:rStyle w:val="Hyperlink"/>
          </w:rPr>
          <w:t xml:space="preserve">https://doi.org/10.3945/jn.115.217786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Jacob Yaw Setorglo, Cyril Gavor‐Kwashie, Kingsley Kwadwo Asare Pereko, </w:t>
      </w:r>
      <w:r>
        <w:rPr>
          <w:b/>
        </w:rPr>
        <w:t xml:space="preserve">Moses Kwashie Klevor</w:t>
      </w:r>
      <w:r>
        <w:t xml:space="preserve">, Matilda Steiner‐Asiedu</w:t>
      </w:r>
      <w:r>
        <w:t xml:space="preserve"> (2016). </w:t>
      </w:r>
      <w:r>
        <w:t xml:space="preserve">Nutrient adequacy among illegal drug users in the Greater Accra Region of Ghana.</w:t>
      </w:r>
      <w:r>
        <w:t xml:space="preserve"> </w:t>
      </w:r>
      <w:r>
        <w:rPr>
          <w:i/>
        </w:rPr>
        <w:t xml:space="preserve">The FASEB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cefeed480f1d4a37">
        <w:r>
          <w:rPr>
            <w:rStyle w:val="Hyperlink"/>
          </w:rPr>
          <w:t xml:space="preserve">https://doi.org/10.1096/fasebj.30.1_supplement.1149.13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Moses Klevor</w:t>
      </w:r>
      <w:r>
        <w:t xml:space="preserve">, Marjorie Haskell, Anna Lartey, Seth Adu‐Afarwuah, Mamane Zeilani, Kathryn Dewey</w:t>
      </w:r>
      <w:r>
        <w:t xml:space="preserve"> (2015). </w:t>
      </w:r>
      <w:r>
        <w:t xml:space="preserve">Effect of Small‐Quantity Lipid‐Based Nutrient Supplement (SQ‐LNS) on Breast Milk Vitamin A Concentration among Ghanaian Women.</w:t>
      </w:r>
      <w:r>
        <w:t xml:space="preserve"> </w:t>
      </w:r>
      <w:r>
        <w:rPr>
          <w:i/>
        </w:rPr>
        <w:t xml:space="preserve">The FASEB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567e192df19f47e5">
        <w:r>
          <w:rPr>
            <w:rStyle w:val="Hyperlink"/>
          </w:rPr>
          <w:t xml:space="preserve">https://doi.org/10.1096/fasebj.29.1_supplement.898.17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Moses Kwashie Klevor</w:t>
      </w:r>
      <w:r>
        <w:t xml:space="preserve">, Jacob Setorglo, Kingsley Pereko</w:t>
      </w:r>
      <w:r>
        <w:t xml:space="preserve"> (2017). </w:t>
      </w:r>
      <w:r>
        <w:t xml:space="preserve">INFANT FEEDING PRACTICES AMONG MOTHERS WITH CHILDREN 6 TO 24 MONTHS OF AGE IN THE ADENTAN MUNICIPALITY OF THE GREATER ACCRA REGION, GHANA.</w:t>
      </w:r>
      <w:r>
        <w:t xml:space="preserve"> </w:t>
      </w:r>
      <w:r>
        <w:rPr>
          <w:i/>
        </w:rPr>
        <w:t xml:space="preserve">ANNALS OF NUTRITION AND METABOLISM</w:t>
      </w:r>
      <w:r>
        <w:t xml:space="preserve">.</w:t>
      </w:r>
      <w:r>
        <w:t xml:space="preserve"> </w:t>
      </w:r>
      <w:hyperlink xmlns:r="http://schemas.openxmlformats.org/officeDocument/2006/relationships" w:history="true" r:id="Rb5f12fd6aeeb493f">
        <w:r>
          <w:rPr>
            <w:rStyle w:val="Hyperlink"/>
          </w:rPr>
          <w:t xml:space="preserve">https://scholar.google.com/scholar?cluster=7829965293838229611&amp;hl=en&amp;oi=scholarr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Moses Kwashie Klevor</w:t>
      </w:r>
      <w:r>
        <w:t xml:space="preserve"> (2014). </w:t>
      </w:r>
      <w:r>
        <w:t xml:space="preserve">Breast Milk Retinol Concentrations of Ghanaian Women: Effect of Lipid-Based Nutrient Supplements Taken During Pregnancy and the First 6 Months Postpartum, and Associations with ….</w:t>
      </w:r>
      <w:r>
        <w:t xml:space="preserve"> </w:t>
      </w:r>
      <w:r>
        <w:rPr>
          <w:i/>
        </w:rPr>
        <w:t xml:space="preserve">University of California, Davis</w:t>
      </w:r>
      <w:r>
        <w:t xml:space="preserve">.</w:t>
      </w:r>
      <w:r>
        <w:t xml:space="preserve"> </w:t>
      </w:r>
      <w:hyperlink xmlns:r="http://schemas.openxmlformats.org/officeDocument/2006/relationships" w:history="true" r:id="R2e809b53823d40a8">
        <w:r>
          <w:rPr>
            <w:rStyle w:val="Hyperlink"/>
          </w:rPr>
          <w:t xml:space="preserve">https://search.proquest.com/openview/37b2805d6bc43a81b66f18c6fce2b5c8/1?pq-origsite=gscholar&amp;cbl=18750</w:t>
        </w:r>
      </w:hyperlink>
    </w:p>
    <w:sectPr>
      <w:footerReference xmlns:r="http://schemas.openxmlformats.org/officeDocument/2006/relationships" w:type="default" r:id="R5692df03f0ee4038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scholar.ucc.edu.gh/staff/c5338a45-f470-40c9-a025-f507b8b8f92d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b2a08dae8de4295" /><Relationship Type="http://schemas.openxmlformats.org/officeDocument/2006/relationships/hyperlink" Target="https://orcid.org/0000-0003-2447-9020" TargetMode="External" Id="R9667f70bfde64212" /><Relationship Type="http://schemas.openxmlformats.org/officeDocument/2006/relationships/hyperlink" Target="https://scholar.google.com/citations?user=qYyaxqIAAAAJ&amp;hl=en" TargetMode="External" Id="Rc68271e34bd346f7" /><Relationship Type="http://schemas.openxmlformats.org/officeDocument/2006/relationships/hyperlink" Target="https://scholar.ucc.edu.gh/staff/c5338a45-f470-40c9-a025-f507b8b8f92d" TargetMode="External" Id="R10d1da3538b64827" /><Relationship Type="http://schemas.openxmlformats.org/officeDocument/2006/relationships/hyperlink" Target="https://doi.org/10.1016/j.cdnut.2026.108666" TargetMode="External" Id="Re63cce2f25414fb8" /><Relationship Type="http://schemas.openxmlformats.org/officeDocument/2006/relationships/hyperlink" Target="https://doi.org/10.1016/j.cdnut.2025.107469" TargetMode="External" Id="Rc6d2679e93d54072" /><Relationship Type="http://schemas.openxmlformats.org/officeDocument/2006/relationships/hyperlink" Target="https://doi.org/10.1016/j.cdnut.2025.106747" TargetMode="External" Id="R85148a6100f84314" /><Relationship Type="http://schemas.openxmlformats.org/officeDocument/2006/relationships/hyperlink" Target="https://doi.org/10.1016/j.jneb.2024.12.012" TargetMode="External" Id="R68f6b22a547f4ad6" /><Relationship Type="http://schemas.openxmlformats.org/officeDocument/2006/relationships/hyperlink" Target="https://search.proquest.com/openview/a6b4a08aac9c90bb6e794176239f1563/1?pq-origsite=gscholar&amp;cbl=38184" TargetMode="External" Id="Rd22300fde6e441b1" /><Relationship Type="http://schemas.openxmlformats.org/officeDocument/2006/relationships/hyperlink" Target="https://doi.org/10.1016/j.cdnut.2024.102975" TargetMode="External" Id="Rf37f749c90c843cf" /><Relationship Type="http://schemas.openxmlformats.org/officeDocument/2006/relationships/hyperlink" Target="https://doi.org/10.1017/s1368980024002088" TargetMode="External" Id="R082725a2d3df4cad" /><Relationship Type="http://schemas.openxmlformats.org/officeDocument/2006/relationships/hyperlink" Target="https://doi.org/10.1016/j.cdnut.2024.102959" TargetMode="External" Id="Rff10630725be4aa3" /><Relationship Type="http://schemas.openxmlformats.org/officeDocument/2006/relationships/hyperlink" Target="https://doi.org/10.47963/ihrj.v1i2.1372" TargetMode="External" Id="Rabd5457d06034e72" /><Relationship Type="http://schemas.openxmlformats.org/officeDocument/2006/relationships/hyperlink" Target="https://scholar.google.com/scholar?cluster=13109047755643645509&amp;hl=en&amp;oi=scholarr" TargetMode="External" Id="Rcd2b594d8c304ea2" /><Relationship Type="http://schemas.openxmlformats.org/officeDocument/2006/relationships/hyperlink" Target="https://scholar.google.com/scholar?cluster=7445247630114433717&amp;hl=en&amp;oi=scholarr" TargetMode="External" Id="R8664024556c246b0" /><Relationship Type="http://schemas.openxmlformats.org/officeDocument/2006/relationships/hyperlink" Target="https://doi.org/10.1186/s12889-022-13299-2" TargetMode="External" Id="Rf89d648e0d304c3c" /><Relationship Type="http://schemas.openxmlformats.org/officeDocument/2006/relationships/hyperlink" Target="https://doi.org/10.1371/journal.pone.0248754" TargetMode="External" Id="R1d6dd8e0442643e4" /><Relationship Type="http://schemas.openxmlformats.org/officeDocument/2006/relationships/hyperlink" Target="https://doi.org/10.13189/fst.2020.080101" TargetMode="External" Id="R05c0fc4324fa4f7e" /><Relationship Type="http://schemas.openxmlformats.org/officeDocument/2006/relationships/hyperlink" Target="https://doi.org/10.1055/s-0039-1693163" TargetMode="External" Id="R406b9add1c0a469d" /><Relationship Type="http://schemas.openxmlformats.org/officeDocument/2006/relationships/hyperlink" Target="https://doi.org/10.1093/cdn/nzz034.p10-112-19" TargetMode="External" Id="Rfafc7d28480849f8" /><Relationship Type="http://schemas.openxmlformats.org/officeDocument/2006/relationships/hyperlink" Target="https://doi.org/10.22158/rhs.v4n4p394" TargetMode="External" Id="R5714d5af2cc04776" /><Relationship Type="http://schemas.openxmlformats.org/officeDocument/2006/relationships/hyperlink" Target="https://doi.org/10.1371/journal.pone.0173605" TargetMode="External" Id="R1e0917ee15004dcc" /><Relationship Type="http://schemas.openxmlformats.org/officeDocument/2006/relationships/hyperlink" Target="https://doi.org/10.1096/fasebj.31.1_supplement.lb447" TargetMode="External" Id="R796a8a8035ad44f8" /><Relationship Type="http://schemas.openxmlformats.org/officeDocument/2006/relationships/hyperlink" Target="https://doi.org/10.1186/s12884-016-1039-0" TargetMode="External" Id="Rd3d21eda2b5e4e36" /><Relationship Type="http://schemas.openxmlformats.org/officeDocument/2006/relationships/hyperlink" Target="https://doi.org/10.1096/fasebj.30.1_supplement.274.5" TargetMode="External" Id="Rf2e3f3e166fc40f6" /><Relationship Type="http://schemas.openxmlformats.org/officeDocument/2006/relationships/hyperlink" Target="https://doi.org/10.3945/jn.115.217786" TargetMode="External" Id="R29e98ba2025c49cb" /><Relationship Type="http://schemas.openxmlformats.org/officeDocument/2006/relationships/hyperlink" Target="https://doi.org/10.1096/fasebj.30.1_supplement.1149.13" TargetMode="External" Id="Rcefeed480f1d4a37" /><Relationship Type="http://schemas.openxmlformats.org/officeDocument/2006/relationships/hyperlink" Target="https://doi.org/10.1096/fasebj.29.1_supplement.898.17" TargetMode="External" Id="R567e192df19f47e5" /><Relationship Type="http://schemas.openxmlformats.org/officeDocument/2006/relationships/hyperlink" Target="https://scholar.google.com/scholar?cluster=7829965293838229611&amp;hl=en&amp;oi=scholarr" TargetMode="External" Id="Rb5f12fd6aeeb493f" /><Relationship Type="http://schemas.openxmlformats.org/officeDocument/2006/relationships/hyperlink" Target="https://search.proquest.com/openview/37b2805d6bc43a81b66f18c6fce2b5c8/1?pq-origsite=gscholar&amp;cbl=18750" TargetMode="External" Id="R2e809b53823d40a8" /><Relationship Type="http://schemas.openxmlformats.org/officeDocument/2006/relationships/footer" Target="/word/footer1.xml" Id="R5692df03f0ee4038" /></Relationships>
</file>