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12f36a1694188" /><Relationship Type="http://schemas.openxmlformats.org/package/2006/relationships/metadata/core-properties" Target="/package/services/metadata/core-properties/22750e8a8d0c4201b9e845b94773c0f9.psmdcp" Id="R2ff5ede38b194a8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Kwadwo Kusi Amoah</w:t>
      </w:r>
    </w:p>
    <w:p>
      <w:r>
        <w:rPr>
          <w:rStyle w:val="Muted"/>
          <w:sz w:val="22"/>
        </w:rPr>
        <w:t xml:space="preserve">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ee3008051864172">
        <w:r>
          <w:rPr>
            <w:rStyle w:val="Hyperlink"/>
            <w:sz w:val="18"/>
          </w:rPr>
          <w:t xml:space="preserve">0000-0002-2122-624X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a3b9d7396984f57">
        <w:r>
          <w:rPr>
            <w:rStyle w:val="Hyperlink"/>
            <w:sz w:val="18"/>
          </w:rPr>
          <w:t xml:space="preserve">scholar.google.com/citations?user=k3qbOx4AAAAJ&amp;hl=en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0e5e0352fc6419b">
        <w:r>
          <w:rPr>
            <w:rStyle w:val="Hyperlink"/>
            <w:sz w:val="18"/>
          </w:rPr>
          <w:t xml:space="preserve">scholar.ucc.edu.gh/staff/c848acfe-3efc-4913-a52c-db06d56a8db9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Agronomy · Olericulture · Postharvest technology · Plant physiology · Food safety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Agronomy and Crop Science · Mechanical Engineering · Soil Science · Analytical Chemistry · Artificial Intelligence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2011–2026. Field-weighted impact is the mean over the 14 works scored for it; 1.00 is the world average for works of the same field, type and year. 4 of the 14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O Adu, Emmanuel Afutu, Paul Agu Asare, </w:t>
      </w:r>
      <w:r>
        <w:rPr>
          <w:b/>
        </w:rPr>
        <w:t xml:space="preserve">Kwadwo K Amoah</w:t>
      </w:r>
      <w:r>
        <w:t xml:space="preserve">, Mishael Amoah Nyarko, Kwabena A Sanleri</w:t>
      </w:r>
      <w:r>
        <w:t xml:space="preserve"> (2026). </w:t>
      </w:r>
      <w:r>
        <w:t xml:space="preserve">Meta‐analysis of corm yield responses to chemical and biological approaches for managing taro leaf blight disease.</w:t>
      </w:r>
      <w:r>
        <w:t xml:space="preserve"> </w:t>
      </w:r>
      <w:r>
        <w:rPr>
          <w:i/>
        </w:rPr>
        <w:t xml:space="preserve">Pest Management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9dab38fcf7d4581">
        <w:r>
          <w:rPr>
            <w:rStyle w:val="Hyperlink"/>
          </w:rPr>
          <w:t xml:space="preserve">https://doi.org/10.1002/ps.70878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Michael O. Adu, Francis Kumi, Peter B. Obour, Emmanuel Arthur, Eric Oppong Danso, Samuel Banafo, Kofi Atiah, </w:t>
      </w:r>
      <w:r>
        <w:rPr>
          <w:b/>
        </w:rPr>
        <w:t xml:space="preserve">Kwadwo K. Amoah</w:t>
      </w:r>
      <w:r>
        <w:t xml:space="preserve">, Paul A. Asare, Joel Asiedu, Donatus B. Angnuureng, Stephen E. Moore</w:t>
      </w:r>
      <w:r>
        <w:t xml:space="preserve"> (2026). </w:t>
      </w:r>
      <w:r>
        <w:t xml:space="preserve">Root system architecture and shoot canopy effects drive erosion control in Napier and Vetiver grasses.</w:t>
      </w:r>
      <w:r>
        <w:t xml:space="preserve"> </w:t>
      </w:r>
      <w:r>
        <w:rPr>
          <w:i/>
        </w:rPr>
        <w:t xml:space="preserve">Ecological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293e4a1e66f54f8e">
        <w:r>
          <w:rPr>
            <w:rStyle w:val="Hyperlink"/>
          </w:rPr>
          <w:t xml:space="preserve">https://doi.org/10.1016/j.ecoleng.2026.108126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Kwabena A. Sanleri, Francis Kumi, </w:t>
      </w:r>
      <w:r>
        <w:rPr>
          <w:b/>
        </w:rPr>
        <w:t xml:space="preserve">Kwadwo K. Amoah</w:t>
      </w:r>
      <w:r>
        <w:t xml:space="preserve">, Solomon Amamu, Igor Luketina, Michael O. Adu</w:t>
      </w:r>
      <w:r>
        <w:t xml:space="preserve"> (2025). </w:t>
      </w:r>
      <w:r>
        <w:t xml:space="preserve">Identifying and Evaluating Salt‐Tolerant Halophytes Along a Tropical Coastal Zone: Growth Response and Desalination Potential.</w:t>
      </w:r>
      <w:r>
        <w:t xml:space="preserve"> </w:t>
      </w:r>
      <w:r>
        <w:rPr>
          <w:i/>
        </w:rPr>
        <w:t xml:space="preserve">Plant-Environment Interactions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008a322ac9644d32">
        <w:r>
          <w:rPr>
            <w:rStyle w:val="Hyperlink"/>
          </w:rPr>
          <w:t xml:space="preserve">https://doi.org/10.1002/pei3.70072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Godfred Okyere‐Prah, Paul A. Asare, </w:t>
      </w:r>
      <w:r>
        <w:rPr>
          <w:b/>
        </w:rPr>
        <w:t xml:space="preserve">Kwadwo K. Amoah</w:t>
      </w:r>
      <w:r>
        <w:t xml:space="preserve">, Kofi Atiah, Moses Teye, Alfred A. Darkwa, Roseline L. Macarthur, Michael O. Adu</w:t>
      </w:r>
      <w:r>
        <w:t xml:space="preserve"> (2025). </w:t>
      </w:r>
      <w:r>
        <w:t xml:space="preserve">Optimizing Agronomic Zinc Biofortification in Carrots.</w:t>
      </w:r>
      <w:r>
        <w:t xml:space="preserve"> </w:t>
      </w:r>
      <w:r>
        <w:rPr>
          <w:i/>
        </w:rPr>
        <w:t xml:space="preserve">Plant-Environment Interactions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9fe766d591d4960">
        <w:r>
          <w:rPr>
            <w:rStyle w:val="Hyperlink"/>
          </w:rPr>
          <w:t xml:space="preserve">https://doi.org/10.1002/pei3.70086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Michael O. Adu, Peter B. Obour, Francis Kumi, Emmanuel Arthur, Paul A. Asare, Eric Oppong Danso, Samuel A. Banafo, Kwabena A. Sanleri, Hygienus Godswill, Kofi Atiah, </w:t>
      </w:r>
      <w:r>
        <w:rPr>
          <w:b/>
        </w:rPr>
        <w:t xml:space="preserve">Kwadwo K. Amoah</w:t>
      </w:r>
      <w:r>
        <w:t xml:space="preserve">, Joel B.K. Asiedu, Stephen E. Moore, Donatus B. Angnuureng</w:t>
      </w:r>
      <w:r>
        <w:t xml:space="preserve"> (2025). </w:t>
      </w:r>
      <w:r>
        <w:t xml:space="preserve">Soil reinforcement potential of multifunctional crop plants on arable and non-arable tropical soils.</w:t>
      </w:r>
      <w:r>
        <w:t xml:space="preserve"> </w:t>
      </w:r>
      <w:r>
        <w:rPr>
          <w:i/>
        </w:rPr>
        <w:t xml:space="preserve">Geoderma</w:t>
      </w:r>
      <w:r>
        <w:t xml:space="preserve">.</w:t>
      </w:r>
      <w:r>
        <w:t xml:space="preserve"> </w:t>
      </w:r>
      <w:hyperlink xmlns:r="http://schemas.openxmlformats.org/officeDocument/2006/relationships" w:history="true" r:id="Rf52154d1ba7244fa">
        <w:r>
          <w:rPr>
            <w:rStyle w:val="Hyperlink"/>
          </w:rPr>
          <w:t xml:space="preserve">https://doi.org/10.1016/j.geoderma.2025.117470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Martin Bosompem, Patrick Arhin, Jacob Nunoo, </w:t>
      </w:r>
      <w:r>
        <w:rPr>
          <w:b/>
        </w:rPr>
        <w:t xml:space="preserve">Kwadwo Kusi Amoah</w:t>
      </w:r>
      <w:r>
        <w:t xml:space="preserve"> (2024). </w:t>
      </w:r>
      <w:r>
        <w:t xml:space="preserve">Smallholder farmers’ participation in Cassava value addition practices: What drivers matter in Ghana?</w:t>
      </w:r>
      <w:r>
        <w:t xml:space="preserve"> </w:t>
      </w:r>
      <w:r>
        <w:rPr>
          <w:i/>
        </w:rPr>
        <w:t xml:space="preserve">Journal of Agriculture and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ce4151da2ec4f3c">
        <w:r>
          <w:rPr>
            <w:rStyle w:val="Hyperlink"/>
          </w:rPr>
          <w:t xml:space="preserve">https://doi.org/10.1016/j.jafr.2024.101120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O. Adu, Nathaniel Zigah, David O. Yawson, </w:t>
      </w:r>
      <w:r>
        <w:rPr>
          <w:b/>
        </w:rPr>
        <w:t xml:space="preserve">Kwadwo K. Amoah</w:t>
      </w:r>
      <w:r>
        <w:t xml:space="preserve">, Emmanuel Afutu, Kofi Atiah, Alfred A. Darkwa, Paul A. Asare</w:t>
      </w:r>
      <w:r>
        <w:t xml:space="preserve"> (2023). </w:t>
      </w:r>
      <w:r>
        <w:t xml:space="preserve">Plasticity of root hair and rhizosheath traits and their relationship to phosphorus uptake in sorghum.</w:t>
      </w:r>
      <w:r>
        <w:t xml:space="preserve"> </w:t>
      </w:r>
      <w:r>
        <w:rPr>
          <w:i/>
        </w:rPr>
        <w:t xml:space="preserve">Plant Direct</w:t>
      </w:r>
      <w:r>
        <w:t xml:space="preserve">.</w:t>
      </w:r>
      <w:r>
        <w:t xml:space="preserve"> </w:t>
      </w:r>
      <w:hyperlink xmlns:r="http://schemas.openxmlformats.org/officeDocument/2006/relationships" w:history="true" r:id="R4dc3a4845cdf4ef9">
        <w:r>
          <w:rPr>
            <w:rStyle w:val="Hyperlink"/>
          </w:rPr>
          <w:t xml:space="preserve">https://doi.org/10.1002/pld3.521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Francis Kumi, Peter B. Obour, Emmanuel Arthur, Stephen E. Moore, Paul A. Asare, Joel Asiedu, Donatus B. Angnuureng, Kofi Atiah, </w:t>
      </w:r>
      <w:r>
        <w:rPr>
          <w:b/>
        </w:rPr>
        <w:t xml:space="preserve">Kwadwo K. Amoah</w:t>
      </w:r>
      <w:r>
        <w:t xml:space="preserve">, Shadrack K. Amponsah, Selorm Y. Dorvlo, Samuel Banafo, Michael O. Adu</w:t>
      </w:r>
      <w:r>
        <w:t xml:space="preserve"> (2023). </w:t>
      </w:r>
      <w:r>
        <w:t xml:space="preserve">Quantifying root-induced soil strength, measured as soil penetration resistance, from different crop plants and soil types.</w:t>
      </w:r>
      <w:r>
        <w:t xml:space="preserve"> </w:t>
      </w:r>
      <w:r>
        <w:rPr>
          <w:i/>
        </w:rPr>
        <w:t xml:space="preserve">Soil and Tillage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6470c434f134933">
        <w:r>
          <w:rPr>
            <w:rStyle w:val="Hyperlink"/>
          </w:rPr>
          <w:t xml:space="preserve">https://doi.org/10.1016/j.still.2023.105811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Ernest Teye, Charles L. Y. Amuah, Kofi Atiah, Ransford Opoku Darko, Thomas Abindaw, </w:t>
      </w:r>
      <w:r>
        <w:rPr>
          <w:b/>
        </w:rPr>
        <w:t xml:space="preserve">Kwadwo Kusi Amoah</w:t>
      </w:r>
      <w:r>
        <w:t xml:space="preserve">, Michael Miyittah, Emmanuel Afutu, Rebecca Owusu</w:t>
      </w:r>
      <w:r>
        <w:t xml:space="preserve"> (2023). </w:t>
      </w:r>
      <w:r>
        <w:t xml:space="preserve">Quick Determination of Soil Quality Using Portable Spectroscopy and Efficient Multivariate Techniques.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89aefe13c1b44a80">
        <w:r>
          <w:rPr>
            <w:rStyle w:val="Hyperlink"/>
          </w:rPr>
          <w:t xml:space="preserve">https://doi.org/10.1155/2023/2024318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Ernest Teye, Charles L. Y. Amuah, Kofi Atiah, Ransford Opoku Darko, </w:t>
      </w:r>
      <w:r>
        <w:rPr>
          <w:b/>
        </w:rPr>
        <w:t xml:space="preserve">Kwadwo Kusi Amoah</w:t>
      </w:r>
      <w:r>
        <w:t xml:space="preserve">, Emmanuel Afutu, Rebecca Owusu</w:t>
      </w:r>
      <w:r>
        <w:t xml:space="preserve"> (2022). </w:t>
      </w:r>
      <w:r>
        <w:t xml:space="preserve">Feasibility Study on the Use of a Portable NIR Spectrometer and Multivariate Data Analysis to Discriminate and Quantify Adulteration in Fertilizer.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66baf85b55a04977">
        <w:r>
          <w:rPr>
            <w:rStyle w:val="Hyperlink"/>
          </w:rPr>
          <w:t xml:space="preserve">https://doi.org/10.1155/2022/1412526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Michael O. Adu, Paul A. Asare, David O. Yawson, </w:t>
      </w:r>
      <w:r>
        <w:rPr>
          <w:b/>
        </w:rPr>
        <w:t xml:space="preserve">Kwadwo K. Amoah</w:t>
      </w:r>
      <w:r>
        <w:t xml:space="preserve">, Kofi Atiah, Matthew K. Duah, Alex Graham</w:t>
      </w:r>
      <w:r>
        <w:t xml:space="preserve"> (2022). </w:t>
      </w:r>
      <w:r>
        <w:t xml:space="preserve">Root System Traits Contribute to Variability and Plasticity in Response to Phosphorus Fertilization in 2 Field-Grown Sorghum [Sorghum bicolor (L.) Moench] Cultivars.</w:t>
      </w:r>
      <w:r>
        <w:t xml:space="preserve"> </w:t>
      </w:r>
      <w:r>
        <w:rPr>
          <w:i/>
        </w:rPr>
        <w:t xml:space="preserve">Plant Phenomics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97f51b79bdb54511">
        <w:r>
          <w:rPr>
            <w:rStyle w:val="Hyperlink"/>
          </w:rPr>
          <w:t xml:space="preserve">https://doi.org/10.34133/plantphenomics.0002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Kwadwo Kusi Amoah</w:t>
      </w:r>
      <w:r>
        <w:t xml:space="preserve">, Paul Agu Asare, Emmanuel Afutu</w:t>
      </w:r>
      <w:r>
        <w:t xml:space="preserve"> (2021). </w:t>
      </w:r>
      <w:r>
        <w:t xml:space="preserve">Crop Plants to Potassium (K) Deprivation.</w:t>
      </w:r>
      <w:r>
        <w:t xml:space="preserve"> </w:t>
      </w:r>
      <w:r>
        <w:rPr>
          <w:i/>
        </w:rPr>
        <w:t xml:space="preserve">Plant Roots</w:t>
      </w:r>
      <w:r>
        <w:t xml:space="preserve">.</w:t>
      </w:r>
      <w:r>
        <w:t xml:space="preserve"> </w:t>
      </w:r>
      <w:hyperlink xmlns:r="http://schemas.openxmlformats.org/officeDocument/2006/relationships" w:history="true" r:id="Rd797b9fb91054a0e">
        <w:r>
          <w:rPr>
            <w:rStyle w:val="Hyperlink"/>
          </w:rPr>
          <w:t xml:space="preserve">https://books.google.com/books?hl=en&amp;lr=&amp;id=17ZaEAAAQBAJ&amp;oi=fnd&amp;pg=PA27&amp;dq=info:RS7X7tFSlisJ:scholar.google.com&amp;ots=FkIcJmV1yn&amp;sig=c-uSUX8nC7wr4N_8nNH8yBh4zsY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Vincent Agyemang Opoku, David Oscar Yawson, Paul Agu Asare, Emmanuel Afutu, Mohammed Clement Kotochi, </w:t>
      </w:r>
      <w:r>
        <w:rPr>
          <w:b/>
        </w:rPr>
        <w:t xml:space="preserve">Kwadwo Kusi Amoah</w:t>
      </w:r>
      <w:r>
        <w:t xml:space="preserve">, Michael Osei Adu</w:t>
      </w:r>
      <w:r>
        <w:t xml:space="preserve"> (2021). </w:t>
      </w:r>
      <w:r>
        <w:t xml:space="preserve">Root hair and rhizosheath traits contribute to genetic variation and phosphorus use efficiency in cowpea (Vigna unguiculata (L.) Walp).</w:t>
      </w:r>
      <w:r>
        <w:t xml:space="preserve"> </w:t>
      </w:r>
      <w:r>
        <w:rPr>
          <w:i/>
        </w:rPr>
        <w:t xml:space="preserve">Rhizosphere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b0a63fc1c7aa4431">
        <w:r>
          <w:rPr>
            <w:rStyle w:val="Hyperlink"/>
          </w:rPr>
          <w:t xml:space="preserve">https://doi.org/10.1016/j.rhisph.2021.100463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Michael O. Adu, Paul A. Asare, David O. Yawson, Frank K. Ackah, </w:t>
      </w:r>
      <w:r>
        <w:rPr>
          <w:b/>
        </w:rPr>
        <w:t xml:space="preserve">Kwadwo K. Amoah</w:t>
      </w:r>
      <w:r>
        <w:t xml:space="preserve">, Mishael A. Nyarko, Dick A. Andoh</w:t>
      </w:r>
      <w:r>
        <w:t xml:space="preserve"> (2016). </w:t>
      </w:r>
      <w:r>
        <w:t xml:space="preserve">Quantifying variations in rhizosheath and root system phenotypes of landraces and improved varieties of juvenile maize.</w:t>
      </w:r>
      <w:r>
        <w:t xml:space="preserve"> </w:t>
      </w:r>
      <w:r>
        <w:rPr>
          <w:i/>
        </w:rPr>
        <w:t xml:space="preserve">Rhizosphere</w:t>
      </w:r>
      <w:r>
        <w:t xml:space="preserve">.</w:t>
      </w:r>
      <w:r>
        <w:t xml:space="preserve"> </w:t>
      </w:r>
      <w:hyperlink xmlns:r="http://schemas.openxmlformats.org/officeDocument/2006/relationships" w:history="true" r:id="Rf5580bdeb78d4fee">
        <w:r>
          <w:rPr>
            <w:rStyle w:val="Hyperlink"/>
          </w:rPr>
          <w:t xml:space="preserve">https://doi.org/10.1016/j.rhisph.2016.12.004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ABANO ERNEST EKOW, </w:t>
      </w:r>
      <w:r>
        <w:rPr>
          <w:b/>
        </w:rPr>
        <w:t xml:space="preserve">KK Amoah</w:t>
      </w:r>
      <w:r>
        <w:t xml:space="preserve"> (2011). </w:t>
      </w:r>
      <w:r>
        <w:t xml:space="preserve">Asian Journal of.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4ea0e7977dc4894">
        <w:r>
          <w:rPr>
            <w:rStyle w:val="Hyperlink"/>
          </w:rPr>
          <w:t xml:space="preserve">https://ir.ucc.edu.gh/server/api/core/bitstreams/f415c875-fb3e-4874-865b-15372ab90389/content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Kwabena Azure Sanleri, </w:t>
      </w:r>
      <w:r>
        <w:rPr>
          <w:b/>
        </w:rPr>
        <w:t xml:space="preserve">KK Amoah</w:t>
      </w:r>
      <w:r>
        <w:t xml:space="preserve">, PA Asare, E Afutu, K Atiah, Michael Osei Adu</w:t>
      </w:r>
      <w:r>
        <w:t xml:space="preserve"> (2020). </w:t>
      </w:r>
      <w:r>
        <w:t xml:space="preserve">A meta-analysis of modifications of root system traits of crop plants to potassium (K) deprivation.</w:t>
      </w:r>
      <w:r>
        <w:t xml:space="preserve"> </w:t>
      </w:r>
      <w:r>
        <w:rPr>
          <w:i/>
        </w:rPr>
        <w:t xml:space="preserve">Plant Roots</w:t>
      </w:r>
      <w:r>
        <w:t xml:space="preserve">.</w:t>
      </w:r>
      <w:r>
        <w:t xml:space="preserve"> </w:t>
      </w:r>
      <w:hyperlink xmlns:r="http://schemas.openxmlformats.org/officeDocument/2006/relationships" w:history="true" r:id="R31ebe7ff80db4841">
        <w:r>
          <w:rPr>
            <w:rStyle w:val="Hyperlink"/>
          </w:rPr>
          <w:t xml:space="preserve">https://www.intechopen.com/chapters/74284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Mathias Neumann Andersen, Selorm Y. Dorvlo, Emmanuel Amoakwah, Joseph Osafo Eduah, </w:t>
      </w:r>
      <w:r>
        <w:rPr>
          <w:b/>
        </w:rPr>
        <w:t xml:space="preserve">Kwadwo Kusi Amoah</w:t>
      </w:r>
      <w:r>
        <w:t xml:space="preserve">, Eric Oppong Danso, Isaac Baidoo, Finn Plauborg, Edward Benjamin Sabi, Stephen Abenney‐Mickson and 11 others</w:t>
      </w:r>
      <w:r>
        <w:t xml:space="preserve"> (2017). </w:t>
      </w:r>
      <w:r>
        <w:t xml:space="preserve">Green Cohesive Agricultural Resource Management - The WEBSOC Project.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Kwadwo Kusi Amoah</w:t>
      </w:r>
      <w:r>
        <w:t xml:space="preserve"> (2019). </w:t>
      </w:r>
      <w:r>
        <w:t xml:space="preserve">Influence of biochar and irrigation on crop production in the coastal savannah zone of Ghana.</w:t>
      </w:r>
      <w:r>
        <w:t xml:space="preserve"> </w:t>
      </w:r>
      <w:r>
        <w:rPr>
          <w:i/>
        </w:rPr>
        <w:t xml:space="preserve">Doctoral Dissertation, University of Cape Coast. https://ir. ucc. edu. gh/xmlui/handle/123456789/7173</w:t>
      </w:r>
      <w:r>
        <w:t xml:space="preserve">.</w:t>
      </w:r>
      <w:r>
        <w:t xml:space="preserve"> </w:t>
      </w:r>
      <w:hyperlink xmlns:r="http://schemas.openxmlformats.org/officeDocument/2006/relationships" w:history="true" r:id="R69c1bff071834e70">
        <w:r>
          <w:rPr>
            <w:rStyle w:val="Hyperlink"/>
          </w:rPr>
          <w:t xml:space="preserve">https://ir.ucc.edu.gh/server/api/core/bitstreams/2fc056e1-9725-44b8-93a1-be9e2001c741/content</w:t>
        </w:r>
      </w:hyperlink>
    </w:p>
    <w:sectPr>
      <w:footerReference xmlns:r="http://schemas.openxmlformats.org/officeDocument/2006/relationships" w:type="default" r:id="Rdfe7b839f0ea4f7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scholar.ucc.edu.gh/staff/c848acfe-3efc-4913-a52c-db06d56a8db9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17e99dbd2524028" /><Relationship Type="http://schemas.openxmlformats.org/officeDocument/2006/relationships/hyperlink" Target="https://orcid.org/0000-0002-2122-624X" TargetMode="External" Id="R3ee3008051864172" /><Relationship Type="http://schemas.openxmlformats.org/officeDocument/2006/relationships/hyperlink" Target="https://scholar.google.com/citations?user=k3qbOx4AAAAJ&amp;hl=en" TargetMode="External" Id="R4a3b9d7396984f57" /><Relationship Type="http://schemas.openxmlformats.org/officeDocument/2006/relationships/hyperlink" Target="https://scholar.ucc.edu.gh/staff/c848acfe-3efc-4913-a52c-db06d56a8db9" TargetMode="External" Id="R40e5e0352fc6419b" /><Relationship Type="http://schemas.openxmlformats.org/officeDocument/2006/relationships/hyperlink" Target="https://doi.org/10.1002/ps.70878" TargetMode="External" Id="Rf9dab38fcf7d4581" /><Relationship Type="http://schemas.openxmlformats.org/officeDocument/2006/relationships/hyperlink" Target="https://doi.org/10.1016/j.ecoleng.2026.108126" TargetMode="External" Id="R293e4a1e66f54f8e" /><Relationship Type="http://schemas.openxmlformats.org/officeDocument/2006/relationships/hyperlink" Target="https://doi.org/10.1002/pei3.70072" TargetMode="External" Id="R008a322ac9644d32" /><Relationship Type="http://schemas.openxmlformats.org/officeDocument/2006/relationships/hyperlink" Target="https://doi.org/10.1002/pei3.70086" TargetMode="External" Id="R69fe766d591d4960" /><Relationship Type="http://schemas.openxmlformats.org/officeDocument/2006/relationships/hyperlink" Target="https://doi.org/10.1016/j.geoderma.2025.117470" TargetMode="External" Id="Rf52154d1ba7244fa" /><Relationship Type="http://schemas.openxmlformats.org/officeDocument/2006/relationships/hyperlink" Target="https://doi.org/10.1016/j.jafr.2024.101120" TargetMode="External" Id="R2ce4151da2ec4f3c" /><Relationship Type="http://schemas.openxmlformats.org/officeDocument/2006/relationships/hyperlink" Target="https://doi.org/10.1002/pld3.521" TargetMode="External" Id="R4dc3a4845cdf4ef9" /><Relationship Type="http://schemas.openxmlformats.org/officeDocument/2006/relationships/hyperlink" Target="https://doi.org/10.1016/j.still.2023.105811" TargetMode="External" Id="R86470c434f134933" /><Relationship Type="http://schemas.openxmlformats.org/officeDocument/2006/relationships/hyperlink" Target="https://doi.org/10.1155/2023/2024318" TargetMode="External" Id="R89aefe13c1b44a80" /><Relationship Type="http://schemas.openxmlformats.org/officeDocument/2006/relationships/hyperlink" Target="https://doi.org/10.1155/2022/1412526" TargetMode="External" Id="R66baf85b55a04977" /><Relationship Type="http://schemas.openxmlformats.org/officeDocument/2006/relationships/hyperlink" Target="https://doi.org/10.34133/plantphenomics.0002" TargetMode="External" Id="R97f51b79bdb54511" /><Relationship Type="http://schemas.openxmlformats.org/officeDocument/2006/relationships/hyperlink" Target="https://books.google.com/books?hl=en&amp;lr=&amp;id=17ZaEAAAQBAJ&amp;oi=fnd&amp;pg=PA27&amp;dq=info:RS7X7tFSlisJ:scholar.google.com&amp;ots=FkIcJmV1yn&amp;sig=c-uSUX8nC7wr4N_8nNH8yBh4zsY" TargetMode="External" Id="Rd797b9fb91054a0e" /><Relationship Type="http://schemas.openxmlformats.org/officeDocument/2006/relationships/hyperlink" Target="https://doi.org/10.1016/j.rhisph.2021.100463" TargetMode="External" Id="Rb0a63fc1c7aa4431" /><Relationship Type="http://schemas.openxmlformats.org/officeDocument/2006/relationships/hyperlink" Target="https://doi.org/10.1016/j.rhisph.2016.12.004" TargetMode="External" Id="Rf5580bdeb78d4fee" /><Relationship Type="http://schemas.openxmlformats.org/officeDocument/2006/relationships/hyperlink" Target="https://ir.ucc.edu.gh/server/api/core/bitstreams/f415c875-fb3e-4874-865b-15372ab90389/content" TargetMode="External" Id="Rf4ea0e7977dc4894" /><Relationship Type="http://schemas.openxmlformats.org/officeDocument/2006/relationships/hyperlink" Target="https://www.intechopen.com/chapters/74284" TargetMode="External" Id="R31ebe7ff80db4841" /><Relationship Type="http://schemas.openxmlformats.org/officeDocument/2006/relationships/hyperlink" Target="https://ir.ucc.edu.gh/server/api/core/bitstreams/2fc056e1-9725-44b8-93a1-be9e2001c741/content" TargetMode="External" Id="R69c1bff071834e70" /><Relationship Type="http://schemas.openxmlformats.org/officeDocument/2006/relationships/footer" Target="/word/footer1.xml" Id="Rdfe7b839f0ea4f74" /></Relationships>
</file>