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e059a223a48af" /><Relationship Type="http://schemas.openxmlformats.org/package/2006/relationships/metadata/core-properties" Target="/package/services/metadata/core-properties/ea83a9c74bb244f0949498b19a6a0330.psmdcp" Id="Rac7994310925472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Diana Atuase</w:t>
      </w:r>
    </w:p>
    <w:p>
      <w:r>
        <w:rPr>
          <w:rStyle w:val="Muted"/>
          <w:sz w:val="22"/>
        </w:rPr>
        <w:t xml:space="preserve">Senior Assistant Librarian · University Library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651eb13e0664084">
        <w:r>
          <w:rPr>
            <w:rStyle w:val="Hyperlink"/>
            <w:sz w:val="18"/>
          </w:rPr>
          <w:t xml:space="preserve">0000-0003-3323-0745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46675a7f884340b0">
        <w:r>
          <w:rPr>
            <w:rStyle w:val="Hyperlink"/>
            <w:sz w:val="18"/>
          </w:rPr>
          <w:t xml:space="preserve">diana.atuase@ucc.edu.gh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7d48b9c4347042d3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Linkedin </w:t>
      </w:r>
      <w:hyperlink xmlns:r="http://schemas.openxmlformats.org/officeDocument/2006/relationships" w:history="true" r:id="Rfe19419b583342ab">
        <w:r>
          <w:rPr>
            <w:rStyle w:val="Hyperlink"/>
            <w:sz w:val="18"/>
          </w:rPr>
          <w:t xml:space="preserve">linkedin.com/feed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UCC staff directory </w:t>
      </w:r>
      <w:hyperlink xmlns:r="http://schemas.openxmlformats.org/officeDocument/2006/relationships" w:history="true" r:id="R090c006f897a42f4">
        <w:r>
          <w:rPr>
            <w:rStyle w:val="Hyperlink"/>
            <w:sz w:val="18"/>
          </w:rPr>
          <w:t xml:space="preserve">directory.ucc.edu.gh/p/diana.atuase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link </w:t>
      </w:r>
      <w:hyperlink xmlns:r="http://schemas.openxmlformats.org/officeDocument/2006/relationships" w:history="true" r:id="Rf31a0ad02b6e45de">
        <w:r>
          <w:rPr>
            <w:rStyle w:val="Hyperlink"/>
            <w:sz w:val="18"/>
          </w:rPr>
          <w:t xml:space="preserve">scholar.google.com/citations?user=tHa0-e8AAAAJ&amp;hl=en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a15481fee20440d">
        <w:r>
          <w:rPr>
            <w:rStyle w:val="Hyperlink"/>
            <w:sz w:val="18"/>
          </w:rPr>
          <w:t xml:space="preserve">scholar.google.com/citations?user=tHa0-e8AAAAJ&amp;hl=en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287c34d66864767">
        <w:r>
          <w:rPr>
            <w:rStyle w:val="Hyperlink"/>
            <w:sz w:val="18"/>
          </w:rPr>
          <w:t xml:space="preserve">scholar.ucc.edu.gh/staff/cbf1527b-a2c4-4cd3-bf4f-b4244cbcdee4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Emerging technologies in information services · Emerging technologies in information science · distance library services · information literacy · digital literacy · AI literacy · research support services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Information Systems · Library and Information Sciences · Artificial Intelligence · Health Informatics · Safety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4.14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18 publications listed below, 2016–2026. Field-weighted impact is the mean over the 12 works scored for it; 1.00 is the world average for works of the same field, type and year. 5 of the 12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Assistant Librarian</w:t>
      </w:r>
      <w:r>
        <w:tab/>
      </w:r>
      <w:r>
        <w:rPr>
          <w:rStyle w:val="Muted"/>
        </w:rPr>
        <w:t xml:space="preserve">2017–present</w:t>
      </w:r>
    </w:p>
    <w:p>
      <w:r>
        <w:rPr>
          <w:rStyle w:val="Muted"/>
        </w:rPr>
        <w:t xml:space="preserve">Library,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Library,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Christopher Filson Kwame, </w:t>
      </w:r>
      <w:r>
        <w:rPr>
          <w:b/>
        </w:rPr>
        <w:t xml:space="preserve">Diana Atuase</w:t>
      </w:r>
      <w:r>
        <w:t xml:space="preserve"> (2026). </w:t>
      </w:r>
      <w:r>
        <w:t xml:space="preserve">Artificial Intelligence and Academic Integrity: The Role of Academic Librarians.</w:t>
      </w:r>
      <w:r>
        <w:t xml:space="preserve"> </w:t>
      </w:r>
      <w:r>
        <w:rPr>
          <w:i/>
        </w:rPr>
        <w:t xml:space="preserve">Ghana Library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a81e49f2f8e42e9">
        <w:r>
          <w:rPr>
            <w:rStyle w:val="Hyperlink"/>
          </w:rPr>
          <w:t xml:space="preserve">https://doi.org/10.65861/glj.v31i1.6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Mac-Anthony Cobblah, Gloria Tachie-Donkor, </w:t>
      </w:r>
      <w:r>
        <w:rPr>
          <w:b/>
        </w:rPr>
        <w:t xml:space="preserve">Diana Atuase</w:t>
      </w:r>
      <w:r>
        <w:t xml:space="preserve">, Theophilus Kwasi Odame Danso, Jacob Owusu Sarfo, Beatrice Asante Somuah</w:t>
      </w:r>
      <w:r>
        <w:t xml:space="preserve"> (2026). </w:t>
      </w:r>
      <w:r>
        <w:t xml:space="preserve">Artificial intelligence in higher education: The interplay of competence, perception, and artificial intelligence influence on self-learning outcomes.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e0d23f9c074b4ae5">
        <w:r>
          <w:rPr>
            <w:rStyle w:val="Hyperlink"/>
          </w:rPr>
          <w:t xml:space="preserve">https://doi.org/10.1016/j.ssaho.2026.103597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Bolaji David Oladokun, </w:t>
      </w:r>
      <w:r>
        <w:rPr>
          <w:b/>
        </w:rPr>
        <w:t xml:space="preserve">Diana Atuase</w:t>
      </w:r>
      <w:r>
        <w:t xml:space="preserve">, Gloria Tachie-Donkor, Tshepho Lydia Mosweu, Panorea Gaitanou</w:t>
      </w:r>
      <w:r>
        <w:t xml:space="preserve"> (2026). </w:t>
      </w:r>
      <w:r>
        <w:t xml:space="preserve">University libraries in the age of generative AI: Perceptions and usage among students in developing countries.</w:t>
      </w:r>
      <w:r>
        <w:t xml:space="preserve"> </w:t>
      </w:r>
      <w:r>
        <w:rPr>
          <w:i/>
        </w:rPr>
        <w:t xml:space="preserve">The Journal of Academic Librarianship</w:t>
      </w:r>
      <w:r>
        <w:t xml:space="preserve">.</w:t>
      </w:r>
      <w:r>
        <w:t xml:space="preserve"> </w:t>
      </w:r>
      <w:hyperlink xmlns:r="http://schemas.openxmlformats.org/officeDocument/2006/relationships" w:history="true" r:id="R06b68444d1bb4fdb">
        <w:r>
          <w:rPr>
            <w:rStyle w:val="Hyperlink"/>
          </w:rPr>
          <w:t xml:space="preserve">https://doi.org/10.1016/j.acalib.2026.103253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Diana Atuase</w:t>
      </w:r>
      <w:r>
        <w:t xml:space="preserve">, Jan Resenga Maluleka</w:t>
      </w:r>
      <w:r>
        <w:t xml:space="preserve"> (2025). </w:t>
      </w:r>
      <w:r>
        <w:t xml:space="preserve">Breaking barriers: Collaboration as a catalyst for accessing distance library services.</w:t>
      </w:r>
      <w:r>
        <w:t xml:space="preserve"> </w:t>
      </w:r>
      <w:r>
        <w:rPr>
          <w:i/>
        </w:rPr>
        <w:t xml:space="preserve">New Review of Academic Librarianship</w:t>
      </w:r>
      <w:r>
        <w:t xml:space="preserve">.</w:t>
      </w:r>
      <w:r>
        <w:t xml:space="preserve"> </w:t>
      </w:r>
      <w:hyperlink xmlns:r="http://schemas.openxmlformats.org/officeDocument/2006/relationships" w:history="true" r:id="Rc3ece71d32674417">
        <w:r>
          <w:rPr>
            <w:rStyle w:val="Hyperlink"/>
          </w:rPr>
          <w:t xml:space="preserve">https://doi.org/10.1080/13614533.2025.2466515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Paulina Nana Yaa Kwafoa, Christopher K. Filson, Gloria Tachie‐Donkor, </w:t>
      </w:r>
      <w:r>
        <w:rPr>
          <w:b/>
        </w:rPr>
        <w:t xml:space="preserve">Diana Atuase</w:t>
      </w:r>
      <w:r>
        <w:t xml:space="preserve">, Paul Nunekpeku</w:t>
      </w:r>
      <w:r>
        <w:t xml:space="preserve"> (2025). </w:t>
      </w:r>
      <w:r>
        <w:t xml:space="preserve">Bridging the health information gap among undergraduate university students: The role of academic libraries.</w:t>
      </w:r>
      <w:r>
        <w:t xml:space="preserve"> </w:t>
      </w:r>
      <w:r>
        <w:rPr>
          <w:i/>
        </w:rPr>
        <w:t xml:space="preserve">Health Information &amp; Libraries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356d303b331415c">
        <w:r>
          <w:rPr>
            <w:rStyle w:val="Hyperlink"/>
          </w:rPr>
          <w:t xml:space="preserve">https://doi.org/10.1111/hir.12563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Bolaji David Oladokun, </w:t>
      </w:r>
      <w:r>
        <w:rPr>
          <w:b/>
        </w:rPr>
        <w:t xml:space="preserve">Diana Atuase</w:t>
      </w:r>
      <w:r>
        <w:t xml:space="preserve">, Yusuf Ayodeji Ajani, Gloria Tachie-Donkor, Rexwhite Tega Enakrire</w:t>
      </w:r>
      <w:r>
        <w:t xml:space="preserve"> (2025). </w:t>
      </w:r>
      <w:r>
        <w:t xml:space="preserve">Perspectives of librarians on the integration of metaverse into the future information services in higher education institutions.</w:t>
      </w:r>
      <w:r>
        <w:t xml:space="preserve"> </w:t>
      </w:r>
      <w:r>
        <w:rPr>
          <w:i/>
        </w:rPr>
        <w:t xml:space="preserve">The Journal of Academic Librarianship</w:t>
      </w:r>
      <w:r>
        <w:t xml:space="preserve">.</w:t>
      </w:r>
      <w:r>
        <w:t xml:space="preserve"> </w:t>
      </w:r>
      <w:hyperlink xmlns:r="http://schemas.openxmlformats.org/officeDocument/2006/relationships" w:history="true" r:id="R858112074b724d2f">
        <w:r>
          <w:rPr>
            <w:rStyle w:val="Hyperlink"/>
          </w:rPr>
          <w:t xml:space="preserve">https://doi.org/10.1016/j.acalib.2025.103103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Christopher K. Filson, </w:t>
      </w:r>
      <w:r>
        <w:rPr>
          <w:b/>
        </w:rPr>
        <w:t xml:space="preserve">Diana Atuase</w:t>
      </w:r>
      <w:r>
        <w:t xml:space="preserve"> (2024). </w:t>
      </w:r>
      <w:r>
        <w:t xml:space="preserve">Artificial intelligence and academic integrity: The role of academic librarians.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597f243ac0a4bf5">
        <w:r>
          <w:rPr>
            <w:rStyle w:val="Hyperlink"/>
          </w:rPr>
          <w:t xml:space="preserve">https://doi.org/10.1177/02666669241284230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Diana Atuase</w:t>
      </w:r>
      <w:r>
        <w:t xml:space="preserve">, Jan Maluleka, Eunice Ayensu</w:t>
      </w:r>
      <w:r>
        <w:t xml:space="preserve"> (2024). </w:t>
      </w:r>
      <w:r>
        <w:t xml:space="preserve">Towards Equitable Access: Improving Library Services for Distance Learning Students.</w:t>
      </w:r>
      <w:r>
        <w:t xml:space="preserve"> </w:t>
      </w:r>
      <w:r>
        <w:rPr>
          <w:i/>
        </w:rPr>
        <w:t xml:space="preserve">Libri</w:t>
      </w:r>
      <w:r>
        <w:t xml:space="preserve">.</w:t>
      </w:r>
      <w:r>
        <w:t xml:space="preserve"> </w:t>
      </w:r>
      <w:hyperlink xmlns:r="http://schemas.openxmlformats.org/officeDocument/2006/relationships" w:history="true" r:id="R177cca82c2be4a7d">
        <w:r>
          <w:rPr>
            <w:rStyle w:val="Hyperlink"/>
          </w:rPr>
          <w:t xml:space="preserve">https://doi.org/10.1515/libri-2023-0094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Diana Atuase</w:t>
      </w:r>
      <w:r>
        <w:t xml:space="preserve">, Jan Maluleka</w:t>
      </w:r>
      <w:r>
        <w:t xml:space="preserve"> (2023). </w:t>
      </w:r>
      <w:r>
        <w:t xml:space="preserve">Are Libraries up to the Task? Bridging the Gap between Libraries and Distance-Learning Students in Ghana.</w:t>
      </w:r>
      <w:r>
        <w:t xml:space="preserve"> </w:t>
      </w:r>
      <w:r>
        <w:rPr>
          <w:i/>
        </w:rPr>
        <w:t xml:space="preserve">Journal of Library &amp; Information Services in Distance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6d53de3eeb8b41e6">
        <w:r>
          <w:rPr>
            <w:rStyle w:val="Hyperlink"/>
          </w:rPr>
          <w:t xml:space="preserve">https://doi.org/10.1080/1533290x.2023.2239221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Diana Atuase</w:t>
      </w:r>
      <w:r>
        <w:t xml:space="preserve">, Christopher K. Filson</w:t>
      </w:r>
      <w:r>
        <w:t xml:space="preserve"> (2023). </w:t>
      </w:r>
      <w:r>
        <w:t xml:space="preserve">Availability and accessibility of academic library resources and services for prison inmates in the distance education programme.</w:t>
      </w:r>
      <w:r>
        <w:t xml:space="preserve"> </w:t>
      </w:r>
      <w:r>
        <w:rPr>
          <w:i/>
        </w:rPr>
        <w:t xml:space="preserve">The Journal of Academic Librarianship</w:t>
      </w:r>
      <w:r>
        <w:t xml:space="preserve">.</w:t>
      </w:r>
      <w:r>
        <w:t xml:space="preserve"> </w:t>
      </w:r>
      <w:hyperlink xmlns:r="http://schemas.openxmlformats.org/officeDocument/2006/relationships" w:history="true" r:id="Rd8873551ddaf4de1">
        <w:r>
          <w:rPr>
            <w:rStyle w:val="Hyperlink"/>
          </w:rPr>
          <w:t xml:space="preserve">https://doi.org/10.1016/j.acalib.2023.102816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Diana Atuase</w:t>
      </w:r>
      <w:r>
        <w:t xml:space="preserve">, Jan Maluleka</w:t>
      </w:r>
      <w:r>
        <w:t xml:space="preserve"> (2022). </w:t>
      </w:r>
      <w:r>
        <w:t xml:space="preserve">Marketing of library resources and its impact on the library usage of distance-learning students.</w:t>
      </w:r>
      <w:r>
        <w:t xml:space="preserve"> </w:t>
      </w:r>
      <w:r>
        <w:rPr>
          <w:i/>
        </w:rPr>
        <w:t xml:space="preserve">Digital Library Perspectives</w:t>
      </w:r>
      <w:r>
        <w:t xml:space="preserve">.</w:t>
      </w:r>
      <w:r>
        <w:t xml:space="preserve"> </w:t>
      </w:r>
      <w:hyperlink xmlns:r="http://schemas.openxmlformats.org/officeDocument/2006/relationships" w:history="true" r:id="R6b4b3f6eb7834f69">
        <w:r>
          <w:rPr>
            <w:rStyle w:val="Hyperlink"/>
          </w:rPr>
          <w:t xml:space="preserve">https://doi.org/10.1108/dlp-03-2022-0025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Mac-Anthony Cobblah, Paulina Afful-Arthur, Christopher K. Filson, Gloria Tachie-Donkor, Ebenezer Martin-Yeboah, </w:t>
      </w:r>
      <w:r>
        <w:rPr>
          <w:b/>
        </w:rPr>
        <w:t xml:space="preserve">Diana Atuase</w:t>
      </w:r>
      <w:r>
        <w:t xml:space="preserve">, Gloria Bosomtwi Amoah, Osman Imoro, Nesba Yaa Anima Adzobu Armah, Paul Nunekpeku</w:t>
      </w:r>
      <w:r>
        <w:t xml:space="preserve"> (2021). </w:t>
      </w:r>
      <w:r>
        <w:t xml:space="preserve">Connecting industries to research outputs: The role of academic libraries.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d29fc072f1d4d9f">
        <w:r>
          <w:rPr>
            <w:rStyle w:val="Hyperlink"/>
          </w:rPr>
          <w:t xml:space="preserve">https://doi.org/10.1177/02666669211010204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Diana Atuase</w:t>
      </w:r>
      <w:r>
        <w:t xml:space="preserve"> (2019). </w:t>
      </w:r>
      <w:r>
        <w:t xml:space="preserve">Adoption of cloud computing by academic libraries for research data protection.</w:t>
      </w:r>
      <w:r>
        <w:t xml:space="preserve"> </w:t>
      </w:r>
      <w:r>
        <w:rPr>
          <w:i/>
        </w:rPr>
        <w:t xml:space="preserve">Library Philosophy and Practice (e-journal)</w:t>
      </w:r>
      <w:r>
        <w:t xml:space="preserve">.</w:t>
      </w:r>
      <w:r>
        <w:t xml:space="preserve"> </w:t>
      </w:r>
      <w:hyperlink xmlns:r="http://schemas.openxmlformats.org/officeDocument/2006/relationships" w:history="true" r:id="R4cf512e22d5d4232">
        <w:r>
          <w:rPr>
            <w:rStyle w:val="Hyperlink"/>
          </w:rPr>
          <w:t xml:space="preserve">https://scholarworks.sjsu.edu/libphilprac/2777/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Diana Atuase</w:t>
      </w:r>
      <w:r>
        <w:t xml:space="preserve"> (2019). </w:t>
      </w:r>
      <w:r>
        <w:t xml:space="preserve">Library management systems in public academic libraries in Ghana: Situations and challenges.</w:t>
      </w:r>
      <w:r>
        <w:t xml:space="preserve"> </w:t>
      </w:r>
      <w:r>
        <w:rPr>
          <w:i/>
        </w:rPr>
        <w:t xml:space="preserve">Journal of Information Science, Systems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0ab029a5b444ea9">
        <w:r>
          <w:rPr>
            <w:rStyle w:val="Hyperlink"/>
          </w:rPr>
          <w:t xml:space="preserve">https://www.researchgate.net/profile/Diana-Atuase/publication/337946478_Library_Management_Systems_in_Public_Academic_Libraries_in_Ghana_Situations_and_Challenges/links/5df755454585159aa48091db/Library-Management-Systems-in-Public-Academic-Libraries-in-Ghana-Situations-and-Challeng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Ebenezer Martin-Yeboah, </w:t>
      </w:r>
      <w:r>
        <w:rPr>
          <w:b/>
        </w:rPr>
        <w:t xml:space="preserve">D Atuase</w:t>
      </w:r>
      <w:r>
        <w:t xml:space="preserve"> (2019). </w:t>
      </w:r>
      <w:r>
        <w:t xml:space="preserve">Old wine in new bottle? Users’ perception of the librarian in contemporary information era.</w:t>
      </w:r>
      <w:r>
        <w:t xml:space="preserve"> </w:t>
      </w:r>
      <w:r>
        <w:rPr>
          <w:i/>
        </w:rPr>
        <w:t xml:space="preserve">International Journal of Information, Library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79937d64ae2742a6">
        <w:r>
          <w:rPr>
            <w:rStyle w:val="Hyperlink"/>
          </w:rPr>
          <w:t xml:space="preserve">https://www.academia.edu/download/63191712/Old_Wine_in_New_Bottle_-_Users_Perception_of_the_Librarian_in_Contemporary_Information_Era20200504-59928-1qsig9p.pdf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Diana Atuase</w:t>
      </w:r>
      <w:r>
        <w:t xml:space="preserve"> (2018). </w:t>
      </w:r>
      <w:r>
        <w:t xml:space="preserve">Gender equality and women empowerment in Ghana, the role of academic libraries.</w:t>
      </w:r>
      <w:r>
        <w:t xml:space="preserve"> </w:t>
      </w:r>
      <w:r>
        <w:rPr>
          <w:i/>
        </w:rPr>
        <w:t xml:space="preserve">Journal of Applied Information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d00a53faa9f4ed7">
        <w:r>
          <w:rPr>
            <w:rStyle w:val="Hyperlink"/>
          </w:rPr>
          <w:t xml:space="preserve">https://www.academia.edu/download/60780196/320191002-47275-1tyk0um.pdf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Diana Atuase</w:t>
      </w:r>
      <w:r>
        <w:t xml:space="preserve"> (2022). </w:t>
      </w:r>
      <w:r>
        <w:t xml:space="preserve">Influence of Library Services on the Learning Activities of Distance Learning Students in Selected Universities in Ghana.</w:t>
      </w:r>
      <w:r>
        <w:t xml:space="preserve"> </w:t>
      </w:r>
      <w:r>
        <w:rPr>
          <w:i/>
        </w:rPr>
        <w:t xml:space="preserve">PQDT-Global</w:t>
      </w:r>
      <w:r>
        <w:t xml:space="preserve">.</w:t>
      </w:r>
      <w:r>
        <w:t xml:space="preserve"> </w:t>
      </w:r>
      <w:hyperlink xmlns:r="http://schemas.openxmlformats.org/officeDocument/2006/relationships" w:history="true" r:id="R59d379441b19443f">
        <w:r>
          <w:rPr>
            <w:rStyle w:val="Hyperlink"/>
          </w:rPr>
          <w:t xml:space="preserve">https://search.proquest.com/openview/0dc91f54fc1ed2671bd1c8e15b21ee1e/1?pq-origsite=gscholar&amp;cbl=2026366&amp;diss=y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DIANA Atuase</w:t>
      </w:r>
      <w:r>
        <w:t xml:space="preserve"> (2016). </w:t>
      </w:r>
      <w:r>
        <w:t xml:space="preserve">The use of electronic resources by postgraduate students of the University of Cape Coast.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f98834d4ad6b4b75">
        <w:r>
          <w:rPr>
            <w:rStyle w:val="Hyperlink"/>
          </w:rPr>
          <w:t xml:space="preserve">https://scholar.google.com/scholar?cluster=16393372129531771889&amp;hl=en&amp;oi=scholarr</w:t>
        </w:r>
      </w:hyperlink>
    </w:p>
    <w:sectPr>
      <w:footerReference xmlns:r="http://schemas.openxmlformats.org/officeDocument/2006/relationships" w:type="default" r:id="Rada8957ddcaa48b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scholar.ucc.edu.gh/staff/cbf1527b-a2c4-4cd3-bf4f-b4244cbcdee4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a5275a2379a45f9" /><Relationship Type="http://schemas.openxmlformats.org/officeDocument/2006/relationships/hyperlink" Target="https://orcid.org/0000-0003-3323-0745" TargetMode="External" Id="R2651eb13e0664084" /><Relationship Type="http://schemas.openxmlformats.org/officeDocument/2006/relationships/hyperlink" Target="mailto:diana.atuase@ucc.edu.gh" TargetMode="External" Id="R46675a7f884340b0" /><Relationship Type="http://schemas.openxmlformats.org/officeDocument/2006/relationships/hyperlink" Target="http://ucc.edu.gh/" TargetMode="External" Id="R7d48b9c4347042d3" /><Relationship Type="http://schemas.openxmlformats.org/officeDocument/2006/relationships/hyperlink" Target="https://www.linkedin.com/feed/" TargetMode="External" Id="Rfe19419b583342ab" /><Relationship Type="http://schemas.openxmlformats.org/officeDocument/2006/relationships/hyperlink" Target="https://directory.ucc.edu.gh/p/diana.atuase" TargetMode="External" Id="R090c006f897a42f4" /><Relationship Type="http://schemas.openxmlformats.org/officeDocument/2006/relationships/hyperlink" Target="https://scholar.google.com/citations?user=tHa0-e8AAAAJ&amp;hl=en" TargetMode="External" Id="Rf31a0ad02b6e45de" /><Relationship Type="http://schemas.openxmlformats.org/officeDocument/2006/relationships/hyperlink" Target="https://scholar.google.com/citations?user=tHa0-e8AAAAJ&amp;hl=en" TargetMode="External" Id="Rfa15481fee20440d" /><Relationship Type="http://schemas.openxmlformats.org/officeDocument/2006/relationships/hyperlink" Target="https://scholar.ucc.edu.gh/staff/cbf1527b-a2c4-4cd3-bf4f-b4244cbcdee4" TargetMode="External" Id="R1287c34d66864767" /><Relationship Type="http://schemas.openxmlformats.org/officeDocument/2006/relationships/hyperlink" Target="https://doi.org/10.65861/glj.v31i1.6" TargetMode="External" Id="Rca81e49f2f8e42e9" /><Relationship Type="http://schemas.openxmlformats.org/officeDocument/2006/relationships/hyperlink" Target="https://doi.org/10.1016/j.ssaho.2026.103597" TargetMode="External" Id="Re0d23f9c074b4ae5" /><Relationship Type="http://schemas.openxmlformats.org/officeDocument/2006/relationships/hyperlink" Target="https://doi.org/10.1016/j.acalib.2026.103253" TargetMode="External" Id="R06b68444d1bb4fdb" /><Relationship Type="http://schemas.openxmlformats.org/officeDocument/2006/relationships/hyperlink" Target="https://doi.org/10.1080/13614533.2025.2466515" TargetMode="External" Id="Rc3ece71d32674417" /><Relationship Type="http://schemas.openxmlformats.org/officeDocument/2006/relationships/hyperlink" Target="https://doi.org/10.1111/hir.12563" TargetMode="External" Id="R7356d303b331415c" /><Relationship Type="http://schemas.openxmlformats.org/officeDocument/2006/relationships/hyperlink" Target="https://doi.org/10.1016/j.acalib.2025.103103" TargetMode="External" Id="R858112074b724d2f" /><Relationship Type="http://schemas.openxmlformats.org/officeDocument/2006/relationships/hyperlink" Target="https://doi.org/10.1177/02666669241284230" TargetMode="External" Id="R7597f243ac0a4bf5" /><Relationship Type="http://schemas.openxmlformats.org/officeDocument/2006/relationships/hyperlink" Target="https://doi.org/10.1515/libri-2023-0094" TargetMode="External" Id="R177cca82c2be4a7d" /><Relationship Type="http://schemas.openxmlformats.org/officeDocument/2006/relationships/hyperlink" Target="https://doi.org/10.1080/1533290x.2023.2239221" TargetMode="External" Id="R6d53de3eeb8b41e6" /><Relationship Type="http://schemas.openxmlformats.org/officeDocument/2006/relationships/hyperlink" Target="https://doi.org/10.1016/j.acalib.2023.102816" TargetMode="External" Id="Rd8873551ddaf4de1" /><Relationship Type="http://schemas.openxmlformats.org/officeDocument/2006/relationships/hyperlink" Target="https://doi.org/10.1108/dlp-03-2022-0025" TargetMode="External" Id="R6b4b3f6eb7834f69" /><Relationship Type="http://schemas.openxmlformats.org/officeDocument/2006/relationships/hyperlink" Target="https://doi.org/10.1177/02666669211010204" TargetMode="External" Id="R8d29fc072f1d4d9f" /><Relationship Type="http://schemas.openxmlformats.org/officeDocument/2006/relationships/hyperlink" Target="https://scholarworks.sjsu.edu/libphilprac/2777/" TargetMode="External" Id="R4cf512e22d5d4232" /><Relationship Type="http://schemas.openxmlformats.org/officeDocument/2006/relationships/hyperlink" Target="https://www.researchgate.net/profile/Diana-Atuase/publication/337946478_Library_Management_Systems_in_Public_Academic_Libraries_in_Ghana_Situations_and_Challenges/links/5df755454585159aa48091db/Library-Management-Systems-in-Public-Academic-Libraries-in-Ghana-Situations-and-Challenges.pdf" TargetMode="External" Id="R30ab029a5b444ea9" /><Relationship Type="http://schemas.openxmlformats.org/officeDocument/2006/relationships/hyperlink" Target="https://www.academia.edu/download/63191712/Old_Wine_in_New_Bottle_-_Users_Perception_of_the_Librarian_in_Contemporary_Information_Era20200504-59928-1qsig9p.pdf" TargetMode="External" Id="R79937d64ae2742a6" /><Relationship Type="http://schemas.openxmlformats.org/officeDocument/2006/relationships/hyperlink" Target="https://www.academia.edu/download/60780196/320191002-47275-1tyk0um.pdf" TargetMode="External" Id="Rcd00a53faa9f4ed7" /><Relationship Type="http://schemas.openxmlformats.org/officeDocument/2006/relationships/hyperlink" Target="https://search.proquest.com/openview/0dc91f54fc1ed2671bd1c8e15b21ee1e/1?pq-origsite=gscholar&amp;cbl=2026366&amp;diss=y" TargetMode="External" Id="R59d379441b19443f" /><Relationship Type="http://schemas.openxmlformats.org/officeDocument/2006/relationships/hyperlink" Target="https://scholar.google.com/scholar?cluster=16393372129531771889&amp;hl=en&amp;oi=scholarr" TargetMode="External" Id="Rf98834d4ad6b4b75" /><Relationship Type="http://schemas.openxmlformats.org/officeDocument/2006/relationships/footer" Target="/word/footer1.xml" Id="Rada8957ddcaa48b6" /></Relationships>
</file>