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bcbffd96a4e4f" /><Relationship Type="http://schemas.openxmlformats.org/package/2006/relationships/metadata/core-properties" Target="/package/services/metadata/core-properties/3076d5719daa4917b9d1c18f97e19642.psmdcp" Id="Rfe9cd7cd557345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Noble Kwame Asare</w:t>
      </w:r>
    </w:p>
    <w:p>
      <w:r>
        <w:rPr>
          <w:rStyle w:val="Muted"/>
          <w:sz w:val="22"/>
        </w:rPr>
        <w:t xml:space="preserve">Senior 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8a1d25c32ea49a4">
        <w:r>
          <w:rPr>
            <w:rStyle w:val="Hyperlink"/>
            <w:sz w:val="18"/>
          </w:rPr>
          <w:t xml:space="preserve">0000-0002-1435-768X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21b7b0d7b7d54a2c">
        <w:r>
          <w:rPr>
            <w:rStyle w:val="Hyperlink"/>
            <w:sz w:val="18"/>
          </w:rPr>
          <w:t xml:space="preserve">directory.ucc.edu.gh/p/noble-kwame-asare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Department of Fisheries &amp; Aquatic Sciences </w:t>
      </w:r>
      <w:hyperlink xmlns:r="http://schemas.openxmlformats.org/officeDocument/2006/relationships" w:history="true" r:id="Rcdc48af0c14046d9">
        <w:r>
          <w:rPr>
            <w:rStyle w:val="Hyperlink"/>
            <w:sz w:val="18"/>
          </w:rPr>
          <w:t xml:space="preserve">dfas.ucc.edu.gh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25d830707614399">
        <w:r>
          <w:rPr>
            <w:rStyle w:val="Hyperlink"/>
            <w:sz w:val="18"/>
          </w:rPr>
          <w:t xml:space="preserve">scholar.google.com/citations?user=CO3hSK4AAAAJ&amp;hl=en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d3e2b4be7854db3">
        <w:r>
          <w:rPr>
            <w:rStyle w:val="Hyperlink"/>
            <w:sz w:val="18"/>
          </w:rPr>
          <w:t xml:space="preserve">scholar.ucc.edu.gh/staff/cc1f71dd-73bc-43d1-9594-3cabb8e301aa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Marine Biogeochemistry · Aquatic Microbial Ecology · Aquatic Pollution · Climate Change · Fish Ecology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Global and Planetary Change · Aquatic Science · Earth-Surface Processes · Environmental Engineering · Health, Toxicology and Mutagenesis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2007–2026. Field-weighted impact is the mean over the 20 works scored for it; 1.00 is the world average for works of the same field, type and year. 6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Professor/Research Scientist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Tutor</w:t>
      </w:r>
      <w:r>
        <w:tab/>
      </w:r>
      <w:r>
        <w:rPr>
          <w:rStyle w:val="Muted"/>
        </w:rPr>
        <w:t xml:space="preserve">2009–2010</w:t>
      </w:r>
    </w:p>
    <w:p>
      <w:r>
        <w:rPr>
          <w:rStyle w:val="Muted"/>
        </w:rPr>
        <w:t xml:space="preserve">Department of Biology, Queensbury Academy, Dunstable,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Postgraduate Researcher</w:t>
      </w:r>
      <w:r>
        <w:tab/>
      </w:r>
      <w:r>
        <w:rPr>
          <w:rStyle w:val="Muted"/>
        </w:rPr>
        <w:t xml:space="preserve">2002–2006</w:t>
      </w:r>
    </w:p>
    <w:p>
      <w:r>
        <w:rPr>
          <w:rStyle w:val="Muted"/>
        </w:rPr>
        <w:t xml:space="preserve">Plymouth Marine Laboratory, Plymouth, United Kingdom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PGCE Science</w:t>
      </w:r>
      <w:r>
        <w:tab/>
      </w:r>
      <w:r>
        <w:rPr>
          <w:rStyle w:val="Muted"/>
        </w:rPr>
        <w:t xml:space="preserve">2008–2009</w:t>
      </w:r>
    </w:p>
    <w:p>
      <w:r>
        <w:rPr>
          <w:rStyle w:val="Muted"/>
        </w:rPr>
        <w:t xml:space="preserve">University of St Mark &amp; St John, Plymouth,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 Marine Biogeochemistry</w:t>
      </w:r>
      <w:r>
        <w:tab/>
      </w:r>
      <w:r>
        <w:rPr>
          <w:rStyle w:val="Muted"/>
        </w:rPr>
        <w:t xml:space="preserve">2003–2007</w:t>
      </w:r>
    </w:p>
    <w:p>
      <w:r>
        <w:rPr>
          <w:rStyle w:val="Muted"/>
        </w:rPr>
        <w:t xml:space="preserve">University of Plymouth, Plymouth,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M.Sc. Aquatic Tropical Ecology</w:t>
      </w:r>
      <w:r>
        <w:tab/>
      </w:r>
      <w:r>
        <w:rPr>
          <w:rStyle w:val="Muted"/>
        </w:rPr>
        <w:t xml:space="preserve">2000–2002</w:t>
      </w:r>
    </w:p>
    <w:p>
      <w:r>
        <w:rPr>
          <w:rStyle w:val="Muted"/>
        </w:rPr>
        <w:t xml:space="preserve">Universitat Bremen Fachbereich Biologie Chemie, Bremen,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Zoolology</w:t>
      </w:r>
      <w:r>
        <w:tab/>
      </w:r>
      <w:r>
        <w:rPr>
          <w:rStyle w:val="Muted"/>
        </w:rPr>
        <w:t xml:space="preserve">1995–1999</w:t>
      </w:r>
    </w:p>
    <w:p>
      <w:r>
        <w:rPr>
          <w:rStyle w:val="Muted"/>
        </w:rPr>
        <w:t xml:space="preserve">Department of Animal Biology and Conservation Science, University of Ghana, Legon,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Abednego Adjei Baffour, Wincharles Coker, </w:t>
      </w:r>
      <w:r>
        <w:rPr>
          <w:b/>
        </w:rPr>
        <w:t xml:space="preserve">Noble Kwame Asare</w:t>
      </w:r>
      <w:r>
        <w:t xml:space="preserve"> (2026). </w:t>
      </w:r>
      <w:r>
        <w:t xml:space="preserve">Addressing communication barriers to public understanding of climate change in selected coastal communities in Ghana.</w:t>
      </w:r>
      <w:r>
        <w:t xml:space="preserve"> </w:t>
      </w:r>
      <w:r>
        <w:rPr>
          <w:i/>
        </w:rPr>
        <w:t xml:space="preserve">Journal of Applied Communication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6e1732b61fd46db">
        <w:r>
          <w:rPr>
            <w:rStyle w:val="Hyperlink"/>
          </w:rPr>
          <w:t xml:space="preserve">https://doi.org/10.1080/00909882.2026.2712442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Noble K. Asare</w:t>
      </w:r>
      <w:r>
        <w:t xml:space="preserve"> (2025). </w:t>
      </w:r>
      <w:r>
        <w:t xml:space="preserve">Aspects of the Feeding Ecology of Some Selected Fish Species Assemblages of an Estuarine Mangrove Ecosystem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44882b906cd4aa7">
        <w:r>
          <w:rPr>
            <w:rStyle w:val="Hyperlink"/>
          </w:rPr>
          <w:t xml:space="preserve">https://journals.ug.edu.gh/index.php/wajae/article/view/4223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Dorothy Khasisi Lukhabi, Paul Kojo Mensah, </w:t>
      </w:r>
      <w:r>
        <w:rPr>
          <w:b/>
        </w:rPr>
        <w:t xml:space="preserve">Noble Kwame Asare</w:t>
      </w:r>
      <w:r>
        <w:t xml:space="preserve">, Margaret Fafa Awushie Akwetey, Charles Abimbola Faseyi</w:t>
      </w:r>
      <w:r>
        <w:t xml:space="preserve"> (2024). </w:t>
      </w:r>
      <w:r>
        <w:t xml:space="preserve">Benthic macroinvertebrates as indicators of water quality: A case study of estuarine ecosystems along the coast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c1e21a2c06e4a9d">
        <w:r>
          <w:rPr>
            <w:rStyle w:val="Hyperlink"/>
          </w:rPr>
          <w:t xml:space="preserve">https://doi.org/10.1016/j.heliyon.2024.e28018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Rahmat Quaigrane Duker, </w:t>
      </w:r>
      <w:r>
        <w:rPr>
          <w:b/>
        </w:rPr>
        <w:t xml:space="preserve">Noble Kwame Asare</w:t>
      </w:r>
      <w:r>
        <w:t xml:space="preserve">, Edward Adzesiwor Obodai, Joseph Kweku Adjei, Emmanuel Acheampong, Ernest Obeng Chuku</w:t>
      </w:r>
      <w:r>
        <w:t xml:space="preserve"> (2024). </w:t>
      </w:r>
      <w:r>
        <w:t xml:space="preserve">Ecotoxicological and health risks associated with sediment-bound polycyclic aromatic hydrocarbons in peri-urban closed and open coastal lagoons.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a833325ab74f4ec9">
        <w:r>
          <w:rPr>
            <w:rStyle w:val="Hyperlink"/>
          </w:rPr>
          <w:t xml:space="preserve">https://doi.org/10.1016/j.marpolbul.2024.116351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Frederick Asante, Christiana Naana Sam, Alexandra Marçal Correia, Matteo Campioli, Justice Yeboah, Samuel Appiah Ofori, Farid Dahdouh-Guebas, </w:t>
      </w:r>
      <w:r>
        <w:rPr>
          <w:b/>
        </w:rPr>
        <w:t xml:space="preserve">Noble Kwame Asare</w:t>
      </w:r>
      <w:r>
        <w:t xml:space="preserve"> (2024). </w:t>
      </w:r>
      <w:r>
        <w:t xml:space="preserve">Unravelling the impact of environmental variability on mangrove sediment carbon dynamics.</w:t>
      </w:r>
      <w:r>
        <w:t xml:space="preserve"> </w:t>
      </w:r>
      <w:r>
        <w:rPr>
          <w:i/>
        </w:rPr>
        <w:t xml:space="preserve">The 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bdcfe12d97d4d80">
        <w:r>
          <w:rPr>
            <w:rStyle w:val="Hyperlink"/>
          </w:rPr>
          <w:t xml:space="preserve">https://doi.org/10.1016/j.scitotenv.2024.174837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Dorothy Khasisi Lukhabi, Paul Kojo Mensah, </w:t>
      </w:r>
      <w:r>
        <w:rPr>
          <w:b/>
        </w:rPr>
        <w:t xml:space="preserve">Noble Kwame Asare</w:t>
      </w:r>
      <w:r>
        <w:t xml:space="preserve">, Tchaka Pulumuka-Kamanga, Kennedy Ochieng Ouma</w:t>
      </w:r>
      <w:r>
        <w:t xml:space="preserve"> (2023). </w:t>
      </w:r>
      <w:r>
        <w:t xml:space="preserve">Adapted Water Quality Indices: Limitations and Potential for Water Quality Monitoring in Africa.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ca72e78f54cd46f6">
        <w:r>
          <w:rPr>
            <w:rStyle w:val="Hyperlink"/>
          </w:rPr>
          <w:t xml:space="preserve">https://doi.org/10.3390/w15091736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Frederick Asante, Jean Hugé, </w:t>
      </w:r>
      <w:r>
        <w:rPr>
          <w:b/>
        </w:rPr>
        <w:t xml:space="preserve">Noble K. Asare</w:t>
      </w:r>
      <w:r>
        <w:t xml:space="preserve">, Farid Dahdouh-Guebas</w:t>
      </w:r>
      <w:r>
        <w:t xml:space="preserve"> (2023). </w:t>
      </w:r>
      <w:r>
        <w:t xml:space="preserve">Does mangrove vegetation structure reflect human utilization of ecosystem goods and services?</w:t>
      </w:r>
      <w:r>
        <w:t xml:space="preserve"> </w:t>
      </w:r>
      <w:r>
        <w:rPr>
          <w:i/>
        </w:rPr>
        <w:t xml:space="preserve">iScience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e7dd331c16f4ee0">
        <w:r>
          <w:rPr>
            <w:rStyle w:val="Hyperlink"/>
          </w:rPr>
          <w:t xml:space="preserve">https://doi.org/10.1016/j.isci.2023.106858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Rosemary Agbeko, Denis W. Aheto, Daniel K.A. Asante, </w:t>
      </w:r>
      <w:r>
        <w:rPr>
          <w:b/>
        </w:rPr>
        <w:t xml:space="preserve">Noble K. Asare</w:t>
      </w:r>
      <w:r>
        <w:t xml:space="preserve">, Alex A. Boateng, Cynthia A. Adinortey</w:t>
      </w:r>
      <w:r>
        <w:t xml:space="preserve"> (2022). </w:t>
      </w:r>
      <w:r>
        <w:t xml:space="preserve">Identification of molecular determinants of antibiotic resistance in some fish farms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cb0e10977fa4c52">
        <w:r>
          <w:rPr>
            <w:rStyle w:val="Hyperlink"/>
          </w:rPr>
          <w:t xml:space="preserve">https://doi.org/10.1016/j.heliyon.2022.e10431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Kezia Baidoo, </w:t>
      </w:r>
      <w:r>
        <w:rPr>
          <w:b/>
        </w:rPr>
        <w:t xml:space="preserve">Noble Kwame Asare</w:t>
      </w:r>
      <w:r>
        <w:t xml:space="preserve">, Seth Mensah Abobi</w:t>
      </w:r>
      <w:r>
        <w:t xml:space="preserve"> (2022). </w:t>
      </w:r>
      <w:r>
        <w:t xml:space="preserve">Length-Weight Relationship and the Condition Factor of some Important Estuarine Fish Species from Kakum Estuary of Ghana.</w:t>
      </w:r>
      <w:r>
        <w:t xml:space="preserve"> </w:t>
      </w:r>
      <w:r>
        <w:rPr>
          <w:i/>
        </w:rPr>
        <w:t xml:space="preserve">Ghana Journal of Science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25e5619f9e43cd">
        <w:r>
          <w:rPr>
            <w:rStyle w:val="Hyperlink"/>
          </w:rPr>
          <w:t xml:space="preserve">https://doi.org/10.47881/377.967x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Raheem Abdul-Kareem, </w:t>
      </w:r>
      <w:r>
        <w:rPr>
          <w:b/>
        </w:rPr>
        <w:t xml:space="preserve">Noble Kwame Asare</w:t>
      </w:r>
      <w:r>
        <w:t xml:space="preserve">, Donatus Bapentire Angnuureng, Emmanuel K. Brempong</w:t>
      </w:r>
      <w:r>
        <w:t xml:space="preserve"> (2022). </w:t>
      </w:r>
      <w:r>
        <w:t xml:space="preserve">Shoreline Variability of a Bay Beach: The Case of Apam Beach, Ghana.</w:t>
      </w:r>
      <w:r>
        <w:t xml:space="preserve"> </w:t>
      </w:r>
      <w:r>
        <w:rPr>
          <w:i/>
        </w:rPr>
        <w:t xml:space="preserve">Estuaries and Coasts</w:t>
      </w:r>
      <w:r>
        <w:t xml:space="preserve">.</w:t>
      </w:r>
      <w:r>
        <w:t xml:space="preserve"> </w:t>
      </w:r>
      <w:hyperlink xmlns:r="http://schemas.openxmlformats.org/officeDocument/2006/relationships" w:history="true" r:id="R9258df9714a4478f">
        <w:r>
          <w:rPr>
            <w:rStyle w:val="Hyperlink"/>
          </w:rPr>
          <w:t xml:space="preserve">https://doi.org/10.1007/s12237-022-01110-9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IK Osei, J Blay, </w:t>
      </w:r>
      <w:r>
        <w:rPr>
          <w:b/>
        </w:rPr>
        <w:t xml:space="preserve">N Asare</w:t>
      </w:r>
      <w:r>
        <w:t xml:space="preserve"> (2021). </w:t>
      </w:r>
      <w:r>
        <w:t xml:space="preserve">An update of the reproductive biology of sardinellas (Family: Clupeidae) in the coastal waters of Ghana.</w:t>
      </w:r>
      <w:r>
        <w:t xml:space="preserve"> </w:t>
      </w:r>
      <w:r>
        <w:rPr>
          <w:i/>
        </w:rPr>
        <w:t xml:space="preserve">Fish Res</w:t>
      </w:r>
      <w:r>
        <w:t xml:space="preserve">.</w:t>
      </w:r>
      <w:r>
        <w:t xml:space="preserve"> </w:t>
      </w:r>
      <w:hyperlink xmlns:r="http://schemas.openxmlformats.org/officeDocument/2006/relationships" w:history="true" r:id="Rd3ab6d24cbcf48cc">
        <w:r>
          <w:rPr>
            <w:rStyle w:val="Hyperlink"/>
          </w:rPr>
          <w:t xml:space="preserve">https://scholar.google.com/scholar?cluster=11657230216682111829&amp;hl=en&amp;oi=scholarr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 Okyere, DB Angnuureng, </w:t>
      </w:r>
      <w:r>
        <w:rPr>
          <w:b/>
        </w:rPr>
        <w:t xml:space="preserve">NK Asare</w:t>
      </w:r>
      <w:r>
        <w:t xml:space="preserve">, DW Aheto</w:t>
      </w:r>
      <w:r>
        <w:t xml:space="preserve"> (2021). </w:t>
      </w:r>
      <w:r>
        <w:t xml:space="preserve">Report on Monthly Monitoring of SFMP COVID-19 Intervention Sites and Close-out for UCC’s Activities.</w:t>
      </w:r>
      <w:r>
        <w:t xml:space="preserve"> </w:t>
      </w:r>
      <w:r>
        <w:rPr>
          <w:i/>
        </w:rPr>
        <w:t xml:space="preserve">The USAID/Ghana Sustainable Fisheries Management Project (SFMP). Narragansett, RI: Coastal Resources Center, Graduate School of Oceanography, University of Rhode Island, and Centre for Coastal Management, University of Cape Coast, Cape Coast, Ghana. GH2014_COV105_UCC</w:t>
      </w:r>
      <w:r>
        <w:t xml:space="preserve">.</w:t>
      </w:r>
      <w:r>
        <w:t xml:space="preserve"> </w:t>
      </w:r>
      <w:hyperlink xmlns:r="http://schemas.openxmlformats.org/officeDocument/2006/relationships" w:history="true" r:id="R7323da09db444ed4">
        <w:r>
          <w:rPr>
            <w:rStyle w:val="Hyperlink"/>
          </w:rPr>
          <w:t xml:space="preserve">https://www.crc.uri.edu/download/GH2014_COV105_UCC_FIN508.pdf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NK Asare</w:t>
      </w:r>
      <w:r>
        <w:t xml:space="preserve">, JL Javier</w:t>
      </w:r>
      <w:r>
        <w:t xml:space="preserve"> (2021). </w:t>
      </w:r>
      <w:r>
        <w:t xml:space="preserve">Tidal influence on fish faunal occurrence and distribution in an estuarine mangrove system in Ghana.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51a5618238f4d4f">
        <w:r>
          <w:rPr>
            <w:rStyle w:val="Hyperlink"/>
          </w:rPr>
          <w:t xml:space="preserve">https://doi.org/10.2989/16085914.2021.1978380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Okyere, Daniel J. Skerritt, Anna Schuhbauer, Sebastian Villasante, Andrés M. Cisneros-Montemayor, Hussain Sinan, Duncan Burnside, Patrízia Raggi Abdallah, Keita Abe, Kwasi A. Addo, … </w:t>
      </w:r>
      <w:r>
        <w:rPr>
          <w:b/>
        </w:rPr>
        <w:t xml:space="preserve">Noble Asare</w:t>
      </w:r>
      <w:r>
        <w:t xml:space="preserve"> and 89 others</w:t>
      </w:r>
      <w:r>
        <w:t xml:space="preserve"> (2021). </w:t>
      </w:r>
      <w:r>
        <w:t xml:space="preserve">WTO must ban harmful fisheries subsidies.</w:t>
      </w:r>
      <w:r>
        <w:t xml:space="preserve"> </w:t>
      </w:r>
      <w:r>
        <w:rPr>
          <w:i/>
        </w:rPr>
        <w:t xml:space="preserve">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1aa7c396e7c45ad">
        <w:r>
          <w:rPr>
            <w:rStyle w:val="Hyperlink"/>
          </w:rPr>
          <w:t xml:space="preserve">https://doi.org/10.1126/science.abm1680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 Okyere, DB Angnuureng, </w:t>
      </w:r>
      <w:r>
        <w:rPr>
          <w:b/>
        </w:rPr>
        <w:t xml:space="preserve">NK Asare</w:t>
      </w:r>
      <w:r>
        <w:t xml:space="preserve">, DW Aheto</w:t>
      </w:r>
      <w:r>
        <w:t xml:space="preserve"> (2020). </w:t>
      </w:r>
      <w:r>
        <w:t xml:space="preserve">COVID-19: mapping and baseline survey of fish landing beaches, processing sites and markets.</w:t>
      </w:r>
      <w:r>
        <w:t xml:space="preserve"> </w:t>
      </w:r>
      <w:r>
        <w:rPr>
          <w:i/>
        </w:rPr>
        <w:t xml:space="preserve">The USAID/Ghana Sustainable Fisheries Management Project (SFMP). Narragansett, RI: Coastal Resources Center, Graduate School of Oceanography, University of Rhode Island, and Centre for Coastal Management, University of Cape Coast, Cape Coast, Ghana. GH2014_COV119_UCC</w:t>
      </w:r>
      <w:r>
        <w:t xml:space="preserve">.</w:t>
      </w:r>
      <w:r>
        <w:t xml:space="preserve"> </w:t>
      </w:r>
      <w:hyperlink xmlns:r="http://schemas.openxmlformats.org/officeDocument/2006/relationships" w:history="true" r:id="Rb44b695efadb453d">
        <w:r>
          <w:rPr>
            <w:rStyle w:val="Hyperlink"/>
          </w:rPr>
          <w:t xml:space="preserve">https://www.crc.uri.edu/download/GH2014_COV119_UCC_FIN508.pdf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Isaac Okyere, Ernest O. Chuku, Bernard Ekumah, Donatus B. Angnuureng, Justice K. Boakye-Appiah, David J. Mills, Raymond Babanawo, </w:t>
      </w:r>
      <w:r>
        <w:rPr>
          <w:b/>
        </w:rPr>
        <w:t xml:space="preserve">Noble K. Asare</w:t>
      </w:r>
      <w:r>
        <w:t xml:space="preserve">, Denis W. Aheto, Brian Crawford</w:t>
      </w:r>
      <w:r>
        <w:t xml:space="preserve"> (2020). </w:t>
      </w:r>
      <w:r>
        <w:t xml:space="preserve">Physical distancing and risk of COVID-19 in small-scale fisheries: a remote sensing assessment in coastal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164f8a528bb4ac6">
        <w:r>
          <w:rPr>
            <w:rStyle w:val="Hyperlink"/>
          </w:rPr>
          <w:t xml:space="preserve">https://doi.org/10.1038/s41598-020-79898-4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 Drury O’Neill, </w:t>
      </w:r>
      <w:r>
        <w:rPr>
          <w:b/>
        </w:rPr>
        <w:t xml:space="preserve">NK Asare</w:t>
      </w:r>
      <w:r>
        <w:t xml:space="preserve">, DW Aheto</w:t>
      </w:r>
      <w:r>
        <w:t xml:space="preserve"> (2018). </w:t>
      </w:r>
      <w:r>
        <w:t xml:space="preserve">Socioeconomic dynamics of the Ghanaian tuna industry: a value-chain approach to understanding aspects of global fisheries.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fdf591dc0664336">
        <w:r>
          <w:rPr>
            <w:rStyle w:val="Hyperlink"/>
          </w:rPr>
          <w:t xml:space="preserve">https://doi.org/10.2989/1814232x.2018.1513866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Daniel D. N. Nortey, Denis W. Aheto, John Blay, Fredrick E. Jonah, </w:t>
      </w:r>
      <w:r>
        <w:rPr>
          <w:b/>
        </w:rPr>
        <w:t xml:space="preserve">Noble K. Asare</w:t>
      </w:r>
      <w:r>
        <w:t xml:space="preserve"> (2016). </w:t>
      </w:r>
      <w:r>
        <w:t xml:space="preserve">Comparative Assessment of Mangrove Biomass and Fish Assemblages in an Urban and Rural Mangrove Wetlands in Ghana.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79d422c87ab14098">
        <w:r>
          <w:rPr>
            <w:rStyle w:val="Hyperlink"/>
          </w:rPr>
          <w:t xml:space="preserve">https://doi.org/10.1007/s13157-016-0783-2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Evan S. Levy, </w:t>
      </w:r>
      <w:r>
        <w:rPr>
          <w:b/>
        </w:rPr>
        <w:t xml:space="preserve">Noble K. Asare</w:t>
      </w:r>
      <w:r>
        <w:t xml:space="preserve">, Kobina Yankson, Daniel A. Wubah</w:t>
      </w:r>
      <w:r>
        <w:t xml:space="preserve"> (2015). </w:t>
      </w:r>
      <w:r>
        <w:t xml:space="preserve">Effects of hydrographic conditions of ponds on juvenile fish assemblages in the Kakum mangrove system,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323ec48b6334775">
        <w:r>
          <w:rPr>
            <w:rStyle w:val="Hyperlink"/>
          </w:rPr>
          <w:t xml:space="preserve">https://doi.org/10.1016/j.rsma.2015.08.007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Denis Worlanyo Aheto, I Okyere, </w:t>
      </w:r>
      <w:r>
        <w:rPr>
          <w:b/>
        </w:rPr>
        <w:t xml:space="preserve">NK Asare</w:t>
      </w:r>
      <w:r>
        <w:t xml:space="preserve"> (2014). </w:t>
      </w:r>
      <w:r>
        <w:t xml:space="preserve">1. 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a691f464e9b4b9f">
        <w:r>
          <w:rPr>
            <w:rStyle w:val="Hyperlink"/>
          </w:rPr>
          <w:t xml:space="preserve">https://journals.ug.edu.gh/index.php/wajae/article/view/888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Denis Worlanyo Aheto, Isaac Okyere, </w:t>
      </w:r>
      <w:r>
        <w:rPr>
          <w:b/>
        </w:rPr>
        <w:t xml:space="preserve">Noble Kwame Asare</w:t>
      </w:r>
      <w:r>
        <w:t xml:space="preserve">, Margaret F. A. Dzakpasu, Y. Wemegah, J. Dotsey-Brown, M. Longdon-Sagoe</w:t>
      </w:r>
      <w:r>
        <w:t xml:space="preserve"> (2014). </w:t>
      </w:r>
      <w:r>
        <w:t xml:space="preserve">A Survey of the Benthic Macrofauna and Fish Species Assemblages in a Mangrove Habitat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Noble Kwame Asare</w:t>
      </w:r>
      <w:r>
        <w:t xml:space="preserve"> (2013). </w:t>
      </w:r>
      <w:r>
        <w:t xml:space="preserve">Development and Validation of an Analytical Method for Assaying Bacterial Uptake of Methyl Iodide in Estuarine Systems.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Noble K Asare</w:t>
      </w:r>
      <w:r>
        <w:t xml:space="preserve"> (2012). </w:t>
      </w:r>
      <w:r>
        <w:t xml:space="preserve">Microbially-mediated methyl iodide production in water samples from an estuarine system.</w:t>
      </w:r>
      <w:r>
        <w:t xml:space="preserve"> </w:t>
      </w:r>
      <w:r>
        <w:rPr>
          <w:i/>
        </w:rPr>
        <w:t xml:space="preserve">J. Environ</w:t>
      </w:r>
      <w:r>
        <w:t xml:space="preserve">.</w:t>
      </w:r>
      <w:r>
        <w:t xml:space="preserve"> </w:t>
      </w:r>
      <w:hyperlink xmlns:r="http://schemas.openxmlformats.org/officeDocument/2006/relationships" w:history="true" r:id="R2db3107df350443a">
        <w:r>
          <w:rPr>
            <w:rStyle w:val="Hyperlink"/>
          </w:rPr>
          <w:t xml:space="preserve">https://www.academia.edu/download/49421994/Microbially-Mediated_Methyl_Iodide_Production_in_Water.pdf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Denis W. Aheto, </w:t>
      </w:r>
      <w:r>
        <w:rPr>
          <w:b/>
        </w:rPr>
        <w:t xml:space="preserve">Noble K. Asare</w:t>
      </w:r>
      <w:r>
        <w:t xml:space="preserve">, Belinda Quaynor, Emmanuel Y. Tenkorang, Cephas Asare, Isaac Okyere</w:t>
      </w:r>
      <w:r>
        <w:t xml:space="preserve"> (2012). </w:t>
      </w:r>
      <w:r>
        <w:t xml:space="preserve">Profitability of Small-Scale Fisheries in Elmina,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0f9bf1f4f2d4257">
        <w:r>
          <w:rPr>
            <w:rStyle w:val="Hyperlink"/>
          </w:rPr>
          <w:t xml:space="preserve">https://doi.org/10.3390/su4112785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Noble Kwame Asare</w:t>
      </w:r>
      <w:r>
        <w:t xml:space="preserve"> (2026). </w:t>
      </w:r>
      <w:r>
        <w:t xml:space="preserve">Estuaries: The Lifeblood of Coastal Fisheries in West Africa.</w:t>
      </w:r>
      <w:r>
        <w:t xml:space="preserve"> </w:t>
      </w:r>
      <w:r>
        <w:rPr>
          <w:i/>
        </w:rPr>
        <w:t xml:space="preserve">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0a2a2832b5e4ab2">
        <w:r>
          <w:rPr>
            <w:rStyle w:val="Hyperlink"/>
          </w:rPr>
          <w:t xml:space="preserve">https://doi.org/10.5772/intechopen.1014207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Eline Nyiransengiyumva, Richard Adade, </w:t>
      </w:r>
      <w:r>
        <w:rPr>
          <w:b/>
        </w:rPr>
        <w:t xml:space="preserve">Noble Kwame Asare</w:t>
      </w:r>
      <w:r>
        <w:t xml:space="preserve">, Precious Agbeko Dzorgbe Mattah</w:t>
      </w:r>
      <w:r>
        <w:t xml:space="preserve"> (2026). </w:t>
      </w:r>
      <w:r>
        <w:t xml:space="preserve">Modeling Potential Flood Occurrence under Climate-Related Variables in Kilifi Coastal County, Kenya.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88dcf6bf60d241e9">
        <w:r>
          <w:rPr>
            <w:rStyle w:val="Hyperlink"/>
          </w:rPr>
          <w:t xml:space="preserve">https://doi.org/10.1007/978-3-032-25364-4_17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Noble Kwame Asare</w:t>
      </w:r>
      <w:r>
        <w:t xml:space="preserve"> (2007). </w:t>
      </w:r>
      <w:r>
        <w:t xml:space="preserve">Microbially-mediated methyl iodide cycling in a particle-rich estuary.</w:t>
      </w:r>
      <w:r>
        <w:t xml:space="preserve"> </w:t>
      </w:r>
      <w:r>
        <w:rPr>
          <w:i/>
        </w:rPr>
        <w:t xml:space="preserve">University of Plymouth</w:t>
      </w:r>
      <w:r>
        <w:t xml:space="preserve">.</w:t>
      </w:r>
      <w:r>
        <w:t xml:space="preserve"> </w:t>
      </w:r>
      <w:hyperlink xmlns:r="http://schemas.openxmlformats.org/officeDocument/2006/relationships" w:history="true" r:id="R0c38f19f96cf40b3">
        <w:r>
          <w:rPr>
            <w:rStyle w:val="Hyperlink"/>
          </w:rPr>
          <w:t xml:space="preserve">https://www.researchgate.net/profile/Noble-Asare/publication/288835725_Microbially-Mediated_Methyl_Iodide_Cycling_In_A_Particle-Rich_Estuary/links/56865a6108aebccc4e13920e/Microbially-Mediated-Methyl-Iodide-Cycling-In-A-Particle-Rich-Estuary.pdf</w:t>
        </w:r>
      </w:hyperlink>
    </w:p>
    <w:sectPr>
      <w:footerReference xmlns:r="http://schemas.openxmlformats.org/officeDocument/2006/relationships" w:type="default" r:id="Re9f4245827d0476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scholar.ucc.edu.gh/staff/cc1f71dd-73bc-43d1-9594-3cabb8e301aa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c55f28b301b48d8" /><Relationship Type="http://schemas.openxmlformats.org/officeDocument/2006/relationships/hyperlink" Target="https://orcid.org/0000-0002-1435-768X" TargetMode="External" Id="R58a1d25c32ea49a4" /><Relationship Type="http://schemas.openxmlformats.org/officeDocument/2006/relationships/hyperlink" Target="https://directory.ucc.edu.gh/p/noble-kwame-asare" TargetMode="External" Id="R21b7b0d7b7d54a2c" /><Relationship Type="http://schemas.openxmlformats.org/officeDocument/2006/relationships/hyperlink" Target="https://dfas.ucc.edu.gh/" TargetMode="External" Id="Rcdc48af0c14046d9" /><Relationship Type="http://schemas.openxmlformats.org/officeDocument/2006/relationships/hyperlink" Target="https://scholar.google.com/citations?user=CO3hSK4AAAAJ&amp;hl=en" TargetMode="External" Id="Ra25d830707614399" /><Relationship Type="http://schemas.openxmlformats.org/officeDocument/2006/relationships/hyperlink" Target="https://scholar.ucc.edu.gh/staff/cc1f71dd-73bc-43d1-9594-3cabb8e301aa" TargetMode="External" Id="R0d3e2b4be7854db3" /><Relationship Type="http://schemas.openxmlformats.org/officeDocument/2006/relationships/hyperlink" Target="https://doi.org/10.1080/00909882.2026.2712442" TargetMode="External" Id="Rc6e1732b61fd46db" /><Relationship Type="http://schemas.openxmlformats.org/officeDocument/2006/relationships/hyperlink" Target="https://journals.ug.edu.gh/index.php/wajae/article/view/4223" TargetMode="External" Id="Rd44882b906cd4aa7" /><Relationship Type="http://schemas.openxmlformats.org/officeDocument/2006/relationships/hyperlink" Target="https://doi.org/10.1016/j.heliyon.2024.e28018" TargetMode="External" Id="R5c1e21a2c06e4a9d" /><Relationship Type="http://schemas.openxmlformats.org/officeDocument/2006/relationships/hyperlink" Target="https://doi.org/10.1016/j.marpolbul.2024.116351" TargetMode="External" Id="Ra833325ab74f4ec9" /><Relationship Type="http://schemas.openxmlformats.org/officeDocument/2006/relationships/hyperlink" Target="https://doi.org/10.1016/j.scitotenv.2024.174837" TargetMode="External" Id="R7bdcfe12d97d4d80" /><Relationship Type="http://schemas.openxmlformats.org/officeDocument/2006/relationships/hyperlink" Target="https://doi.org/10.3390/w15091736" TargetMode="External" Id="Rca72e78f54cd46f6" /><Relationship Type="http://schemas.openxmlformats.org/officeDocument/2006/relationships/hyperlink" Target="https://doi.org/10.1016/j.isci.2023.106858" TargetMode="External" Id="Rfe7dd331c16f4ee0" /><Relationship Type="http://schemas.openxmlformats.org/officeDocument/2006/relationships/hyperlink" Target="https://doi.org/10.1016/j.heliyon.2022.e10431" TargetMode="External" Id="R4cb0e10977fa4c52" /><Relationship Type="http://schemas.openxmlformats.org/officeDocument/2006/relationships/hyperlink" Target="https://doi.org/10.47881/377.967x" TargetMode="External" Id="R7425e5619f9e43cd" /><Relationship Type="http://schemas.openxmlformats.org/officeDocument/2006/relationships/hyperlink" Target="https://doi.org/10.1007/s12237-022-01110-9" TargetMode="External" Id="R9258df9714a4478f" /><Relationship Type="http://schemas.openxmlformats.org/officeDocument/2006/relationships/hyperlink" Target="https://scholar.google.com/scholar?cluster=11657230216682111829&amp;hl=en&amp;oi=scholarr" TargetMode="External" Id="Rd3ab6d24cbcf48cc" /><Relationship Type="http://schemas.openxmlformats.org/officeDocument/2006/relationships/hyperlink" Target="https://www.crc.uri.edu/download/GH2014_COV105_UCC_FIN508.pdf" TargetMode="External" Id="R7323da09db444ed4" /><Relationship Type="http://schemas.openxmlformats.org/officeDocument/2006/relationships/hyperlink" Target="https://doi.org/10.2989/16085914.2021.1978380" TargetMode="External" Id="Rf51a5618238f4d4f" /><Relationship Type="http://schemas.openxmlformats.org/officeDocument/2006/relationships/hyperlink" Target="https://doi.org/10.1126/science.abm1680" TargetMode="External" Id="R81aa7c396e7c45ad" /><Relationship Type="http://schemas.openxmlformats.org/officeDocument/2006/relationships/hyperlink" Target="https://www.crc.uri.edu/download/GH2014_COV119_UCC_FIN508.pdf" TargetMode="External" Id="Rb44b695efadb453d" /><Relationship Type="http://schemas.openxmlformats.org/officeDocument/2006/relationships/hyperlink" Target="https://doi.org/10.1038/s41598-020-79898-4" TargetMode="External" Id="R0164f8a528bb4ac6" /><Relationship Type="http://schemas.openxmlformats.org/officeDocument/2006/relationships/hyperlink" Target="https://doi.org/10.2989/1814232x.2018.1513866" TargetMode="External" Id="Rbfdf591dc0664336" /><Relationship Type="http://schemas.openxmlformats.org/officeDocument/2006/relationships/hyperlink" Target="https://doi.org/10.1007/s13157-016-0783-2" TargetMode="External" Id="R79d422c87ab14098" /><Relationship Type="http://schemas.openxmlformats.org/officeDocument/2006/relationships/hyperlink" Target="https://doi.org/10.1016/j.rsma.2015.08.007" TargetMode="External" Id="R6323ec48b6334775" /><Relationship Type="http://schemas.openxmlformats.org/officeDocument/2006/relationships/hyperlink" Target="https://journals.ug.edu.gh/index.php/wajae/article/view/888" TargetMode="External" Id="R5a691f464e9b4b9f" /><Relationship Type="http://schemas.openxmlformats.org/officeDocument/2006/relationships/hyperlink" Target="https://www.academia.edu/download/49421994/Microbially-Mediated_Methyl_Iodide_Production_in_Water.pdf" TargetMode="External" Id="R2db3107df350443a" /><Relationship Type="http://schemas.openxmlformats.org/officeDocument/2006/relationships/hyperlink" Target="https://doi.org/10.3390/su4112785" TargetMode="External" Id="Rd0f9bf1f4f2d4257" /><Relationship Type="http://schemas.openxmlformats.org/officeDocument/2006/relationships/hyperlink" Target="https://doi.org/10.5772/intechopen.1014207" TargetMode="External" Id="R20a2a2832b5e4ab2" /><Relationship Type="http://schemas.openxmlformats.org/officeDocument/2006/relationships/hyperlink" Target="https://doi.org/10.1007/978-3-032-25364-4_17" TargetMode="External" Id="R88dcf6bf60d241e9" /><Relationship Type="http://schemas.openxmlformats.org/officeDocument/2006/relationships/hyperlink" Target="https://www.researchgate.net/profile/Noble-Asare/publication/288835725_Microbially-Mediated_Methyl_Iodide_Cycling_In_A_Particle-Rich_Estuary/links/56865a6108aebccc4e13920e/Microbially-Mediated-Methyl-Iodide-Cycling-In-A-Particle-Rich-Estuary.pdf" TargetMode="External" Id="R0c38f19f96cf40b3" /><Relationship Type="http://schemas.openxmlformats.org/officeDocument/2006/relationships/footer" Target="/word/footer1.xml" Id="Re9f4245827d04769" /></Relationships>
</file>