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98631059c4e1f" /><Relationship Type="http://schemas.openxmlformats.org/package/2006/relationships/metadata/core-properties" Target="/package/services/metadata/core-properties/1b1c34203475425c82305d87e07a6ea3.psmdcp" Id="R2e683840fcd0409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Mawuloe Koffi Kodah</w:t>
      </w:r>
    </w:p>
    <w:p>
      <w:r>
        <w:rPr>
          <w:rStyle w:val="Muted"/>
          <w:sz w:val="22"/>
        </w:rPr>
        <w:t xml:space="preserve">Associate Professor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299e5eda34b427d">
        <w:r>
          <w:rPr>
            <w:rStyle w:val="Hyperlink"/>
            <w:sz w:val="18"/>
          </w:rPr>
          <w:t xml:space="preserve">0000-0002-3315-2452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4208ff04e97495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5a8d7033ff94274">
        <w:r>
          <w:rPr>
            <w:rStyle w:val="Hyperlink"/>
            <w:sz w:val="18"/>
          </w:rPr>
          <w:t xml:space="preserve">scholar.google.com/citations?user=xlA7J5IAAAAJ&amp;hl=en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56a6e8a321249cb">
        <w:r>
          <w:rPr>
            <w:rStyle w:val="Hyperlink"/>
            <w:sz w:val="18"/>
          </w:rPr>
          <w:t xml:space="preserve">scholar.ucc.edu.gh/staff/cc246fe8-9ecb-4705-99ac-948bc8365f9e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French language · Anglophone &amp; Francophone African Literature · Literature Society Governance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Anthropology · Experimental and Cognitive Psychology · Literature and Literary Theory · Religious studies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50 publications listed below, 2011–2025.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French, University of Cape Coast Faculty of Arts,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French, University of Cape Coast Faculty of Arts,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French,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2008–2011</w:t>
      </w:r>
    </w:p>
    <w:p>
      <w:r>
        <w:rPr>
          <w:rStyle w:val="Muted"/>
        </w:rPr>
        <w:t xml:space="preserve">French,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Mawuloe K KODAH</w:t>
      </w:r>
      <w:r>
        <w:t xml:space="preserve"> (2025). </w:t>
      </w:r>
      <w:r>
        <w:t xml:space="preserve">Vers la deconstruction/redefinition de l’ideologie feministe dans la litterature Africaine: une etude d’Anowa d’Ama Ata Aidoo.</w:t>
      </w:r>
      <w:r>
        <w:t xml:space="preserve"> </w:t>
      </w:r>
      <w:r>
        <w:rPr>
          <w:i/>
        </w:rPr>
        <w:t xml:space="preserve">Mars</w:t>
      </w:r>
      <w:r>
        <w:t xml:space="preserve">.</w:t>
      </w:r>
      <w:r>
        <w:t xml:space="preserve"> </w:t>
      </w:r>
      <w:hyperlink xmlns:r="http://schemas.openxmlformats.org/officeDocument/2006/relationships" w:history="true" r:id="R3b6db3101fb24da0">
        <w:r>
          <w:rPr>
            <w:rStyle w:val="Hyperlink"/>
          </w:rPr>
          <w:t xml:space="preserve">https://www.revueakofena.com/wp-content/uploads/2025/02/24-M15v03-10-Norvianyo-DORDZEAVUDZI-Mawuloe-K.-KODAH-Atta-G.-BRITWUM_273-288.pdf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P. K. &amp; Kodah</w:t>
      </w:r>
      <w:r>
        <w:t xml:space="preserve"> (2023). </w:t>
      </w:r>
      <w:r>
        <w:t xml:space="preserve">Anxiété langagière et l’âge de début d’apprentissage dans le contexte multilingue ghanéen : cas des étudiants de français.</w:t>
      </w:r>
      <w:r>
        <w:t xml:space="preserve"> </w:t>
      </w:r>
      <w:r>
        <w:rPr>
          <w:i/>
        </w:rPr>
        <w:t xml:space="preserve">Akofena. Revue Scientifique des Sciences du Langage, Lettres, Langue &amp; Communication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PK Agobia, </w:t>
      </w:r>
      <w:r>
        <w:rPr>
          <w:b/>
        </w:rPr>
        <w:t xml:space="preserve">Mawuloe Koffi KODAH</w:t>
      </w:r>
      <w:r>
        <w:t xml:space="preserve"> (2023). </w:t>
      </w:r>
      <w:r>
        <w:t xml:space="preserve">Anxiété langagière et l’âge de début d’appropriation dans le contexte multilingue ghanéen: Cas des étudiants de français.</w:t>
      </w:r>
      <w:r>
        <w:t xml:space="preserve"> </w:t>
      </w:r>
      <w:r>
        <w:rPr>
          <w:i/>
        </w:rPr>
        <w:t xml:space="preserve">Akofena</w:t>
      </w:r>
      <w:r>
        <w:t xml:space="preserve">.</w:t>
      </w:r>
      <w:r>
        <w:t xml:space="preserve"> </w:t>
      </w:r>
      <w:hyperlink xmlns:r="http://schemas.openxmlformats.org/officeDocument/2006/relationships" w:history="true" r:id="R57f98122f5984ee6">
        <w:r>
          <w:rPr>
            <w:rStyle w:val="Hyperlink"/>
          </w:rPr>
          <w:t xml:space="preserve">https://www.revue-akofena.com/wp-content/uploads/2023/02/03-T07v1-08-Paul-Koffitse-AGOBIA-Mawuloe-Koffi-KODAH_021-034.pdf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Kodah</w:t>
      </w:r>
      <w:r>
        <w:t xml:space="preserve"> (2022). </w:t>
      </w:r>
      <w:r>
        <w:t xml:space="preserve">La décolonisation de l’Afrique à travers les enjeux diplomatiques dans Le vieux nègre et la médaille de Ferdinand Oyono.</w:t>
      </w:r>
      <w:r>
        <w:t xml:space="preserve"> </w:t>
      </w:r>
      <w:r>
        <w:rPr>
          <w:i/>
        </w:rPr>
        <w:t xml:space="preserve">Akofena. Revue Scientifique des Sciences du Langage, Lettres, Langue &amp; Communication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&amp; Kodah</w:t>
      </w:r>
      <w:r>
        <w:t xml:space="preserve"> (2022). </w:t>
      </w:r>
      <w:r>
        <w:t xml:space="preserve">Linguistic and narrative counterpoint in the francophone novel: The case of Franketienne and Kourouma as a revolution or innovation of an artistic tradition.</w:t>
      </w:r>
      <w:r>
        <w:t xml:space="preserve"> </w:t>
      </w:r>
      <w:r>
        <w:rPr>
          <w:i/>
        </w:rPr>
        <w:t xml:space="preserve">ReSciLac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&amp; Kodah</w:t>
      </w:r>
      <w:r>
        <w:t xml:space="preserve"> (2022). </w:t>
      </w:r>
      <w:r>
        <w:t xml:space="preserve">Mensonges des hommes politiques africains dans En Attendant Le Vote des bêtes sauvages d’Ahmadou Kourouma.</w:t>
      </w:r>
      <w:r>
        <w:t xml:space="preserve"> </w:t>
      </w:r>
      <w:r>
        <w:rPr>
          <w:i/>
        </w:rPr>
        <w:t xml:space="preserve">Le français d’ici et d’ailleurs : Pratiques enseignantes et places des langues africaines.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Mawuloe Koffi Kodah</w:t>
      </w:r>
      <w:r>
        <w:t xml:space="preserve"> (2021). </w:t>
      </w:r>
      <w:r>
        <w:t xml:space="preserve">Amour, altérité et sophisme: rencontre de trois trains idéologiques dans L’homme qui m’offrait le ciel de Calixthe Beyala.</w:t>
      </w:r>
      <w:r>
        <w:t xml:space="preserve"> </w:t>
      </w:r>
      <w:r>
        <w:rPr>
          <w:i/>
        </w:rPr>
        <w:t xml:space="preserve">Ziglôbitha,(3)</w:t>
      </w:r>
      <w:r>
        <w:t xml:space="preserve">.</w:t>
      </w:r>
      <w:r>
        <w:t xml:space="preserve"> </w:t>
      </w:r>
      <w:hyperlink xmlns:r="http://schemas.openxmlformats.org/officeDocument/2006/relationships" w:history="true" r:id="R5449651ab9d3414f">
        <w:r>
          <w:rPr>
            <w:rStyle w:val="Hyperlink"/>
          </w:rPr>
          <w:t xml:space="preserve">https://www.ziglobitha.org/wp-content/uploads/2021/11/040-Art.-Mawuloe-Kofi-KODAH-pp.609-620.pdf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&amp; Kodah</w:t>
      </w:r>
      <w:r>
        <w:t xml:space="preserve"> (2021). </w:t>
      </w:r>
      <w:r>
        <w:t xml:space="preserve">Du discours féminin à la satire postmoderne : une lecture critique de La Pièce D’or de Ken Bugul.</w:t>
      </w:r>
      <w:r>
        <w:t xml:space="preserve"> </w:t>
      </w:r>
      <w:r>
        <w:rPr>
          <w:i/>
        </w:rPr>
        <w:t xml:space="preserve">Revue DJIBOUL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&amp; Kodah</w:t>
      </w:r>
      <w:r>
        <w:t xml:space="preserve"> (2021). </w:t>
      </w:r>
      <w:r>
        <w:t xml:space="preserve">Le fonctionnement de l’absurde dans le roman africain : Une analyse de Rue Felix-Faure de Ken Bugul.</w:t>
      </w:r>
      <w:r>
        <w:t xml:space="preserve"> </w:t>
      </w:r>
      <w:r>
        <w:rPr>
          <w:i/>
        </w:rPr>
        <w:t xml:space="preserve">Akofena. Revue Scientifique des Sciences du Langage, Lettres, Langue &amp; Communication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Mawuloe Koffi Kodah</w:t>
      </w:r>
      <w:r>
        <w:t xml:space="preserve"> (2021). </w:t>
      </w:r>
      <w:r>
        <w:t xml:space="preserve">Les déboires de la quête identitaire : Réflexions critiques sur le personnage de Fama dans Les Soleils des Indépendances.</w:t>
      </w:r>
      <w:r>
        <w:t xml:space="preserve"> </w:t>
      </w:r>
      <w:r>
        <w:rPr>
          <w:i/>
        </w:rPr>
        <w:t xml:space="preserve">Akofena. Revue Scientifique des Sciences du Langage, Lettres, Langue &amp; Communication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R. K. B. Kodah</w:t>
      </w:r>
      <w:r>
        <w:t xml:space="preserve"> (2021). </w:t>
      </w:r>
      <w:r>
        <w:t xml:space="preserve">Literary foregrounding of employees’ development towards sustainable nation-building in Armah’s The Beautyful Ones Are Not Yet Born and Djoleto’s Money Galore.</w:t>
      </w:r>
      <w:r>
        <w:t xml:space="preserve"> </w:t>
      </w:r>
      <w:r>
        <w:rPr>
          <w:i/>
        </w:rPr>
        <w:t xml:space="preserve">Akofena. Revue Scientifique des Sciences du Langage, Lettres, Langue &amp; Communication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Mawuloe Koffi Kodah</w:t>
      </w:r>
      <w:r>
        <w:t xml:space="preserve"> (2020). </w:t>
      </w:r>
      <w:r>
        <w:t xml:space="preserve">Disculpation de Dieu dans le malheur des hommes: Une lecture critique de Gouverneurs de la rosée de Jacques Roumain.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f8bea9a9b934da6">
        <w:r>
          <w:rPr>
            <w:rStyle w:val="Hyperlink"/>
          </w:rPr>
          <w:t xml:space="preserve">https://doi.org/10.47963/asemka.vi10.269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Simon Kofi Appiah, </w:t>
      </w:r>
      <w:r>
        <w:rPr>
          <w:b/>
        </w:rPr>
        <w:t xml:space="preserve">Mawuloe Kodah</w:t>
      </w:r>
      <w:r>
        <w:t xml:space="preserve"> (2020). </w:t>
      </w:r>
      <w:r>
        <w:t xml:space="preserve">I think therefore I am.</w:t>
      </w:r>
      <w:r>
        <w:t xml:space="preserve"> </w:t>
      </w:r>
      <w:r>
        <w:rPr>
          <w:i/>
        </w:rPr>
        <w:t xml:space="preserve">Religious Studies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80f785608584930">
        <w:r>
          <w:rPr>
            <w:rStyle w:val="Hyperlink"/>
          </w:rPr>
          <w:t xml:space="preserve">https://doi.org/10.1558/rsth.40475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Simon Kofi Appiah, </w:t>
      </w:r>
      <w:r>
        <w:rPr>
          <w:b/>
        </w:rPr>
        <w:t xml:space="preserve">&amp; Kodah</w:t>
      </w:r>
      <w:r>
        <w:t xml:space="preserve"> (2020). </w:t>
      </w:r>
      <w:r>
        <w:t xml:space="preserve">I think therefore I am: linking human exploitation to religious irrationality in Kourouma’s Allah Is Not obliged.</w:t>
      </w:r>
      <w:r>
        <w:t xml:space="preserve"> </w:t>
      </w:r>
      <w:r>
        <w:rPr>
          <w:i/>
        </w:rPr>
        <w:t xml:space="preserve">Religious Studies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d3d2481f06d4cce">
        <w:r>
          <w:rPr>
            <w:rStyle w:val="Hyperlink"/>
          </w:rPr>
          <w:t xml:space="preserve">https://www.researchgate.net/profile/Mawuloe-Kodah/publication/341205989_I_think_therefore_I_am_Linking_human_exploitation_to_religious_irrationality_in_Kourouma's_Allah_Is_Not_obliged/links/5eb97878299bf1287f7db52b/I-think-therefore-I-am-Linking-human-exploitation-to-religious-irrationality-in-Kouroumas-Allah-Is-Not-oblige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Anthony Y. M. De-Souza, Georgina Aglobitse, Kodzo Dzevordzi, </w:t>
      </w:r>
      <w:r>
        <w:rPr>
          <w:b/>
        </w:rPr>
        <w:t xml:space="preserve">Mawuloe K. Kodah</w:t>
      </w:r>
      <w:r>
        <w:t xml:space="preserve"> (2020). </w:t>
      </w:r>
      <w:r>
        <w:t xml:space="preserve">Language immersion: A case of Cours Lumiere and University Basic School Pupils.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8c166066bba46f0">
        <w:r>
          <w:rPr>
            <w:rStyle w:val="Hyperlink"/>
          </w:rPr>
          <w:t xml:space="preserve">https://doi.org/10.47963/jedp.v4i.1652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&amp; Kodah</w:t>
      </w:r>
      <w:r>
        <w:t xml:space="preserve"> (2020). </w:t>
      </w:r>
      <w:r>
        <w:t xml:space="preserve">Language immersion: A case of Cours Lumière and University of Cape Coast Basic School Pupils.</w:t>
      </w:r>
      <w:r>
        <w:t xml:space="preserve"> </w:t>
      </w:r>
      <w:r>
        <w:rPr>
          <w:i/>
        </w:rPr>
        <w:t xml:space="preserve">Journal of Educational Development and Practice (JED-P)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Mawuloe Koffi Kodah</w:t>
      </w:r>
      <w:r>
        <w:t xml:space="preserve">, Anukware Aku Xornami Togoh</w:t>
      </w:r>
      <w:r>
        <w:t xml:space="preserve"> (2020). </w:t>
      </w:r>
      <w:r>
        <w:t xml:space="preserve">Réactions des femmes face au conflit de genre dans C’est le soleil qui m’a brûlée et Tu t’appelleras Tanga de Calixthe Beyala.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f1110f0a2bc4ea3">
        <w:r>
          <w:rPr>
            <w:rStyle w:val="Hyperlink"/>
          </w:rPr>
          <w:t xml:space="preserve">https://doi.org/10.47963/asemka.vi10.271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M. Kodah</w:t>
      </w:r>
      <w:r>
        <w:t xml:space="preserve"> (2020). </w:t>
      </w:r>
      <w:r>
        <w:t xml:space="preserve">Viol et stérilité comme symbolique des séquelles de déchirure coloniale de l’Afrique : Une lecture de Les Soleils des Indépendances d’Ahmadou Kourouma.</w:t>
      </w:r>
      <w:r>
        <w:t xml:space="preserve"> </w:t>
      </w:r>
      <w:r>
        <w:rPr>
          <w:i/>
        </w:rPr>
        <w:t xml:space="preserve">ReSciLac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Mawuloe Koffi KODAH</w:t>
      </w:r>
      <w:r>
        <w:t xml:space="preserve"> (2019). </w:t>
      </w:r>
      <w:r>
        <w:t xml:space="preserve">CHAPTER TWENTY-THREE DEMOCRATIC ILLITERACY: A THREAT TO SUSTAINABLE DEMOCRACY AND PEACE IN GHANA.</w:t>
      </w:r>
      <w:r>
        <w:t xml:space="preserve"> </w:t>
      </w:r>
      <w:r>
        <w:rPr>
          <w:i/>
        </w:rPr>
        <w:t xml:space="preserve">LANGUAGE, PEDAGOGY &amp; SOCIAL DISCOURSE</w:t>
      </w:r>
      <w:r>
        <w:t xml:space="preserve">.</w:t>
      </w:r>
      <w:r>
        <w:t xml:space="preserve"> </w:t>
      </w:r>
      <w:hyperlink xmlns:r="http://schemas.openxmlformats.org/officeDocument/2006/relationships" w:history="true" r:id="R16e8c87b2d314577">
        <w:r>
          <w:rPr>
            <w:rStyle w:val="Hyperlink"/>
          </w:rPr>
          <w:t xml:space="preserve">https://www.researchgate.net/profile/Oluwole-Okewande/publication/404313866_Language_pedagogyandsocialdiscourse3_1_CHAPTER_THIRTEEN_INFORMATIVITY_AS_A_STYLISTIC_ELEMENT_DISCOURSE_IN_IFA_CORPUS_AND_YORUBA_PROVERBS/links/69f33418751e8801513e4ac3/Language-pedagogyandsocialdiscourse3-1-CHAPTER-THIRTEEN-INFORMATIVITY-AS-A-STYLISTIC-ELEMENT-DISCOURSE-IN-IFA-CORPUS-AND-YORUBA-PROVERBS.pdf#page=332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Mawuloe Koffi KODAH</w:t>
      </w:r>
      <w:r>
        <w:t xml:space="preserve"> (2019). </w:t>
      </w:r>
      <w:r>
        <w:t xml:space="preserve">CHAPTER TWENTY-TWO LE FONCTIONNEMENT DE L’ABSURDE DANS LE NOUVEAU ROMAN AFRICAIN: UNE ANALYSE DE RUE FELIX-FAURE DE KEN BUGUL COFFIE, Dennis (Ph. D) Methodist University ….</w:t>
      </w:r>
      <w:r>
        <w:t xml:space="preserve"> </w:t>
      </w:r>
      <w:r>
        <w:rPr>
          <w:i/>
        </w:rPr>
        <w:t xml:space="preserve">LANGUAGE, PEDAGOGY &amp; SOCIAL DISCOURSE</w:t>
      </w:r>
      <w:r>
        <w:t xml:space="preserve">.</w:t>
      </w:r>
      <w:r>
        <w:t xml:space="preserve"> </w:t>
      </w:r>
      <w:hyperlink xmlns:r="http://schemas.openxmlformats.org/officeDocument/2006/relationships" w:history="true" r:id="Rf0382fb4b6ec46fb">
        <w:r>
          <w:rPr>
            <w:rStyle w:val="Hyperlink"/>
          </w:rPr>
          <w:t xml:space="preserve">https://www.researchgate.net/profile/Michael-Oyetade/publication/371504301_Language_pedagogy_and_social_discourse_3/links/6487a8e679a72237652c0c1b/Language-pedagogy-and-social-discourse-3.pdf#page=312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Mawuloe Koffi Kodah</w:t>
      </w:r>
      <w:r>
        <w:t xml:space="preserve"> (2019). </w:t>
      </w:r>
      <w:r>
        <w:t xml:space="preserve">De la prostitution au discours idéologique : Une lecture de C’est le soleil qui m’a brûlée de Beyala et La Vie et Demie de Tansi.</w:t>
      </w:r>
      <w:r>
        <w:t xml:space="preserve"> </w:t>
      </w:r>
      <w:r>
        <w:rPr>
          <w:i/>
        </w:rPr>
        <w:t xml:space="preserve">WIIRE, Revue de Langues, Lettres, Arts Sciences humaines et sociales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Mawuloe Koffi Kodah</w:t>
      </w:r>
      <w:r>
        <w:t xml:space="preserve"> (2019). </w:t>
      </w:r>
      <w:r>
        <w:t xml:space="preserve">Kourouma's Allah Is Not Obliged.</w:t>
      </w:r>
      <w:r>
        <w:t xml:space="preserve"> </w:t>
      </w:r>
      <w:r>
        <w:rPr>
          <w:i/>
        </w:rPr>
        <w:t xml:space="preserve">New Perspectives on African Childhood: Constructions, Histories, Representations and Understandings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5460d7be66d94bcf">
        <w:r>
          <w:rPr>
            <w:rStyle w:val="Hyperlink"/>
          </w:rPr>
          <w:t xml:space="preserve">https://books.google.com/books?hl=en&amp;lr=&amp;id=CbCSDwAAQBAJ&amp;oi=fnd&amp;pg=PA197&amp;dq=info:WaGdj5t-SpUJ:scholar.google.com&amp;ots=RHWyrkmFaN&amp;sig=dnDsTZ1yZXRYLDsL-9yM5xkJyDM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Mawuloe Koffi Kodah</w:t>
      </w:r>
      <w:r>
        <w:t xml:space="preserve"> (2018). </w:t>
      </w:r>
      <w:r>
        <w:t xml:space="preserve">Genèse du conflit de genre : réflexions critiques dans C’est le soleil qui m’a brûlée et Tu t’appelleras Tanga de Calixthe Beyala.</w:t>
      </w:r>
      <w:r>
        <w:t xml:space="preserve"> </w:t>
      </w:r>
      <w:r>
        <w:rPr>
          <w:i/>
        </w:rPr>
        <w:t xml:space="preserve">Les Cahiers du GRELCEF</w:t>
      </w:r>
      <w:r>
        <w:t xml:space="preserve">.</w:t>
      </w:r>
      <w:r>
        <w:t xml:space="preserve"> </w:t>
      </w:r>
      <w:hyperlink xmlns:r="http://schemas.openxmlformats.org/officeDocument/2006/relationships" w:history="true" r:id="R50752d0f36cb4bb5">
        <w:r>
          <w:rPr>
            <w:rStyle w:val="Hyperlink"/>
          </w:rPr>
          <w:t xml:space="preserve">https://ojs.lib.uwo.ca/index.php/grelcef/article/download/10305/8347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Mawuloe Koffi Kodah</w:t>
      </w:r>
      <w:r>
        <w:t xml:space="preserve"> (2018). </w:t>
      </w:r>
      <w:r>
        <w:t xml:space="preserve">Nationality versus global citizenship towards the realisation of sustainable development goals: Ahmadou Kourouma’s perspective.</w:t>
      </w:r>
      <w:r>
        <w:t xml:space="preserve"> </w:t>
      </w:r>
      <w:r>
        <w:rPr>
          <w:i/>
        </w:rPr>
        <w:t xml:space="preserve">European Scientific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M. K. Kodah</w:t>
      </w:r>
      <w:r>
        <w:t xml:space="preserve"> (2018). </w:t>
      </w:r>
      <w:r>
        <w:t xml:space="preserve">Quête identitaire au cœur de la bâtardise : le dilemme de Fama dans Les Soleils des Indépendances d’Ahmadou Kourouma.</w:t>
      </w:r>
      <w:r>
        <w:t xml:space="preserve"> </w:t>
      </w:r>
      <w:r>
        <w:rPr>
          <w:i/>
        </w:rPr>
        <w:t xml:space="preserve">Langues et Littératures, Revue du Groupe d’Etudes Linguistiques et Littéraires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Mawuloe Koffi Kodah</w:t>
      </w:r>
      <w:r>
        <w:t xml:space="preserve"> (2017). </w:t>
      </w:r>
      <w:r>
        <w:t xml:space="preserve">Demystification of Indigenous African Health Practices: A critical reading of Kourouma’s Allah is not obliged”.</w:t>
      </w:r>
      <w:r>
        <w:t xml:space="preserve"> </w:t>
      </w:r>
      <w:r>
        <w:rPr>
          <w:i/>
        </w:rPr>
        <w:t xml:space="preserve">Communication, Culture and Health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Mawuloe Koffi Kodah</w:t>
      </w:r>
      <w:r>
        <w:t xml:space="preserve"> (2017). </w:t>
      </w:r>
      <w:r>
        <w:t xml:space="preserve">Discourse of Denunciation: A Critical Reading of Chinua Achebe’s Man of The People.</w:t>
      </w:r>
      <w:r>
        <w:t xml:space="preserve"> </w:t>
      </w:r>
      <w:r>
        <w:rPr>
          <w:i/>
        </w:rPr>
        <w:t xml:space="preserve">Ghana Journal of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e0717088a1e4c58">
        <w:r>
          <w:rPr>
            <w:rStyle w:val="Hyperlink"/>
          </w:rPr>
          <w:t xml:space="preserve">https://doi.org/10.4314/gjl.v6i2.7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M. K. Kodah</w:t>
      </w:r>
      <w:r>
        <w:t xml:space="preserve"> (2017). </w:t>
      </w:r>
      <w:r>
        <w:t xml:space="preserve">Discourse of Denunciation: A critical reading of Chinua Achebe’s A Man of the People.</w:t>
      </w:r>
      <w:r>
        <w:t xml:space="preserve"> </w:t>
      </w:r>
      <w:r>
        <w:rPr>
          <w:i/>
        </w:rPr>
        <w:t xml:space="preserve">Institute Journal of Studies in Education (IJSE)</w:t>
      </w:r>
      <w:r>
        <w:t xml:space="preserve">.</w:t>
      </w:r>
      <w:r>
        <w:t xml:space="preserve"> </w:t>
      </w:r>
      <w:hyperlink xmlns:r="http://schemas.openxmlformats.org/officeDocument/2006/relationships" w:history="true" r:id="R741c05973c7d428a">
        <w:r>
          <w:rPr>
            <w:rStyle w:val="Hyperlink"/>
          </w:rPr>
          <w:t xml:space="preserve">https://laghana.org/gjl/index.php/gjl/article/view/140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KENDIE Stephen Bugu, </w:t>
      </w:r>
      <w:r>
        <w:rPr>
          <w:b/>
        </w:rPr>
        <w:t xml:space="preserve">MK Kodah</w:t>
      </w:r>
      <w:r>
        <w:t xml:space="preserve"> (2017). </w:t>
      </w:r>
      <w:r>
        <w:t xml:space="preserve">Perspective on conducting and reporting research in the humanities.</w:t>
      </w:r>
      <w:r>
        <w:t xml:space="preserve"> </w:t>
      </w:r>
      <w:r>
        <w:rPr>
          <w:i/>
        </w:rPr>
        <w:t xml:space="preserve">Faculty of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b351be031aec4836">
        <w:r>
          <w:rPr>
            <w:rStyle w:val="Hyperlink"/>
          </w:rPr>
          <w:t xml:space="preserve">https://ir.ucc.edu.gh/server/api/core/bitstreams/d2d695b0-0883-492a-a999-6c3c4e67d27e/content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M. K. Kodah</w:t>
      </w:r>
      <w:r>
        <w:t xml:space="preserve"> (2016). </w:t>
      </w:r>
      <w:r>
        <w:t xml:space="preserve">Perception of the ‘other language’: The case of university students learning French as a foreign language.</w:t>
      </w:r>
      <w:r>
        <w:t xml:space="preserve"> </w:t>
      </w:r>
      <w:r>
        <w:rPr>
          <w:i/>
        </w:rPr>
        <w:t xml:space="preserve">Journal of Educational Development and Practice (JED-P)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MK Kodah</w:t>
      </w:r>
      <w:r>
        <w:t xml:space="preserve"> (2015). </w:t>
      </w:r>
      <w:r>
        <w:t xml:space="preserve">Corruption and Democracy as Inextricable Bed-Fellows: A Critical Reading of Money Galore and A Man of the People.</w:t>
      </w:r>
      <w:r>
        <w:t xml:space="preserve"> </w:t>
      </w:r>
      <w:r>
        <w:rPr>
          <w:i/>
        </w:rPr>
        <w:t xml:space="preserve">Proceedings of the 1st Interdisciplinary Conference of UCC-TASUED 2015</w:t>
      </w:r>
      <w:r>
        <w:t xml:space="preserve">.</w:t>
      </w:r>
      <w:r>
        <w:t xml:space="preserve"> </w:t>
      </w:r>
      <w:hyperlink xmlns:r="http://schemas.openxmlformats.org/officeDocument/2006/relationships" w:history="true" r:id="Rb9f8e3aeaca04728">
        <w:r>
          <w:rPr>
            <w:rStyle w:val="Hyperlink"/>
          </w:rPr>
          <w:t xml:space="preserve">https://www.academia.edu/download/54440987/Corru___Demo-Full_paper1.pdf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Mawuloe Koffi Kodah</w:t>
      </w:r>
      <w:r>
        <w:t xml:space="preserve"> (2015). </w:t>
      </w:r>
      <w:r>
        <w:t xml:space="preserve">Critical Reflections on the Impact of Religiosity on Health Delivery and Economic Well-Being in Ahmadou Kourouma’s The Suns of Independence.</w:t>
      </w:r>
      <w:r>
        <w:t xml:space="preserve"> </w:t>
      </w:r>
      <w:r>
        <w:rPr>
          <w:i/>
        </w:rPr>
        <w:t xml:space="preserve">"Communication, Culture and Health”, A Publication of Faculty of Arts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Mawuloe Koffi Kodah</w:t>
      </w:r>
      <w:r>
        <w:t xml:space="preserve"> (2015). </w:t>
      </w:r>
      <w:r>
        <w:t xml:space="preserve">IDEOLOGICAL PROSTITUTION AS A BANE OF AFRICA'S DEVELOPMENT: A READING OF THE SUNS OF INDEPENDENCE AND TRIBALIQUES.</w:t>
      </w:r>
      <w:r>
        <w:t xml:space="preserve"> </w:t>
      </w:r>
      <w:r>
        <w:rPr>
          <w:i/>
        </w:rPr>
        <w:t xml:space="preserve">Education and Science Journal of Policy Review and Curriculum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d8d4aa07c554281">
        <w:r>
          <w:rPr>
            <w:rStyle w:val="Hyperlink"/>
          </w:rPr>
          <w:t xml:space="preserve">https://internationalpolicybrief.org/wp-content/uploads/2023/10/ARTICLE-7-1-1.pdf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M. K. Kodah</w:t>
      </w:r>
      <w:r>
        <w:t xml:space="preserve"> (2015). </w:t>
      </w:r>
      <w:r>
        <w:t xml:space="preserve">Militantisme féminin dans Les Bouts de Bois de Dieu de Sembene Ousmane.</w:t>
      </w:r>
      <w:r>
        <w:t xml:space="preserve"> </w:t>
      </w:r>
      <w:r>
        <w:rPr>
          <w:i/>
        </w:rPr>
        <w:t xml:space="preserve">Journal of Educational Development and Practice (JED-P)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Mawuloe Koffi Kodah</w:t>
      </w:r>
      <w:r>
        <w:t xml:space="preserve"> (2013). </w:t>
      </w:r>
      <w:r>
        <w:t xml:space="preserve">Critical reflections on the destiny of Fama as a desecrated prince turned a disgruntled foot-soldier in Kourouma’s novel: The suns of independence’.</w:t>
      </w:r>
      <w:r>
        <w:t xml:space="preserve"> </w:t>
      </w:r>
      <w:r>
        <w:rPr>
          <w:i/>
        </w:rPr>
        <w:t xml:space="preserve">International Journal of Humanities and Social Science Invention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48c17917f9140ce">
        <w:r>
          <w:rPr>
            <w:rStyle w:val="Hyperlink"/>
          </w:rPr>
          <w:t xml:space="preserve">https://www.academia.edu/download/54441071/FAMA-ARTICLE_PUBLIE_Copy.pdf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Mawuloe Koffi Kodah</w:t>
      </w:r>
      <w:r>
        <w:t xml:space="preserve"> (2012). </w:t>
      </w:r>
      <w:r>
        <w:t xml:space="preserve">Ahmadou Kourouma: Un romancier anti-négritude ou néo-négritude ?</w:t>
      </w:r>
      <w:r>
        <w:t xml:space="preserve"> </w:t>
      </w:r>
      <w:r>
        <w:rPr>
          <w:i/>
        </w:rPr>
        <w:t xml:space="preserve">9th Inter-University Conference on Coexistence of Languages in West Africa. Cape Coast. Conference Proceedings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Mawuloe Koffi Kodah</w:t>
      </w:r>
      <w:r>
        <w:t xml:space="preserve"> (2012). </w:t>
      </w:r>
      <w:r>
        <w:t xml:space="preserve">The aesthetics of invective: reflections on the use of verbal violence in the Suns of Independence of Ahmadou Kourouma.</w:t>
      </w:r>
      <w:r>
        <w:t xml:space="preserve"> </w:t>
      </w:r>
      <w:r>
        <w:rPr>
          <w:i/>
        </w:rPr>
        <w:t xml:space="preserve">IOSR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8abac61cf9442a1">
        <w:r>
          <w:rPr>
            <w:rStyle w:val="Hyperlink"/>
          </w:rPr>
          <w:t xml:space="preserve">https://doi.org/10.9790/0837-0350108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Mawuloe Koffi Kodah</w:t>
      </w:r>
      <w:r>
        <w:t xml:space="preserve"> (2011). </w:t>
      </w:r>
      <w:r>
        <w:t xml:space="preserve">Le pessimisme dans Les Soleils des Indépendances d’Ahmadou Kourouma.</w:t>
      </w:r>
      <w:r>
        <w:t xml:space="preserve"> </w:t>
      </w:r>
      <w:r>
        <w:rPr>
          <w:i/>
        </w:rPr>
        <w:t xml:space="preserve">Revue de l’Université de Moncton</w:t>
      </w:r>
      <w:r>
        <w:t xml:space="preserve">.</w:t>
      </w:r>
      <w:r>
        <w:t xml:space="preserve"> </w:t>
      </w:r>
      <w:hyperlink xmlns:r="http://schemas.openxmlformats.org/officeDocument/2006/relationships" w:history="true" r:id="R0f613fcabcb0497e">
        <w:r>
          <w:rPr>
            <w:rStyle w:val="Hyperlink"/>
          </w:rPr>
          <w:t xml:space="preserve">https://doi.org/10.7202/1021301ar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M. K. Kodah</w:t>
      </w:r>
      <w:r>
        <w:t xml:space="preserve"> (2021). </w:t>
      </w:r>
      <w:r>
        <w:t xml:space="preserve">Linking knowledge to democratic development in Africa: A reading of Femi Osofisan’s Kolera Kolej.</w:t>
      </w:r>
      <w:r>
        <w:t xml:space="preserve"> </w:t>
      </w:r>
      <w:r>
        <w:rPr>
          <w:i/>
        </w:rPr>
        <w:t xml:space="preserve">Realigning and Repositioning Africa in the 21st Century.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Mawuloe Koffi Kodah</w:t>
      </w:r>
      <w:r>
        <w:t xml:space="preserve"> (2017). </w:t>
      </w:r>
      <w:r>
        <w:t xml:space="preserve">“I think therefore I am: linking human exploitation to religious irrationality in Kourouma’s Allah is not obliged”.</w:t>
      </w:r>
      <w:r>
        <w:t xml:space="preserve"> </w:t>
      </w:r>
      <w:r>
        <w:rPr>
          <w:i/>
        </w:rPr>
        <w:t xml:space="preserve">30th West African Languages Congress (WALC 2017) and 10th Linguistics Association of Ghana (LAG) Conference, University of Education, Winneba, Ghana. 31st July-5th August 2017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1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2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3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4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5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A. Y. M. &amp; Kodah</w:t>
      </w:r>
      <w:r>
        <w:t xml:space="preserve"> (2017). </w:t>
      </w:r>
      <w:r>
        <w:t xml:space="preserve">Soleil French Course Books and Workbooks for Primary 6 Schools in Ghana.</w:t>
      </w:r>
      <w:r>
        <w:t xml:space="preserve"> </w:t>
      </w:r>
      <w:r>
        <w:rPr>
          <w:i/>
        </w:rPr>
        <w:t xml:space="preserve">EDKAP Publishing Company Ltd. New King Offset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Mawuloe Koffi Kodah</w:t>
      </w:r>
      <w:r>
        <w:t xml:space="preserve"> (2013). </w:t>
      </w:r>
      <w:r>
        <w:t xml:space="preserve">Une Étude Du Style D'ahmadou Kourouma Dans Monnè,... Et En Attendant...: L'écriture romanesque comme discours émancipateur.</w:t>
      </w:r>
      <w:r>
        <w:t xml:space="preserve"> </w:t>
      </w:r>
      <w:r>
        <w:rPr>
          <w:i/>
        </w:rPr>
        <w:t xml:space="preserve">Éditions Universitaires Européenes</w:t>
      </w:r>
      <w:r>
        <w:t xml:space="preserve">.</w:t>
      </w:r>
      <w:r>
        <w:t xml:space="preserve"> </w:t>
      </w:r>
      <w:hyperlink xmlns:r="http://schemas.openxmlformats.org/officeDocument/2006/relationships" w:history="true" r:id="Rb567ca1b81424ef0">
        <w:r>
          <w:rPr>
            <w:rStyle w:val="Hyperlink"/>
          </w:rPr>
          <w:t xml:space="preserve">https://scholar.google.com/scholar?cluster=6184171505423784498&amp;hl=en&amp;oi=scholarr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Mawuloe Koffi Kodah</w:t>
      </w:r>
      <w:r>
        <w:t xml:space="preserve"> (2012). </w:t>
      </w:r>
      <w:r>
        <w:t xml:space="preserve">Impacts of mob [in] justice on the rule of law in Ghana.</w:t>
      </w:r>
      <w:r>
        <w:t xml:space="preserve"> </w:t>
      </w:r>
      <w:r>
        <w:rPr>
          <w:i/>
        </w:rPr>
        <w:t xml:space="preserve">GRIN Verlag</w:t>
      </w:r>
      <w:r>
        <w:t xml:space="preserve">.</w:t>
      </w:r>
      <w:r>
        <w:t xml:space="preserve"> </w:t>
      </w:r>
      <w:hyperlink xmlns:r="http://schemas.openxmlformats.org/officeDocument/2006/relationships" w:history="true" r:id="R57be6b77eb394913">
        <w:r>
          <w:rPr>
            <w:rStyle w:val="Hyperlink"/>
          </w:rPr>
          <w:t xml:space="preserve">https://scholar.google.com/scholar?cluster=5491121740638024607&amp;hl=en&amp;oi=scholarr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Mawuloe Koffi Kodah</w:t>
      </w:r>
      <w:r>
        <w:t xml:space="preserve"> (2012). </w:t>
      </w:r>
      <w:r>
        <w:t xml:space="preserve">Le Langage et le Style Kouroumien: Barbarisme ou Apologie d ́un Syncretisme Linguistique?</w:t>
      </w:r>
      <w:r>
        <w:t xml:space="preserve"> </w:t>
      </w:r>
      <w:r>
        <w:rPr>
          <w:i/>
        </w:rPr>
        <w:t xml:space="preserve">GRIN Verlag</w:t>
      </w:r>
      <w:r>
        <w:t xml:space="preserve">.</w:t>
      </w:r>
      <w:r>
        <w:t xml:space="preserve"> </w:t>
      </w:r>
      <w:hyperlink xmlns:r="http://schemas.openxmlformats.org/officeDocument/2006/relationships" w:history="true" r:id="Reaf8a22c55974eff">
        <w:r>
          <w:rPr>
            <w:rStyle w:val="Hyperlink"/>
          </w:rPr>
          <w:t xml:space="preserve">https://scholar.google.com/scholar?cluster=8217164457814497636&amp;hl=en&amp;oi=scholarr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Mawuloe Koffi Kodah</w:t>
      </w:r>
      <w:r>
        <w:t xml:space="preserve"> (2011). </w:t>
      </w:r>
      <w:r>
        <w:t xml:space="preserve">Une étude du comique dans deux textes romanesques de Kourama: études littéraires.</w:t>
      </w:r>
      <w:r>
        <w:t xml:space="preserve"> </w:t>
      </w:r>
      <w:r>
        <w:rPr>
          <w:i/>
        </w:rPr>
        <w:t xml:space="preserve">Editions universitaires européennes</w:t>
      </w:r>
      <w:r>
        <w:t xml:space="preserve">.</w:t>
      </w:r>
      <w:r>
        <w:t xml:space="preserve"> </w:t>
      </w:r>
      <w:hyperlink xmlns:r="http://schemas.openxmlformats.org/officeDocument/2006/relationships" w:history="true" r:id="R0b5a266c81024e43">
        <w:r>
          <w:rPr>
            <w:rStyle w:val="Hyperlink"/>
          </w:rPr>
          <w:t xml:space="preserve">https://scholar.google.com/scholar?cluster=824090829574617604&amp;hl=en&amp;oi=scholarr</w:t>
        </w:r>
      </w:hyperlink>
    </w:p>
    <w:sectPr>
      <w:footerReference xmlns:r="http://schemas.openxmlformats.org/officeDocument/2006/relationships" w:type="default" r:id="R59447cca4f3b472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scholar.ucc.edu.gh/staff/cc246fe8-9ecb-4705-99ac-948bc8365f9e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215646287642d1" /><Relationship Type="http://schemas.openxmlformats.org/officeDocument/2006/relationships/hyperlink" Target="https://orcid.org/0000-0002-3315-2452" TargetMode="External" Id="R0299e5eda34b427d" /><Relationship Type="http://schemas.openxmlformats.org/officeDocument/2006/relationships/hyperlink" Target="http://www.ucc.edu.gh/" TargetMode="External" Id="R54208ff04e97495a" /><Relationship Type="http://schemas.openxmlformats.org/officeDocument/2006/relationships/hyperlink" Target="https://scholar.google.com/citations?user=xlA7J5IAAAAJ&amp;hl=en" TargetMode="External" Id="Rd5a8d7033ff94274" /><Relationship Type="http://schemas.openxmlformats.org/officeDocument/2006/relationships/hyperlink" Target="https://scholar.ucc.edu.gh/staff/cc246fe8-9ecb-4705-99ac-948bc8365f9e" TargetMode="External" Id="R756a6e8a321249cb" /><Relationship Type="http://schemas.openxmlformats.org/officeDocument/2006/relationships/hyperlink" Target="https://www.revueakofena.com/wp-content/uploads/2025/02/24-M15v03-10-Norvianyo-DORDZEAVUDZI-Mawuloe-K.-KODAH-Atta-G.-BRITWUM_273-288.pdf" TargetMode="External" Id="R3b6db3101fb24da0" /><Relationship Type="http://schemas.openxmlformats.org/officeDocument/2006/relationships/hyperlink" Target="https://www.revue-akofena.com/wp-content/uploads/2023/02/03-T07v1-08-Paul-Koffitse-AGOBIA-Mawuloe-Koffi-KODAH_021-034.pdf" TargetMode="External" Id="R57f98122f5984ee6" /><Relationship Type="http://schemas.openxmlformats.org/officeDocument/2006/relationships/hyperlink" Target="https://www.ziglobitha.org/wp-content/uploads/2021/11/040-Art.-Mawuloe-Kofi-KODAH-pp.609-620.pdf" TargetMode="External" Id="R5449651ab9d3414f" /><Relationship Type="http://schemas.openxmlformats.org/officeDocument/2006/relationships/hyperlink" Target="https://doi.org/10.47963/asemka.vi10.269" TargetMode="External" Id="Rff8bea9a9b934da6" /><Relationship Type="http://schemas.openxmlformats.org/officeDocument/2006/relationships/hyperlink" Target="https://doi.org/10.1558/rsth.40475" TargetMode="External" Id="Ra80f785608584930" /><Relationship Type="http://schemas.openxmlformats.org/officeDocument/2006/relationships/hyperlink" Target="https://www.researchgate.net/profile/Mawuloe-Kodah/publication/341205989_I_think_therefore_I_am_Linking_human_exploitation_to_religious_irrationality_in_Kourouma's_Allah_Is_Not_obliged/links/5eb97878299bf1287f7db52b/I-think-therefore-I-am-Linking-human-exploitation-to-religious-irrationality-in-Kouroumas-Allah-Is-Not-obliged.pdf" TargetMode="External" Id="Rdd3d2481f06d4cce" /><Relationship Type="http://schemas.openxmlformats.org/officeDocument/2006/relationships/hyperlink" Target="https://doi.org/10.47963/jedp.v4i.1652" TargetMode="External" Id="Re8c166066bba46f0" /><Relationship Type="http://schemas.openxmlformats.org/officeDocument/2006/relationships/hyperlink" Target="https://doi.org/10.47963/asemka.vi10.271" TargetMode="External" Id="Rdf1110f0a2bc4ea3" /><Relationship Type="http://schemas.openxmlformats.org/officeDocument/2006/relationships/hyperlink" Target="https://www.researchgate.net/profile/Oluwole-Okewande/publication/404313866_Language_pedagogyandsocialdiscourse3_1_CHAPTER_THIRTEEN_INFORMATIVITY_AS_A_STYLISTIC_ELEMENT_DISCOURSE_IN_IFA_CORPUS_AND_YORUBA_PROVERBS/links/69f33418751e8801513e4ac3/Language-pedagogyandsocialdiscourse3-1-CHAPTER-THIRTEEN-INFORMATIVITY-AS-A-STYLISTIC-ELEMENT-DISCOURSE-IN-IFA-CORPUS-AND-YORUBA-PROVERBS.pdf#page=332" TargetMode="External" Id="R16e8c87b2d314577" /><Relationship Type="http://schemas.openxmlformats.org/officeDocument/2006/relationships/hyperlink" Target="https://www.researchgate.net/profile/Michael-Oyetade/publication/371504301_Language_pedagogy_and_social_discourse_3/links/6487a8e679a72237652c0c1b/Language-pedagogy-and-social-discourse-3.pdf#page=312" TargetMode="External" Id="Rf0382fb4b6ec46fb" /><Relationship Type="http://schemas.openxmlformats.org/officeDocument/2006/relationships/hyperlink" Target="https://books.google.com/books?hl=en&amp;lr=&amp;id=CbCSDwAAQBAJ&amp;oi=fnd&amp;pg=PA197&amp;dq=info:WaGdj5t-SpUJ:scholar.google.com&amp;ots=RHWyrkmFaN&amp;sig=dnDsTZ1yZXRYLDsL-9yM5xkJyDM" TargetMode="External" Id="R5460d7be66d94bcf" /><Relationship Type="http://schemas.openxmlformats.org/officeDocument/2006/relationships/hyperlink" Target="https://ojs.lib.uwo.ca/index.php/grelcef/article/download/10305/8347" TargetMode="External" Id="R50752d0f36cb4bb5" /><Relationship Type="http://schemas.openxmlformats.org/officeDocument/2006/relationships/hyperlink" Target="https://doi.org/10.4314/gjl.v6i2.7" TargetMode="External" Id="R6e0717088a1e4c58" /><Relationship Type="http://schemas.openxmlformats.org/officeDocument/2006/relationships/hyperlink" Target="https://laghana.org/gjl/index.php/gjl/article/view/140" TargetMode="External" Id="R741c05973c7d428a" /><Relationship Type="http://schemas.openxmlformats.org/officeDocument/2006/relationships/hyperlink" Target="https://ir.ucc.edu.gh/server/api/core/bitstreams/d2d695b0-0883-492a-a999-6c3c4e67d27e/content" TargetMode="External" Id="Rb351be031aec4836" /><Relationship Type="http://schemas.openxmlformats.org/officeDocument/2006/relationships/hyperlink" Target="https://www.academia.edu/download/54440987/Corru___Demo-Full_paper1.pdf" TargetMode="External" Id="Rb9f8e3aeaca04728" /><Relationship Type="http://schemas.openxmlformats.org/officeDocument/2006/relationships/hyperlink" Target="https://internationalpolicybrief.org/wp-content/uploads/2023/10/ARTICLE-7-1-1.pdf" TargetMode="External" Id="Rcd8d4aa07c554281" /><Relationship Type="http://schemas.openxmlformats.org/officeDocument/2006/relationships/hyperlink" Target="https://www.academia.edu/download/54441071/FAMA-ARTICLE_PUBLIE_Copy.pdf" TargetMode="External" Id="Rb48c17917f9140ce" /><Relationship Type="http://schemas.openxmlformats.org/officeDocument/2006/relationships/hyperlink" Target="https://doi.org/10.9790/0837-0350108" TargetMode="External" Id="Re8abac61cf9442a1" /><Relationship Type="http://schemas.openxmlformats.org/officeDocument/2006/relationships/hyperlink" Target="https://doi.org/10.7202/1021301ar" TargetMode="External" Id="R0f613fcabcb0497e" /><Relationship Type="http://schemas.openxmlformats.org/officeDocument/2006/relationships/hyperlink" Target="https://scholar.google.com/scholar?cluster=6184171505423784498&amp;hl=en&amp;oi=scholarr" TargetMode="External" Id="Rb567ca1b81424ef0" /><Relationship Type="http://schemas.openxmlformats.org/officeDocument/2006/relationships/hyperlink" Target="https://scholar.google.com/scholar?cluster=5491121740638024607&amp;hl=en&amp;oi=scholarr" TargetMode="External" Id="R57be6b77eb394913" /><Relationship Type="http://schemas.openxmlformats.org/officeDocument/2006/relationships/hyperlink" Target="https://scholar.google.com/scholar?cluster=8217164457814497636&amp;hl=en&amp;oi=scholarr" TargetMode="External" Id="Reaf8a22c55974eff" /><Relationship Type="http://schemas.openxmlformats.org/officeDocument/2006/relationships/hyperlink" Target="https://scholar.google.com/scholar?cluster=824090829574617604&amp;hl=en&amp;oi=scholarr" TargetMode="External" Id="R0b5a266c81024e43" /><Relationship Type="http://schemas.openxmlformats.org/officeDocument/2006/relationships/footer" Target="/word/footer1.xml" Id="R59447cca4f3b4728" /></Relationships>
</file>