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cd7f3479542ce" /><Relationship Type="http://schemas.openxmlformats.org/package/2006/relationships/metadata/core-properties" Target="/package/services/metadata/core-properties/1fe114ae5c394333a7980de84f55a58f.psmdcp" Id="R75ba712309734e6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Foster Kyei</w:t>
      </w:r>
    </w:p>
    <w:p>
      <w:r>
        <w:rPr>
          <w:rStyle w:val="Muted"/>
          <w:sz w:val="22"/>
        </w:rPr>
        <w:t xml:space="preserve">Senior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36d0a3300a24396">
        <w:r>
          <w:rPr>
            <w:rStyle w:val="Hyperlink"/>
            <w:sz w:val="18"/>
          </w:rPr>
          <w:t xml:space="preserve">0000-0003-4885-477X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af1cbe99b154187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4f39b232a194ce2">
        <w:r>
          <w:rPr>
            <w:rStyle w:val="Hyperlink"/>
            <w:sz w:val="18"/>
          </w:rPr>
          <w:t xml:space="preserve">scholar.google.com/citations?user=q4qGGJkAAAAJ&amp;hl=en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f1b671780e04f73">
        <w:r>
          <w:rPr>
            <w:rStyle w:val="Hyperlink"/>
            <w:sz w:val="18"/>
          </w:rPr>
          <w:t xml:space="preserve">scholar.ucc.edu.gh/staff/ccc766a5-664a-4d10-bde6-1d655a38892d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Molecular Medicine · Molecular Biology · Molecular Embryology · Molecular Genetics · Biotechnology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Immunology · Molecular Biology · Oncology · Infectious Diseases · Surgery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42 publications listed below, 2005–2026. Field-weighted impact is the mean over the 31 works scored for it; 1.00 is the world average for works of the same field, type and year. 4 of the 31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Molecular Biology and Biotechnology,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Foster Kyei</w:t>
      </w:r>
      <w:r>
        <w:t xml:space="preserve">, Clement Napo, Collins Nabawo, Emmanuel Opoku Asante, Benjamin Nyarko, Isaac Kofi Adu, Cara Obenewaa Aidoo, Victoria Essien, Prince Amoah Barnie, Emmanuel Owusu Ansah, Kwadwo Fosu</w:t>
      </w:r>
      <w:r>
        <w:t xml:space="preserve"> (2026). </w:t>
      </w:r>
      <w:r>
        <w:t xml:space="preserve">Advancing assisted reproductive technology in Africa: a narrative review on the promising role of molecular biology and molecular techniques.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7b7ecef774541ee">
        <w:r>
          <w:rPr>
            <w:rStyle w:val="Hyperlink"/>
          </w:rPr>
          <w:t xml:space="preserve">https://doi.org/10.1186/s12978-026-02410-0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Prince Amoah Barnie, Karen Pomeyie, Benjamin Amoani, </w:t>
      </w:r>
      <w:r>
        <w:rPr>
          <w:b/>
        </w:rPr>
        <w:t xml:space="preserve">Foster Kyei</w:t>
      </w:r>
      <w:r>
        <w:t xml:space="preserve">, Abdala Ussif Mumuni, Justice Afrifa, Samuel Essien-Baidoo, Daniel Boison</w:t>
      </w:r>
      <w:r>
        <w:t xml:space="preserve"> (2026). </w:t>
      </w:r>
      <w:r>
        <w:t xml:space="preserve">CD4+T cell metabolic reprogramming as therapeutic targets in neurodegenerative diseases.</w:t>
      </w:r>
      <w:r>
        <w:t xml:space="preserve"> </w:t>
      </w:r>
      <w:r>
        <w:rPr>
          <w:i/>
        </w:rPr>
        <w:t xml:space="preserve">Molecular Brain</w:t>
      </w:r>
      <w:r>
        <w:t xml:space="preserve">.</w:t>
      </w:r>
      <w:r>
        <w:t xml:space="preserve"> </w:t>
      </w:r>
      <w:hyperlink xmlns:r="http://schemas.openxmlformats.org/officeDocument/2006/relationships" w:history="true" r:id="R63455caa920240d7">
        <w:r>
          <w:rPr>
            <w:rStyle w:val="Hyperlink"/>
          </w:rPr>
          <w:t xml:space="preserve">https://doi.org/10.1186/s13041-026-01282-6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Owusu Ansah, Emmanuel Boateng Agyenim, Andrews Danquah, Stephen Kumi Addo, Daniel Sakyi Agyirifo, Kwadwo Fosu, </w:t>
      </w:r>
      <w:r>
        <w:rPr>
          <w:b/>
        </w:rPr>
        <w:t xml:space="preserve">Foster Kyei</w:t>
      </w:r>
      <w:r>
        <w:t xml:space="preserve"> (2026). </w:t>
      </w:r>
      <w:r>
        <w:t xml:space="preserve">Genetic Insights Into Hypertension and Breast Cancer Risk in African Women: A Mendelian Randomization and Colocalization Analyses.</w:t>
      </w:r>
      <w:r>
        <w:t xml:space="preserve"> </w:t>
      </w:r>
      <w:r>
        <w:rPr>
          <w:i/>
        </w:rPr>
        <w:t xml:space="preserve">Annals of Human 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86f2a33bd844cf4">
        <w:r>
          <w:rPr>
            <w:rStyle w:val="Hyperlink"/>
          </w:rPr>
          <w:t xml:space="preserve">https://doi.org/10.1111/ahg.70038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Awuah, Alphonse Hounkpe, Jesse Anane-Asamoah, William Kanmwaa Dakubo, Isaac Kofi Adu, Prince Amoah Barnie, Emmanuel Owusu Ansah, Kwadwo Fosu, Cara Obenewaa Aidoo, Victoria Essien, Yakubu Adam, Ernest Ninson, Richard Quansah, </w:t>
      </w:r>
      <w:r>
        <w:rPr>
          <w:b/>
        </w:rPr>
        <w:t xml:space="preserve">Foster Kyei</w:t>
      </w:r>
      <w:r>
        <w:t xml:space="preserve"> (2026). </w:t>
      </w:r>
      <w:r>
        <w:t xml:space="preserve">The use of artificial intelligence in advancing molecular biology in Africa: a narrative review.</w:t>
      </w:r>
      <w:r>
        <w:t xml:space="preserve"> </w:t>
      </w:r>
      <w:r>
        <w:rPr>
          <w:i/>
        </w:rPr>
        <w:t xml:space="preserve">Molecular Genetics and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8b02d65d19c4f0e">
        <w:r>
          <w:rPr>
            <w:rStyle w:val="Hyperlink"/>
          </w:rPr>
          <w:t xml:space="preserve">https://doi.org/10.1007/s00438-026-02492-2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Kwadwo Fosu, Bridget Agbesi, Richard Gyan, Ebenezer Eduam Afful, Fussein Hussein, Daniel Takyi, Eric Frimpong, Ann Deborah Darko, Cosmos Nuer, Joshua Nsiah, Divine Yao Sapey, </w:t>
      </w:r>
      <w:r>
        <w:rPr>
          <w:b/>
        </w:rPr>
        <w:t xml:space="preserve">Foster Kyei</w:t>
      </w:r>
      <w:r>
        <w:t xml:space="preserve"> (2025). </w:t>
      </w:r>
      <w:r>
        <w:t xml:space="preserve">A survey of the cytotoxicity of some medicinal plant extracts in Ghana against breast and prostate cancer cells.</w:t>
      </w:r>
      <w:r>
        <w:t xml:space="preserve"> </w:t>
      </w:r>
      <w:r>
        <w:rPr>
          <w:i/>
        </w:rPr>
        <w:t xml:space="preserve">Clinical Phytoscience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1028bc61f394150">
        <w:r>
          <w:rPr>
            <w:rStyle w:val="Hyperlink"/>
          </w:rPr>
          <w:t xml:space="preserve">https://doi.org/10.1186/s40816-025-00400-6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Owusu Ansah, </w:t>
      </w:r>
      <w:r>
        <w:rPr>
          <w:b/>
        </w:rPr>
        <w:t xml:space="preserve">Foster Kyei</w:t>
      </w:r>
      <w:r>
        <w:t xml:space="preserve">, Caleb Frimpong Opoku, Andrews Danquah, Kwadwo Fosu, Emmanuel Boateng Agyenim, Daniel Sakyi Agyirifo</w:t>
      </w:r>
      <w:r>
        <w:t xml:space="preserve"> (2025). </w:t>
      </w:r>
      <w:r>
        <w:t xml:space="preserve">Associations Between Lipid Traits and Breast Cancer Risk: A Mendelian Randomization Study in African Women.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29af98a6f3f490b">
        <w:r>
          <w:rPr>
            <w:rStyle w:val="Hyperlink"/>
          </w:rPr>
          <w:t xml:space="preserve">https://doi.org/10.1002/cam4.70928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Foster Kyei</w:t>
      </w:r>
      <w:r>
        <w:t xml:space="preserve"> (2025). </w:t>
      </w:r>
      <w:r>
        <w:t xml:space="preserve">Bispecific T-cell engagers and related immunotherapies: Advances and challenges.</w:t>
      </w:r>
      <w:r>
        <w:t xml:space="preserve"> </w:t>
      </w:r>
      <w:r>
        <w:rPr>
          <w:i/>
        </w:rPr>
        <w:t xml:space="preserve">Advances in Medical, Pharmaceutical and Dental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864439e13a84c0b">
        <w:r>
          <w:rPr>
            <w:rStyle w:val="Hyperlink"/>
          </w:rPr>
          <w:t xml:space="preserve">https://www.ajol.info/index.php/ampdr/article/view/305584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Owusu Ansah, Benard Ansong, </w:t>
      </w:r>
      <w:r>
        <w:rPr>
          <w:b/>
        </w:rPr>
        <w:t xml:space="preserve">Foster Kyei</w:t>
      </w:r>
      <w:r>
        <w:t xml:space="preserve"> (2025). </w:t>
      </w:r>
      <w:r>
        <w:t xml:space="preserve">Current advances in bispecific T cell–engaging therapies.</w:t>
      </w:r>
      <w:r>
        <w:t xml:space="preserve"> </w:t>
      </w:r>
      <w:r>
        <w:rPr>
          <w:i/>
        </w:rPr>
        <w:t xml:space="preserve">Advances in Medical Pharmaceutical and Dental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a83c970d71648be">
        <w:r>
          <w:rPr>
            <w:rStyle w:val="Hyperlink"/>
          </w:rPr>
          <w:t xml:space="preserve">https://doi.org/10.21622/ampdr.2025.05.1.1222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Foster Kyei</w:t>
      </w:r>
      <w:r>
        <w:t xml:space="preserve"> (2025). </w:t>
      </w:r>
      <w:r>
        <w:t xml:space="preserve">Detection and characterization of nontuberculous mycobacteria from selected water sources in the Central Region of Ghana.</w:t>
      </w:r>
      <w:r>
        <w:t xml:space="preserve"> </w:t>
      </w:r>
      <w:r>
        <w:rPr>
          <w:i/>
        </w:rPr>
        <w:t xml:space="preserve">International Journal for Research Trends and Innovation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Eric Gyamerah Ofori, </w:t>
      </w:r>
      <w:r>
        <w:rPr>
          <w:b/>
        </w:rPr>
        <w:t xml:space="preserve">Foster KYEI</w:t>
      </w:r>
      <w:r>
        <w:t xml:space="preserve">, Cynthia Ayefoumi Adinortey, Ansumana Sandy Bockarie, Daniel Boison, Michael Buenor Adinortey</w:t>
      </w:r>
      <w:r>
        <w:t xml:space="preserve"> (2025). </w:t>
      </w:r>
      <w:r>
        <w:t xml:space="preserve">Helicobacter pylori: Detection of dupA, iceA and cagE genes in Ghanaian patients with dyspepsia.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42ab250b9724fa2">
        <w:r>
          <w:rPr>
            <w:rStyle w:val="Hyperlink"/>
          </w:rPr>
          <w:t xml:space="preserve">https://www.ajol.info/index.php/ijbcs/article/view/304061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Karen Pomeyie, Francis Abrokwah, Daniel Boison, Benjamin Amoani, </w:t>
      </w:r>
      <w:r>
        <w:rPr>
          <w:b/>
        </w:rPr>
        <w:t xml:space="preserve">Foster Kyei</w:t>
      </w:r>
      <w:r>
        <w:t xml:space="preserve">, Cynthia A. Adinortey, Prince Amoah Barnie</w:t>
      </w:r>
      <w:r>
        <w:t xml:space="preserve"> (2025). </w:t>
      </w:r>
      <w:r>
        <w:t xml:space="preserve">Macrophage immunometabolism dysregulation and inflammatory disorders.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6573b460fc834767">
        <w:r>
          <w:rPr>
            <w:rStyle w:val="Hyperlink"/>
          </w:rPr>
          <w:t xml:space="preserve">https://doi.org/10.1016/j.biopha.2025.118142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Eric Gyamerah Ofori, </w:t>
      </w:r>
      <w:r>
        <w:rPr>
          <w:b/>
        </w:rPr>
        <w:t xml:space="preserve">Foster Kyei</w:t>
      </w:r>
      <w:r>
        <w:t xml:space="preserve">, Emmanuel Ayitey Tagoe, Ansumana Sandy Bockarie, Samuel Mawuli Adadey, Osbourne Quaye, Michael Buenor Adinortey, Gordon Akanzuwine Awandare, Cynthia Ayefoumi Adinortey</w:t>
      </w:r>
      <w:r>
        <w:t xml:space="preserve"> (2025). </w:t>
      </w:r>
      <w:r>
        <w:t xml:space="preserve">Mutational analysis of antibiotic resistance genes in Helicobacter pylori from Ghanaian dyspepsia patients: Implications for treatment strategies.</w:t>
      </w:r>
      <w:r>
        <w:t xml:space="preserve"> </w:t>
      </w:r>
      <w:r>
        <w:rPr>
          <w:i/>
        </w:rPr>
        <w:t xml:space="preserve">Aspects of Molecular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bb6b5cf7c3e4af3">
        <w:r>
          <w:rPr>
            <w:rStyle w:val="Hyperlink"/>
          </w:rPr>
          <w:t xml:space="preserve">https://doi.org/10.1016/j.amolm.2025.100078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Oti Gyamfi, Isaac Galyuon, </w:t>
      </w:r>
      <w:r>
        <w:rPr>
          <w:b/>
        </w:rPr>
        <w:t xml:space="preserve">Foster Kyei</w:t>
      </w:r>
      <w:r>
        <w:t xml:space="preserve">, Emmanuel Otwe, Daniel Asante, Kwasi Addo, Kofi Bedzra, Samuel Kudzawu, Sjoukje Kuijper, Arend J. H. Kolk -</w:t>
      </w:r>
      <w:r>
        <w:t xml:space="preserve"> (2025). </w:t>
      </w:r>
      <w:r>
        <w:t xml:space="preserve">Prevalence of tuberculosis in selected prisons in Ghana: a baseline study using the CapiliaTM TB-Neo assay.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6001e00e3df48c7">
        <w:r>
          <w:rPr>
            <w:rStyle w:val="Hyperlink"/>
          </w:rPr>
          <w:t xml:space="preserve">https://doi.org/10.36948/ijfmr.2025.v07i04.51557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Rita Okwampah, Kofi Dzorgbenyuie Bedzra, Oti Kwasi Gyamfi, James Ataki, </w:t>
      </w:r>
      <w:r>
        <w:rPr>
          <w:b/>
        </w:rPr>
        <w:t xml:space="preserve">Foster Kyei</w:t>
      </w:r>
      <w:r>
        <w:t xml:space="preserve">, Martin Adarkwah-Yiadom, Edem Sosu, Emmanuel Boateng</w:t>
      </w:r>
      <w:r>
        <w:t xml:space="preserve"> (2025). </w:t>
      </w:r>
      <w:r>
        <w:t xml:space="preserve">Quantitative determination of iron (III) in polymaltose haematinic formulations on the Ghanaian market.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640f2793793491e">
        <w:r>
          <w:rPr>
            <w:rStyle w:val="Hyperlink"/>
          </w:rPr>
          <w:t xml:space="preserve">https://doi.org/10.1371/journal.pone.0325846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Prince Amoah Barnie, Festus Agbatey, Godwin Amponsah Asiamah, William Gyamesi, Cynthia A. Adinortey, </w:t>
      </w:r>
      <w:r>
        <w:rPr>
          <w:b/>
        </w:rPr>
        <w:t xml:space="preserve">Foster Kyei</w:t>
      </w:r>
      <w:r>
        <w:t xml:space="preserve"> (2025). </w:t>
      </w:r>
      <w:r>
        <w:t xml:space="preserve">The relevance of biomarkers for diagnosis, monitoring treatment response and immunity during tuberculosis infections.</w:t>
      </w:r>
      <w:r>
        <w:t xml:space="preserve"> </w:t>
      </w:r>
      <w:r>
        <w:rPr>
          <w:i/>
        </w:rPr>
        <w:t xml:space="preserve">Mycobacteria</w:t>
      </w:r>
      <w:r>
        <w:t xml:space="preserve">.</w:t>
      </w:r>
      <w:r>
        <w:t xml:space="preserve"> </w:t>
      </w:r>
      <w:hyperlink xmlns:r="http://schemas.openxmlformats.org/officeDocument/2006/relationships" w:history="true" r:id="R152492086c204642">
        <w:r>
          <w:rPr>
            <w:rStyle w:val="Hyperlink"/>
          </w:rPr>
          <w:t xml:space="preserve">https://doi.org/10.1186/s44350-025-00006-5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Samuel Badu Nyarko, Joel Adu Twum, Aikins Sarpong Obeng, Helena Dede Djangba, Oksana Ryabinina, </w:t>
      </w:r>
      <w:r>
        <w:rPr>
          <w:b/>
        </w:rPr>
        <w:t xml:space="preserve">Foster Kyei</w:t>
      </w:r>
      <w:r>
        <w:t xml:space="preserve">, George Boateng Kyei, Nicholas Ekow Thomford</w:t>
      </w:r>
      <w:r>
        <w:t xml:space="preserve"> (2025). </w:t>
      </w:r>
      <w:r>
        <w:t xml:space="preserve">Viral kinetics among persons living with HIV (PLWH) on Dolutegravir-based antiretroviral Regimen: A retrospective and prospective analysis from selected HIV clinics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57b329b459b4429">
        <w:r>
          <w:rPr>
            <w:rStyle w:val="Hyperlink"/>
          </w:rPr>
          <w:t xml:space="preserve">https://doi.org/10.1371/journal.pone.0324360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Benjamin O. Emikpe, </w:t>
      </w:r>
      <w:r>
        <w:rPr>
          <w:b/>
        </w:rPr>
        <w:t xml:space="preserve">Foster Kyei</w:t>
      </w:r>
      <w:r>
        <w:t xml:space="preserve">, A Danquah, M Teye</w:t>
      </w:r>
      <w:r>
        <w:t xml:space="preserve"> (2022). </w:t>
      </w:r>
      <w:r>
        <w:t xml:space="preserve">Assessment of pig farmers’ knowledge on influenza A virus, and adoption of biosecurity measures in areas with previous outbreak of avian influenza in the Greater Accra Region ….</w:t>
      </w:r>
      <w:r>
        <w:t xml:space="preserve"> </w:t>
      </w:r>
      <w:r>
        <w:rPr>
          <w:i/>
        </w:rPr>
        <w:t xml:space="preserve">PAMJ - 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bdccd0d4c8a4caa">
        <w:r>
          <w:rPr>
            <w:rStyle w:val="Hyperlink"/>
          </w:rPr>
          <w:t xml:space="preserve">https://www.one-health.panafrican-med-journal.com/content/article/7/1/full/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Foster Kyei</w:t>
      </w:r>
      <w:r>
        <w:t xml:space="preserve"> (2022). </w:t>
      </w:r>
      <w:r>
        <w:t xml:space="preserve">Initial assessment of Id protein antagonist (aHLH) shows anti-proliferative activity on HEK293T, LS174T and HCT116 cells.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9771ae86af094c95">
        <w:r>
          <w:rPr>
            <w:rStyle w:val="Hyperlink"/>
          </w:rPr>
          <w:t xml:space="preserve">https://doi.org/10.1016/j.sciaf.2022.e01099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Emmanuel Enoch Dzakah, Jiacong Zhao, Liuyan Wang, Farooq Rashid, Ru Xu, Ligang Yang, Zhengwei Wan, Liping Huang, Haiying Wang, Shuyi Chen, Wujian Ke, </w:t>
      </w:r>
      <w:r>
        <w:rPr>
          <w:b/>
        </w:rPr>
        <w:t xml:space="preserve">Foster Kyei</w:t>
      </w:r>
      <w:r>
        <w:t xml:space="preserve">, Kai Deng, Shixing Tang</w:t>
      </w:r>
      <w:r>
        <w:t xml:space="preserve"> (2021). </w:t>
      </w:r>
      <w:r>
        <w:t xml:space="preserve">Chlamydia trachomatis Stimulation Enhances HIV-1 Susceptibility through the Modulation of a Member of the Macrophage Inflammatory Proteins.</w:t>
      </w:r>
      <w:r>
        <w:t xml:space="preserve"> </w:t>
      </w:r>
      <w:r>
        <w:rPr>
          <w:i/>
        </w:rPr>
        <w:t xml:space="preserve">Journal of Investigative Dermatology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dc113dd8034645">
        <w:r>
          <w:rPr>
            <w:rStyle w:val="Hyperlink"/>
          </w:rPr>
          <w:t xml:space="preserve">https://doi.org/10.1016/j.jid.2021.09.020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Salisu Shaban, </w:t>
      </w:r>
      <w:r>
        <w:rPr>
          <w:b/>
        </w:rPr>
        <w:t xml:space="preserve">Foster Kyei</w:t>
      </w:r>
      <w:r>
        <w:t xml:space="preserve">, Joseph Awuni, Andrews Danquah, Theophilus Odoom, Daniel Natasha Yaw Tawiah Yingar, Patrick Tetteh Ababio, Benjamin Obukowho Emikpe</w:t>
      </w:r>
      <w:r>
        <w:t xml:space="preserve"> (2021). </w:t>
      </w:r>
      <w:r>
        <w:t xml:space="preserve">Dynamics of influenza A (avian influenza) virus in poultry in the Greater Accra region of Ghana amongst the production levels.</w:t>
      </w:r>
      <w:r>
        <w:t xml:space="preserve"> </w:t>
      </w:r>
      <w:r>
        <w:rPr>
          <w:i/>
        </w:rPr>
        <w:t xml:space="preserve">Journal of Immunoassay and Immunochemistry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db1641a9c5e4f4a">
        <w:r>
          <w:rPr>
            <w:rStyle w:val="Hyperlink"/>
          </w:rPr>
          <w:t xml:space="preserve">https://doi.org/10.1080/15321819.2021.1952426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Emmanuel Enoch Dzakah, Liping Huang, Yaohua Xue, Shuai Wei, Xiaolin Wang, Hongliang Chen, Jingwei Shui, </w:t>
      </w:r>
      <w:r>
        <w:rPr>
          <w:b/>
        </w:rPr>
        <w:t xml:space="preserve">Foster Kyei</w:t>
      </w:r>
      <w:r>
        <w:t xml:space="preserve">, Farooq Rashid, Heping Zheng, Bing Yang, Shixing Tang</w:t>
      </w:r>
      <w:r>
        <w:t xml:space="preserve"> (2021). </w:t>
      </w:r>
      <w:r>
        <w:t xml:space="preserve">Host cell response and distinct gene expression profiles at different stages of Chlamydia trachomatis infection reveals stage-specific biomarkers of infection.</w:t>
      </w:r>
      <w:r>
        <w:t xml:space="preserve"> </w:t>
      </w:r>
      <w:r>
        <w:rPr>
          <w:i/>
        </w:rPr>
        <w:t xml:space="preserve">BMC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10cbf4870f4a88">
        <w:r>
          <w:rPr>
            <w:rStyle w:val="Hyperlink"/>
          </w:rPr>
          <w:t xml:space="preserve">https://doi.org/10.1186/s12866-020-02061-6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S. A. Ofori, J. K. Hagan, </w:t>
      </w:r>
      <w:r>
        <w:rPr>
          <w:b/>
        </w:rPr>
        <w:t xml:space="preserve">F. Kyei</w:t>
      </w:r>
      <w:r>
        <w:t xml:space="preserve"> (2021). </w:t>
      </w:r>
      <w:r>
        <w:t xml:space="preserve">Morphometric characterization and differentiation of West African Dwarf goat populations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455c75b134f4e55">
        <w:r>
          <w:rPr>
            <w:rStyle w:val="Hyperlink"/>
          </w:rPr>
          <w:t xml:space="preserve">https://doi.org/10.1007/s11250-020-02498-x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S.A. Ofori, J.K. Hagan, </w:t>
      </w:r>
      <w:r>
        <w:rPr>
          <w:b/>
        </w:rPr>
        <w:t xml:space="preserve">F. Kyei</w:t>
      </w:r>
      <w:r>
        <w:t xml:space="preserve">, N.N. Etim</w:t>
      </w:r>
      <w:r>
        <w:t xml:space="preserve"> (2021). </w:t>
      </w:r>
      <w:r>
        <w:t xml:space="preserve">Phenotypic and genetic characterization of qualitative traits in the West African Dwarf goat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087ea8c82b7c4cd5">
        <w:r>
          <w:rPr>
            <w:rStyle w:val="Hyperlink"/>
          </w:rPr>
          <w:t xml:space="preserve">https://doi.org/10.1016/j.sciaf.2021.e00857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F Kyei</w:t>
      </w:r>
      <w:r>
        <w:t xml:space="preserve">, A Danquah, M Teye</w:t>
      </w:r>
      <w:r>
        <w:t xml:space="preserve"> (2021). </w:t>
      </w:r>
      <w:r>
        <w:t xml:space="preserve">Research Article Is There Cross-Species Transmission to Pigs of Avian Influenza Virus Within Poultry Farms with Previous Outbreak of Avian Influenza?</w:t>
      </w:r>
      <w:r>
        <w:t xml:space="preserve"> </w:t>
      </w:r>
      <w:r>
        <w:rPr>
          <w:i/>
        </w:rPr>
        <w:t xml:space="preserve">African Journal of Biomedical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f4e89f586f14b07">
        <w:r>
          <w:rPr>
            <w:rStyle w:val="Hyperlink"/>
          </w:rPr>
          <w:t xml:space="preserve">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Precious Barnes, F. A. Yeboah, Jinling Zhu, Roland Osei Saahene, Christian Obirikorang, Michael Buenor Adinortey, Benjamin Amoani, </w:t>
      </w:r>
      <w:r>
        <w:rPr>
          <w:b/>
        </w:rPr>
        <w:t xml:space="preserve">Foster Kyei</w:t>
      </w:r>
      <w:r>
        <w:t xml:space="preserve">, Patrick Akakpo, Yaw Asante Awuku</w:t>
      </w:r>
      <w:r>
        <w:t xml:space="preserve"> (2020). </w:t>
      </w:r>
      <w:r>
        <w:t xml:space="preserve">Prognostic Worth of Epidermal Growth Factor Receptor (EGFR) in Patients with Head and Neck Tumors.</w:t>
      </w:r>
      <w:r>
        <w:t xml:space="preserve"> </w:t>
      </w:r>
      <w:r>
        <w:rPr>
          <w:i/>
        </w:rPr>
        <w:t xml:space="preserve">Journal of Cancer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08e3ac876234d81">
        <w:r>
          <w:rPr>
            <w:rStyle w:val="Hyperlink"/>
          </w:rPr>
          <w:t xml:space="preserve">https://doi.org/10.1155/2020/5615303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JY Asiamah, </w:t>
      </w:r>
      <w:r>
        <w:rPr>
          <w:b/>
        </w:rPr>
        <w:t xml:space="preserve">F Kyei</w:t>
      </w:r>
      <w:r>
        <w:t xml:space="preserve">, Samuel Obeng Apori, A Danquah</w:t>
      </w:r>
      <w:r>
        <w:t xml:space="preserve"> (2020). </w:t>
      </w:r>
      <w:r>
        <w:t xml:space="preserve">The Potential of Biodiversity Utilization and Sustainable Development in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fc919bacee94901">
        <w:r>
          <w:rPr>
            <w:rStyle w:val="Hyperlink"/>
          </w:rPr>
          <w:t xml:space="preserve">https://openurl.ebsco.com/contentitem/gcd:144796137?sid=ebsco:plink:crawler-gcd&amp;id=ebsco:gcd:144796137&amp;crl=c&amp;jrnl=15205509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Du-Bois Asante, Isaac Tabiri Henneh, Desmond Omane Acheampong, </w:t>
      </w:r>
      <w:r>
        <w:rPr>
          <w:b/>
        </w:rPr>
        <w:t xml:space="preserve">Foster Kyei</w:t>
      </w:r>
      <w:r>
        <w:t xml:space="preserve">, Christian Kweku Adokoh, Eric Gyamerah Ofori, Nelson Kwabla Domey, Emmanuel Adakudugu, Lokeswari Prathyusha Tangella, Elvis Ofori Ameyaw</w:t>
      </w:r>
      <w:r>
        <w:t xml:space="preserve"> (2019). </w:t>
      </w:r>
      <w:r>
        <w:t xml:space="preserve">Anti-inflammatory, anti-nociceptive and antipyretic activity of young and old leaves of Vernonia amygdalina.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6b0bbcbfee3c4120">
        <w:r>
          <w:rPr>
            <w:rStyle w:val="Hyperlink"/>
          </w:rPr>
          <w:t xml:space="preserve">https://doi.org/10.1016/j.biopha.2018.12.147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Eric Gyamerah Ofori, Cynthia Ayefoumi Adinortey, Ansumana Sandy Bockarie, </w:t>
      </w:r>
      <w:r>
        <w:rPr>
          <w:b/>
        </w:rPr>
        <w:t xml:space="preserve">Foster Kyei</w:t>
      </w:r>
      <w:r>
        <w:t xml:space="preserve">, Emmanuel Ayitey Tagoe, Michael Buenor Adinortey</w:t>
      </w:r>
      <w:r>
        <w:t xml:space="preserve"> (2019). </w:t>
      </w:r>
      <w:r>
        <w:t xml:space="preserve">Helicobacter pyloriInfection, Virulence Genes’ Distribution and Accompanying Clinical Outcomes: The West Africa Situation.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869f590014e14e1f">
        <w:r>
          <w:rPr>
            <w:rStyle w:val="Hyperlink"/>
          </w:rPr>
          <w:t xml:space="preserve">https://doi.org/10.1155/2019/7312908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Du-Bois Asante, Richard Harry Asmah, Andrew Anthony Adjei, </w:t>
      </w:r>
      <w:r>
        <w:rPr>
          <w:b/>
        </w:rPr>
        <w:t xml:space="preserve">Foster Kyei</w:t>
      </w:r>
      <w:r>
        <w:t xml:space="preserve">, David Larbi Simpong, Charles Addoquaye Brown, Richard Kwasi Gyasi</w:t>
      </w:r>
      <w:r>
        <w:t xml:space="preserve"> (2017). </w:t>
      </w:r>
      <w:r>
        <w:t xml:space="preserve">Detection of Human Papillomavirus Genotypes and Epstein-Barr Virus in Nasopharyngeal Carcinomas at the Korle-Bu Teaching Hospital,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4d9c48a4b474398">
        <w:r>
          <w:rPr>
            <w:rStyle w:val="Hyperlink"/>
          </w:rPr>
          <w:t xml:space="preserve">https://doi.org/10.1155/2017/2721367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Desmond O. Acheampong, Christian K. Adokoh, Du-Bois Asante, Ernest A. Asiamah, Prince A. Barnie, Dan O.M. Bonsu, </w:t>
      </w:r>
      <w:r>
        <w:rPr>
          <w:b/>
        </w:rPr>
        <w:t xml:space="preserve">Foster Kyei</w:t>
      </w:r>
      <w:r>
        <w:t xml:space="preserve"> (2017). </w:t>
      </w:r>
      <w:r>
        <w:t xml:space="preserve">Immunotherapy for acute myeloid leukemia (AML): a potent alternative therapy.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620d4df05c214232">
        <w:r>
          <w:rPr>
            <w:rStyle w:val="Hyperlink"/>
          </w:rPr>
          <w:t xml:space="preserve">https://doi.org/10.1016/j.biopha.2017.10.100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Foster Kyei</w:t>
      </w:r>
      <w:r>
        <w:t xml:space="preserve">, Du-Bois Asante, Esther Sarpong, Juliet Ama Mawusi Edekor, Daniels Konja, Edem Gavor</w:t>
      </w:r>
      <w:r>
        <w:t xml:space="preserve"> (2017). </w:t>
      </w:r>
      <w:r>
        <w:t xml:space="preserve">Over-expression of Id2 and Id3 Proteins Regulates Growth and Survival of Human Colon Carcinoma (HCT116) Cells.</w:t>
      </w:r>
      <w:r>
        <w:t xml:space="preserve"> </w:t>
      </w:r>
      <w:r>
        <w:rPr>
          <w:i/>
        </w:rPr>
        <w:t xml:space="preserve">Journal of Applied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20fcaf2791940c0">
        <w:r>
          <w:rPr>
            <w:rStyle w:val="Hyperlink"/>
          </w:rPr>
          <w:t xml:space="preserve">https://doi.org/10.7324/jabb.2017.50102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F Kyei</w:t>
      </w:r>
      <w:r>
        <w:t xml:space="preserve">, R Puobi, S Gadu, E Dokurugu, T Djimadjor, E Laryea</w:t>
      </w:r>
      <w:r>
        <w:t xml:space="preserve"> (2017). </w:t>
      </w:r>
      <w:r>
        <w:t xml:space="preserve">The Science, Acceptance and Support of Modern Biotechnology in Africa.</w:t>
      </w:r>
      <w:r>
        <w:t xml:space="preserve"> </w:t>
      </w:r>
      <w:r>
        <w:rPr>
          <w:i/>
        </w:rPr>
        <w:t xml:space="preserve">Journal of Advances in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a1620125da34a3a">
        <w:r>
          <w:rPr>
            <w:rStyle w:val="Hyperlink"/>
          </w:rPr>
          <w:t xml:space="preserve">https://doi.org/10.9734/jabb/2017/32160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T Djimadjor, </w:t>
      </w:r>
      <w:r>
        <w:rPr>
          <w:b/>
        </w:rPr>
        <w:t xml:space="preserve">F Kyei</w:t>
      </w:r>
      <w:r>
        <w:t xml:space="preserve"> (2016). </w:t>
      </w:r>
      <w:r>
        <w:t xml:space="preserve">Are Children Who Grow Up on Traditional Farms Protected From Asthma, Allergic Rhinitis and Allergic Sensitization?</w:t>
      </w:r>
      <w:r>
        <w:t xml:space="preserve"> </w:t>
      </w:r>
      <w:r>
        <w:rPr>
          <w:i/>
        </w:rPr>
        <w:t xml:space="preserve">Asian Journal of Medicine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011a20c2a204194">
        <w:r>
          <w:rPr>
            <w:rStyle w:val="Hyperlink"/>
          </w:rPr>
          <w:t xml:space="preserve">https://doi.org/10.9734/ajmah/2016/30038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Foster Kyei</w:t>
      </w:r>
      <w:r>
        <w:t xml:space="preserve">, Du-Bois Asante, Juliet Ama Mawusi Edekor, Esther Sarpong, Edem Gavor, Daniels Konja</w:t>
      </w:r>
      <w:r>
        <w:t xml:space="preserve"> (2016). </w:t>
      </w:r>
      <w:r>
        <w:t xml:space="preserve">Down-regulation of Id1 and Id3 genes affects growth and survival of Human Umbilical Vein Endothelial Cells (HUVECs).</w:t>
      </w:r>
      <w:r>
        <w:t xml:space="preserve"> </w:t>
      </w:r>
      <w:r>
        <w:rPr>
          <w:i/>
        </w:rPr>
        <w:t xml:space="preserve">Journal of Applied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24b554bb5284c17">
        <w:r>
          <w:rPr>
            <w:rStyle w:val="Hyperlink"/>
          </w:rPr>
          <w:t xml:space="preserve">https://doi.org/10.7324/jabb.2016.40204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Samuel Antwi-Baffour, David Kwasie Annor, Jonathan Kofi Adjei, Ransford Kyeremeh, George Kpentey, </w:t>
      </w:r>
      <w:r>
        <w:rPr>
          <w:b/>
        </w:rPr>
        <w:t xml:space="preserve">Foster Kyei</w:t>
      </w:r>
      <w:r>
        <w:t xml:space="preserve"> (2015). </w:t>
      </w:r>
      <w:r>
        <w:t xml:space="preserve">Anemia in prospective blood donors deferred by the copper sulphate technique of hemoglobin estimation.</w:t>
      </w:r>
      <w:r>
        <w:t xml:space="preserve"> </w:t>
      </w:r>
      <w:r>
        <w:rPr>
          <w:i/>
        </w:rPr>
        <w:t xml:space="preserve">BMC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12e00e842944880">
        <w:r>
          <w:rPr>
            <w:rStyle w:val="Hyperlink"/>
          </w:rPr>
          <w:t xml:space="preserve">https://doi.org/10.1186/s12878-015-0035-3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Foster Kyei</w:t>
      </w:r>
      <w:r>
        <w:t xml:space="preserve"> (2015). </w:t>
      </w:r>
      <w:r>
        <w:t xml:space="preserve">Knock-Down of Id1 and Id3 Proteins Induces Apoptosis in Human Colon Carcinoma (HCT116) Cells.</w:t>
      </w:r>
      <w:r>
        <w:t xml:space="preserve"> </w:t>
      </w:r>
      <w:r>
        <w:rPr>
          <w:i/>
        </w:rPr>
        <w:t xml:space="preserve">Journal of Biology and Life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848974c3d1a4e9f">
        <w:r>
          <w:rPr>
            <w:rStyle w:val="Hyperlink"/>
          </w:rPr>
          <w:t xml:space="preserve">https://doi.org/10.5296/jbls.v6i1.6712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Samuel Antwi‐Baffour, Jonathan Adjei, Claudia Aryeh, Ransford Kyeremeh, </w:t>
      </w:r>
      <w:r>
        <w:rPr>
          <w:b/>
        </w:rPr>
        <w:t xml:space="preserve">Foster Kyei</w:t>
      </w:r>
      <w:r>
        <w:t xml:space="preserve">, Mahmood A. Seidu</w:t>
      </w:r>
      <w:r>
        <w:t xml:space="preserve"> (2015). </w:t>
      </w:r>
      <w:r>
        <w:t xml:space="preserve">Understanding the biosynthesis of platelets‐derived extracellular vesicles.</w:t>
      </w:r>
      <w:r>
        <w:t xml:space="preserve"> </w:t>
      </w:r>
      <w:r>
        <w:rPr>
          <w:i/>
        </w:rPr>
        <w:t xml:space="preserve">Immunity Inflammation and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150aab19b72e4ab7">
        <w:r>
          <w:rPr>
            <w:rStyle w:val="Hyperlink"/>
          </w:rPr>
          <w:t xml:space="preserve">https://doi.org/10.1002/iid3.66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Foster Ofori Kyei</w:t>
      </w:r>
      <w:r>
        <w:t xml:space="preserve"> (2014). </w:t>
      </w:r>
      <w:r>
        <w:t xml:space="preserve">Evaluation of consumers’ perception and willingness to pay for bacteriophage treated fresh produce.</w:t>
      </w:r>
      <w:r>
        <w:t xml:space="preserve"> </w:t>
      </w:r>
      <w:r>
        <w:rPr>
          <w:i/>
        </w:rPr>
        <w:t xml:space="preserve">Bacteriophage</w:t>
      </w:r>
      <w:r>
        <w:t xml:space="preserve">.</w:t>
      </w:r>
      <w:r>
        <w:t xml:space="preserve"> </w:t>
      </w:r>
      <w:hyperlink xmlns:r="http://schemas.openxmlformats.org/officeDocument/2006/relationships" w:history="true" r:id="Rfc54ddf236424e6f">
        <w:r>
          <w:rPr>
            <w:rStyle w:val="Hyperlink"/>
          </w:rPr>
          <w:t xml:space="preserve">https://doi.org/10.4161/21597081.2014.979662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Foster Kyei</w:t>
      </w:r>
      <w:r>
        <w:t xml:space="preserve"> (2016). </w:t>
      </w:r>
      <w:r>
        <w:t xml:space="preserve">Introduction to Molecular Genetics.</w:t>
      </w:r>
      <w:r>
        <w:t xml:space="preserve"> </w:t>
      </w:r>
      <w:r>
        <w:rPr>
          <w:i/>
        </w:rPr>
        <w:t xml:space="preserve">University Printing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Foster Kyei</w:t>
      </w:r>
      <w:r>
        <w:t xml:space="preserve"> (2016). </w:t>
      </w:r>
      <w:r>
        <w:t xml:space="preserve">Population Genetics and Evolution.</w:t>
      </w:r>
      <w:r>
        <w:t xml:space="preserve"> </w:t>
      </w:r>
      <w:r>
        <w:rPr>
          <w:i/>
        </w:rPr>
        <w:t xml:space="preserve">University Printing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Foster Kyei</w:t>
      </w:r>
      <w:r>
        <w:t xml:space="preserve"> (2012). </w:t>
      </w:r>
      <w:r>
        <w:t xml:space="preserve">Id proteins in the regulation of mammalian cell cycle, growth and survival.</w:t>
      </w:r>
      <w:r>
        <w:t xml:space="preserve"> </w:t>
      </w:r>
      <w:r>
        <w:rPr>
          <w:i/>
        </w:rPr>
        <w:t xml:space="preserve">University of Essex</w:t>
      </w:r>
      <w:r>
        <w:t xml:space="preserve">.</w:t>
      </w:r>
      <w:r>
        <w:t xml:space="preserve"> </w:t>
      </w:r>
      <w:hyperlink xmlns:r="http://schemas.openxmlformats.org/officeDocument/2006/relationships" w:history="true" r:id="R29d8aa9d73c44ae7">
        <w:r>
          <w:rPr>
            <w:rStyle w:val="Hyperlink"/>
          </w:rPr>
          <w:t xml:space="preserve">https://scholar.google.com/scholar?cluster=15606452346573591670&amp;hl=en&amp;oi=scholarr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Foster Kyei</w:t>
      </w:r>
      <w:r>
        <w:t xml:space="preserve"> (2005). </w:t>
      </w:r>
      <w:r>
        <w:t xml:space="preserve">Associations Between Lipid Traits and Breast Cancer Risk: A Mendelian Randomization Study in African Women.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</w:p>
    <w:sectPr>
      <w:footerReference xmlns:r="http://schemas.openxmlformats.org/officeDocument/2006/relationships" w:type="default" r:id="R6e4bc0553d5c416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scholar.ucc.edu.gh/staff/ccc766a5-664a-4d10-bde6-1d655a38892d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b4bf3fefe342cc" /><Relationship Type="http://schemas.openxmlformats.org/officeDocument/2006/relationships/hyperlink" Target="https://orcid.org/0000-0003-4885-477X" TargetMode="External" Id="Ra36d0a3300a24396" /><Relationship Type="http://schemas.openxmlformats.org/officeDocument/2006/relationships/hyperlink" Target="http://www.ucc.edu.gh/" TargetMode="External" Id="R3af1cbe99b154187" /><Relationship Type="http://schemas.openxmlformats.org/officeDocument/2006/relationships/hyperlink" Target="https://scholar.google.com/citations?user=q4qGGJkAAAAJ&amp;hl=en" TargetMode="External" Id="R54f39b232a194ce2" /><Relationship Type="http://schemas.openxmlformats.org/officeDocument/2006/relationships/hyperlink" Target="https://scholar.ucc.edu.gh/staff/ccc766a5-664a-4d10-bde6-1d655a38892d" TargetMode="External" Id="Rff1b671780e04f73" /><Relationship Type="http://schemas.openxmlformats.org/officeDocument/2006/relationships/hyperlink" Target="https://doi.org/10.1186/s12978-026-02410-0" TargetMode="External" Id="Rc7b7ecef774541ee" /><Relationship Type="http://schemas.openxmlformats.org/officeDocument/2006/relationships/hyperlink" Target="https://doi.org/10.1186/s13041-026-01282-6" TargetMode="External" Id="R63455caa920240d7" /><Relationship Type="http://schemas.openxmlformats.org/officeDocument/2006/relationships/hyperlink" Target="https://doi.org/10.1111/ahg.70038" TargetMode="External" Id="Rb86f2a33bd844cf4" /><Relationship Type="http://schemas.openxmlformats.org/officeDocument/2006/relationships/hyperlink" Target="https://doi.org/10.1007/s00438-026-02492-2" TargetMode="External" Id="R18b02d65d19c4f0e" /><Relationship Type="http://schemas.openxmlformats.org/officeDocument/2006/relationships/hyperlink" Target="https://doi.org/10.1186/s40816-025-00400-6" TargetMode="External" Id="R51028bc61f394150" /><Relationship Type="http://schemas.openxmlformats.org/officeDocument/2006/relationships/hyperlink" Target="https://doi.org/10.1002/cam4.70928" TargetMode="External" Id="Rf29af98a6f3f490b" /><Relationship Type="http://schemas.openxmlformats.org/officeDocument/2006/relationships/hyperlink" Target="https://www.ajol.info/index.php/ampdr/article/view/305584" TargetMode="External" Id="R2864439e13a84c0b" /><Relationship Type="http://schemas.openxmlformats.org/officeDocument/2006/relationships/hyperlink" Target="https://doi.org/10.21622/ampdr.2025.05.1.1222" TargetMode="External" Id="Rea83c970d71648be" /><Relationship Type="http://schemas.openxmlformats.org/officeDocument/2006/relationships/hyperlink" Target="https://www.ajol.info/index.php/ijbcs/article/view/304061" TargetMode="External" Id="R342ab250b9724fa2" /><Relationship Type="http://schemas.openxmlformats.org/officeDocument/2006/relationships/hyperlink" Target="https://doi.org/10.1016/j.biopha.2025.118142" TargetMode="External" Id="R6573b460fc834767" /><Relationship Type="http://schemas.openxmlformats.org/officeDocument/2006/relationships/hyperlink" Target="https://doi.org/10.1016/j.amolm.2025.100078" TargetMode="External" Id="R3bb6b5cf7c3e4af3" /><Relationship Type="http://schemas.openxmlformats.org/officeDocument/2006/relationships/hyperlink" Target="https://doi.org/10.36948/ijfmr.2025.v07i04.51557" TargetMode="External" Id="R36001e00e3df48c7" /><Relationship Type="http://schemas.openxmlformats.org/officeDocument/2006/relationships/hyperlink" Target="https://doi.org/10.1371/journal.pone.0325846" TargetMode="External" Id="Rf640f2793793491e" /><Relationship Type="http://schemas.openxmlformats.org/officeDocument/2006/relationships/hyperlink" Target="https://doi.org/10.1186/s44350-025-00006-5" TargetMode="External" Id="R152492086c204642" /><Relationship Type="http://schemas.openxmlformats.org/officeDocument/2006/relationships/hyperlink" Target="https://doi.org/10.1371/journal.pone.0324360" TargetMode="External" Id="R357b329b459b4429" /><Relationship Type="http://schemas.openxmlformats.org/officeDocument/2006/relationships/hyperlink" Target="https://www.one-health.panafrican-med-journal.com/content/article/7/1/full/" TargetMode="External" Id="R6bdccd0d4c8a4caa" /><Relationship Type="http://schemas.openxmlformats.org/officeDocument/2006/relationships/hyperlink" Target="https://doi.org/10.1016/j.sciaf.2022.e01099" TargetMode="External" Id="R9771ae86af094c95" /><Relationship Type="http://schemas.openxmlformats.org/officeDocument/2006/relationships/hyperlink" Target="https://doi.org/10.1016/j.jid.2021.09.020" TargetMode="External" Id="R9ddc113dd8034645" /><Relationship Type="http://schemas.openxmlformats.org/officeDocument/2006/relationships/hyperlink" Target="https://doi.org/10.1080/15321819.2021.1952426" TargetMode="External" Id="Redb1641a9c5e4f4a" /><Relationship Type="http://schemas.openxmlformats.org/officeDocument/2006/relationships/hyperlink" Target="https://doi.org/10.1186/s12866-020-02061-6" TargetMode="External" Id="R7810cbf4870f4a88" /><Relationship Type="http://schemas.openxmlformats.org/officeDocument/2006/relationships/hyperlink" Target="https://doi.org/10.1007/s11250-020-02498-x" TargetMode="External" Id="R2455c75b134f4e55" /><Relationship Type="http://schemas.openxmlformats.org/officeDocument/2006/relationships/hyperlink" Target="https://doi.org/10.1016/j.sciaf.2021.e00857" TargetMode="External" Id="R087ea8c82b7c4cd5" /><Relationship Type="http://schemas.openxmlformats.org/officeDocument/2006/relationships/hyperlink" Target="https://www.researchgate.net/profile/Benjamin-Emikpe/publication/356475196_Is_There_Cross-Species_Transmission_to_Pigs_of_Avian_Influenza_Virus_Within_Poultry_Farms_with_Previous_Outbreak_of_Avian_Influenza/links/619d735207be5f31b7b2e78c/Is-There-Cross-Species-Transmission-to-Pigs-of-Avian-Influenza-Virus-Within-Poultry-Farms-with-Previous-Outbreak-of-Avian-Influenza.pdf" TargetMode="External" Id="R9f4e89f586f14b07" /><Relationship Type="http://schemas.openxmlformats.org/officeDocument/2006/relationships/hyperlink" Target="https://doi.org/10.1155/2020/5615303" TargetMode="External" Id="R108e3ac876234d81" /><Relationship Type="http://schemas.openxmlformats.org/officeDocument/2006/relationships/hyperlink" Target="https://openurl.ebsco.com/contentitem/gcd:144796137?sid=ebsco:plink:crawler-gcd&amp;id=ebsco:gcd:144796137&amp;crl=c&amp;jrnl=15205509" TargetMode="External" Id="R3fc919bacee94901" /><Relationship Type="http://schemas.openxmlformats.org/officeDocument/2006/relationships/hyperlink" Target="https://doi.org/10.1016/j.biopha.2018.12.147" TargetMode="External" Id="R6b0bbcbfee3c4120" /><Relationship Type="http://schemas.openxmlformats.org/officeDocument/2006/relationships/hyperlink" Target="https://doi.org/10.1155/2019/7312908" TargetMode="External" Id="R869f590014e14e1f" /><Relationship Type="http://schemas.openxmlformats.org/officeDocument/2006/relationships/hyperlink" Target="https://doi.org/10.1155/2017/2721367" TargetMode="External" Id="R34d9c48a4b474398" /><Relationship Type="http://schemas.openxmlformats.org/officeDocument/2006/relationships/hyperlink" Target="https://doi.org/10.1016/j.biopha.2017.10.100" TargetMode="External" Id="R620d4df05c214232" /><Relationship Type="http://schemas.openxmlformats.org/officeDocument/2006/relationships/hyperlink" Target="https://doi.org/10.7324/jabb.2017.50102" TargetMode="External" Id="R920fcaf2791940c0" /><Relationship Type="http://schemas.openxmlformats.org/officeDocument/2006/relationships/hyperlink" Target="https://doi.org/10.9734/jabb/2017/32160" TargetMode="External" Id="R2a1620125da34a3a" /><Relationship Type="http://schemas.openxmlformats.org/officeDocument/2006/relationships/hyperlink" Target="https://doi.org/10.9734/ajmah/2016/30038" TargetMode="External" Id="R7011a20c2a204194" /><Relationship Type="http://schemas.openxmlformats.org/officeDocument/2006/relationships/hyperlink" Target="https://doi.org/10.7324/jabb.2016.40204" TargetMode="External" Id="Rc24b554bb5284c17" /><Relationship Type="http://schemas.openxmlformats.org/officeDocument/2006/relationships/hyperlink" Target="https://doi.org/10.1186/s12878-015-0035-3" TargetMode="External" Id="Rf12e00e842944880" /><Relationship Type="http://schemas.openxmlformats.org/officeDocument/2006/relationships/hyperlink" Target="https://doi.org/10.5296/jbls.v6i1.6712" TargetMode="External" Id="Re848974c3d1a4e9f" /><Relationship Type="http://schemas.openxmlformats.org/officeDocument/2006/relationships/hyperlink" Target="https://doi.org/10.1002/iid3.66" TargetMode="External" Id="R150aab19b72e4ab7" /><Relationship Type="http://schemas.openxmlformats.org/officeDocument/2006/relationships/hyperlink" Target="https://doi.org/10.4161/21597081.2014.979662" TargetMode="External" Id="Rfc54ddf236424e6f" /><Relationship Type="http://schemas.openxmlformats.org/officeDocument/2006/relationships/hyperlink" Target="https://scholar.google.com/scholar?cluster=15606452346573591670&amp;hl=en&amp;oi=scholarr" TargetMode="External" Id="R29d8aa9d73c44ae7" /><Relationship Type="http://schemas.openxmlformats.org/officeDocument/2006/relationships/footer" Target="/word/footer1.xml" Id="R6e4bc0553d5c416d" /></Relationships>
</file>