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e8998614c494a" /><Relationship Type="http://schemas.openxmlformats.org/package/2006/relationships/metadata/core-properties" Target="/package/services/metadata/core-properties/0d29e9e4351045ceb0779990d8d21bad.psmdcp" Id="Rc1cdfcc7be094a8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Samuel YAW Ampofo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58e838e3d1f4a73">
        <w:r>
          <w:rPr>
            <w:rStyle w:val="Hyperlink"/>
            <w:sz w:val="18"/>
          </w:rPr>
          <w:t xml:space="preserve">0000-0001-6510-2858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0a3e770b21d4a69">
        <w:r>
          <w:rPr>
            <w:rStyle w:val="Hyperlink"/>
            <w:sz w:val="18"/>
          </w:rPr>
          <w:t xml:space="preserve">scholar.google.com/citations?user=hB97iiwAAAAJ&amp;hl=en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fa581a6240c49f6">
        <w:r>
          <w:rPr>
            <w:rStyle w:val="Hyperlink"/>
            <w:sz w:val="18"/>
          </w:rPr>
          <w:t xml:space="preserve">scholar.ucc.edu.gh/staff/d485a50d-a1ea-4acc-9720-895ba5e6ab48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Instructional Supervision · Students Support Service · Educational Administration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General Health Professions · Organizational Behavior and Human Resource Management · Applied Psychology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2008–2026. Field-weighted impact is the mean over the 14 works scored for it; 1.00 is the world average for works of the same field, type and year. 4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Department of Education Programs, College of Distance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Vera Arhin, </w:t>
      </w:r>
      <w:r>
        <w:rPr>
          <w:b/>
        </w:rPr>
        <w:t xml:space="preserve">Samuel Yaw Ampofo</w:t>
      </w:r>
      <w:r>
        <w:t xml:space="preserve">, Samuel Oppong, Charles Owusu, Rebecca Kaedabi-Donkor</w:t>
      </w:r>
      <w:r>
        <w:t xml:space="preserve"> (2026). </w:t>
      </w:r>
      <w:r>
        <w:t xml:space="preserve">Do Programmes of Study Matter? Examining Academic Resilience and Students’ Academic Engagement in Second Cycle Institutions.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f3b73499eac4d3c">
        <w:r>
          <w:rPr>
            <w:rStyle w:val="Hyperlink"/>
          </w:rPr>
          <w:t xml:space="preserve">https://doi.org/10.1515/edu-2025-0132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Yaw Ampofo</w:t>
      </w:r>
      <w:r>
        <w:t xml:space="preserve">, Vera Arhin, Michael Boakye-Yiadom, Samuel Oppong</w:t>
      </w:r>
      <w:r>
        <w:t xml:space="preserve"> (2026). </w:t>
      </w:r>
      <w:r>
        <w:t xml:space="preserve">Pathway to Quiet Quitting: Role of Sense of Community and Role Stress Between Engaging Leadership and Course Tutors’ Burnout.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3c35fcbe843341af">
        <w:r>
          <w:rPr>
            <w:rStyle w:val="Hyperlink"/>
          </w:rPr>
          <w:t xml:space="preserve">https://doi.org/10.55982/openpraxis.18.2.1022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Vera Arhin, </w:t>
      </w:r>
      <w:r>
        <w:rPr>
          <w:b/>
        </w:rPr>
        <w:t xml:space="preserve">Samuel Yaw Ampofo</w:t>
      </w:r>
      <w:r>
        <w:t xml:space="preserve">, Vincent Mensah Minadzi, Mercy DeSouza, Erasmus Keli Swanzy</w:t>
      </w:r>
      <w:r>
        <w:t xml:space="preserve"> (2025). </w:t>
      </w:r>
      <w:r>
        <w:t xml:space="preserve">Happy-productive worker hypothesis in the context of education: the role of work engagement and its dimensions.</w:t>
      </w:r>
      <w:r>
        <w:t xml:space="preserve"> </w:t>
      </w:r>
      <w:r>
        <w:rPr>
          <w:i/>
        </w:rPr>
        <w:t xml:space="preserve">Current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5ce4a6f84b44126">
        <w:r>
          <w:rPr>
            <w:rStyle w:val="Hyperlink"/>
          </w:rPr>
          <w:t xml:space="preserve">https://doi.org/10.1007/s12144-025-07399-6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Edna Addo, Moses Segbenya, </w:t>
      </w:r>
      <w:r>
        <w:rPr>
          <w:b/>
        </w:rPr>
        <w:t xml:space="preserve">Samuel Yaw Ampofo</w:t>
      </w:r>
      <w:r>
        <w:t xml:space="preserve"> (2025). </w:t>
      </w:r>
      <w:r>
        <w:t xml:space="preserve">Industrial Strikes in Higher Education: Ascertaining Causes and the Levels of Effect From Developing Economy Perspectives.</w:t>
      </w:r>
      <w:r>
        <w:t xml:space="preserve"> </w:t>
      </w:r>
      <w:r>
        <w:rPr>
          <w:i/>
        </w:rPr>
        <w:t xml:space="preserve">European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ec356860ff54bba">
        <w:r>
          <w:rPr>
            <w:rStyle w:val="Hyperlink"/>
          </w:rPr>
          <w:t xml:space="preserve">https://doi.org/10.1111/ejed.70026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Yaw Ampofo</w:t>
      </w:r>
      <w:r>
        <w:t xml:space="preserve"> (2025). </w:t>
      </w:r>
      <w:r>
        <w:t xml:space="preserve">Person-centred analysis on the influence of organizational culture on employee job performance.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2b9cf604d024c93">
        <w:r>
          <w:rPr>
            <w:rStyle w:val="Hyperlink"/>
          </w:rPr>
          <w:t xml:space="preserve">https://doi.org/10.1080/23311886.2025.2526008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Vera Arhin, </w:t>
      </w:r>
      <w:r>
        <w:rPr>
          <w:b/>
        </w:rPr>
        <w:t xml:space="preserve">Samuel Yaw Ampofo</w:t>
      </w:r>
      <w:r>
        <w:t xml:space="preserve">, Samuel Oppong, Felix Senyametor, Rebecca Kaedabi‐Donkor, Kyeremeh Tawiah Dabone</w:t>
      </w:r>
      <w:r>
        <w:t xml:space="preserve"> (2025). </w:t>
      </w:r>
      <w:r>
        <w:t xml:space="preserve">Predictors of Entrepreneurial Intentions Among Students Enrolled in Education‐Related Degree Programmes: Does Sex Play A Role?</w:t>
      </w:r>
      <w:r>
        <w:t xml:space="preserve"> </w:t>
      </w:r>
      <w:r>
        <w:rPr>
          <w:i/>
        </w:rPr>
        <w:t xml:space="preserve">European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54eb8a0570454b">
        <w:r>
          <w:rPr>
            <w:rStyle w:val="Hyperlink"/>
          </w:rPr>
          <w:t xml:space="preserve">https://doi.org/10.1111/ejed.70267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Leticia Sam, Emmanuel Dorsah, </w:t>
      </w:r>
      <w:r>
        <w:rPr>
          <w:b/>
        </w:rPr>
        <w:t xml:space="preserve">Samuel Yaw Ampofo</w:t>
      </w:r>
      <w:r>
        <w:t xml:space="preserve">, Richard Asumadu</w:t>
      </w:r>
      <w:r>
        <w:t xml:space="preserve"> (2025). </w:t>
      </w:r>
      <w:r>
        <w:t xml:space="preserve">Preservice teachers’ personal values and their teaching effectiveness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cb00dfe477449c0">
        <w:r>
          <w:rPr>
            <w:rStyle w:val="Hyperlink"/>
          </w:rPr>
          <w:t xml:space="preserve">https://doi.org/10.1016/j.ijedudev.2025.103333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Vera Arhin, </w:t>
      </w:r>
      <w:r>
        <w:rPr>
          <w:b/>
        </w:rPr>
        <w:t xml:space="preserve">Samuel Yaw Ampofo</w:t>
      </w:r>
      <w:r>
        <w:t xml:space="preserve">, Rebecca Kaedabi-Donkor, Paul Nyagorme, John Ekow Laryea</w:t>
      </w:r>
      <w:r>
        <w:t xml:space="preserve"> (2025). </w:t>
      </w:r>
      <w:r>
        <w:t xml:space="preserve">Support Services, Motivational Pathways, Academic Adjustment and Academic Outcomes Among Distance Learners.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fa8f1a863f094225">
        <w:r>
          <w:rPr>
            <w:rStyle w:val="Hyperlink"/>
          </w:rPr>
          <w:t xml:space="preserve">https://doi.org/10.55982/openpraxis.17.4.984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Oppong, Nathaniel Quansah, Regina Mawusi Nugba, Vera Rosemary Ankoma-Sey, </w:t>
      </w:r>
      <w:r>
        <w:rPr>
          <w:b/>
        </w:rPr>
        <w:t xml:space="preserve">Samuel Yaw Ampofo</w:t>
      </w:r>
      <w:r>
        <w:t xml:space="preserve">, Gabriel Essilfie</w:t>
      </w:r>
      <w:r>
        <w:t xml:space="preserve"> (2024). </w:t>
      </w:r>
      <w:r>
        <w:t xml:space="preserve">ASSESSMENT FAIRNESS AT THE UNIVERSITY OF CAPE COAST: EVALUATING THE FACTOR STRUCTURE AND MEASUREMENT INVARIANCE ACROSS GENDER.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3a4598e71dc43e2">
        <w:r>
          <w:rPr>
            <w:rStyle w:val="Hyperlink"/>
          </w:rPr>
          <w:t xml:space="preserve">https://doi.org/10.46827/ejes.v11i3.5233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Beatrice Asante Somuah, Moses Segbenya, Vera Arhin, </w:t>
      </w:r>
      <w:r>
        <w:rPr>
          <w:b/>
        </w:rPr>
        <w:t xml:space="preserve">Samuel Yaw Ampofo</w:t>
      </w:r>
      <w:r>
        <w:t xml:space="preserve"> (2022). </w:t>
      </w:r>
      <w:r>
        <w:t xml:space="preserve">Investigating the interconnectedness among elements of face-to-face tutorials in distance education.</w:t>
      </w:r>
      <w:r>
        <w:t xml:space="preserve"> </w:t>
      </w:r>
      <w:r>
        <w:rPr>
          <w:i/>
        </w:rPr>
        <w:t xml:space="preserve">International 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8d93e7e40fa4bb5">
        <w:r>
          <w:rPr>
            <w:rStyle w:val="Hyperlink"/>
          </w:rPr>
          <w:t xml:space="preserve">https://doi.org/10.1108/ijem-09-2021-0369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Vera Arhin, </w:t>
      </w:r>
      <w:r>
        <w:rPr>
          <w:b/>
        </w:rPr>
        <w:t xml:space="preserve">Samuel Yaw Ampofo</w:t>
      </w:r>
      <w:r>
        <w:t xml:space="preserve">, Moses Segbenya, Beatrice Asante Somauh, Vincent Mensah Minadzi, Lydia Aframea Dankyi, Paul Mensah Agyei, Joyce Kwakyewaa Dankyi, John Ekow Laryea,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2ef211872304bd3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Aaron Agyei, </w:t>
      </w:r>
      <w:r>
        <w:rPr>
          <w:b/>
        </w:rPr>
        <w:t xml:space="preserve">Samuel Ampofo</w:t>
      </w:r>
      <w:r>
        <w:t xml:space="preserve"> (2021). </w:t>
      </w:r>
      <w:r>
        <w:t xml:space="preserve">Effects of face-to-face tutorial and Administrative support services on the academic performance of distance education students in the University of Cape Coast.</w:t>
      </w:r>
      <w:r>
        <w:t xml:space="preserve"> </w:t>
      </w:r>
      <w:r>
        <w:rPr>
          <w:i/>
        </w:rPr>
        <w:t xml:space="preserve">International Journal of Instructional Technology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509e976216f4e12">
        <w:r>
          <w:rPr>
            <w:rStyle w:val="Hyperlink"/>
          </w:rPr>
          <w:t xml:space="preserve">https://doi.org/10.21608/ihites.2021.102245.1059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SY Ampofo</w:t>
      </w:r>
      <w:r>
        <w:t xml:space="preserve">, Beatrice Asante Somuah</w:t>
      </w:r>
      <w:r>
        <w:t xml:space="preserve"> (2021). </w:t>
      </w:r>
      <w:r>
        <w:t xml:space="preserve">Views of students on support services at college of distance education, University of Cape Coast.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5641ab6b33f4977">
        <w:r>
          <w:rPr>
            <w:rStyle w:val="Hyperlink"/>
          </w:rPr>
          <w:t xml:space="preserve">https://journal.ucc.edu.gh/index.php/jed-p/article/download/1012/537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Yaw Ampofo</w:t>
      </w:r>
      <w:r>
        <w:t xml:space="preserve">, Ebenezer Prah</w:t>
      </w:r>
      <w:r>
        <w:t xml:space="preserve"> (2020). </w:t>
      </w:r>
      <w:r>
        <w:t xml:space="preserve">Demographic Determinants of Job Satisfaction among Non-Academic Senior Staff of University of Cape Coast, Ghana.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1605e48c5824468">
        <w:r>
          <w:rPr>
            <w:rStyle w:val="Hyperlink"/>
          </w:rPr>
          <w:t xml:space="preserve">https://doi.org/10.9734/jesbs/2020/v33i530235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Benjamin Bizimana, </w:t>
      </w:r>
      <w:r>
        <w:rPr>
          <w:b/>
        </w:rPr>
        <w:t xml:space="preserve">Samuel Yaw Ampofo</w:t>
      </w:r>
      <w:r>
        <w:t xml:space="preserve">, Irénée Ndayambaje, Samuel Mukirae Njihia, Beatrice Asante Somuah, Hellen Kiende Guantai</w:t>
      </w:r>
      <w:r>
        <w:t xml:space="preserve"> (2020). </w:t>
      </w:r>
      <w:r>
        <w:t xml:space="preserve">Influence of students’ learning experiences on involvement in alma mater in selected Ghanaian, Kenyan and Rwandan Universities.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fc45eacc0004155">
        <w:r>
          <w:rPr>
            <w:rStyle w:val="Hyperlink"/>
          </w:rPr>
          <w:t xml:space="preserve">https://doi.org/10.1016/j.ssaho.2020.100026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Yaw Ampofo</w:t>
      </w:r>
      <w:r>
        <w:t xml:space="preserve">, George Adino Onyango, Martin Ogola</w:t>
      </w:r>
      <w:r>
        <w:t xml:space="preserve"> (2019). </w:t>
      </w:r>
      <w:r>
        <w:t xml:space="preserve">Influence of School Heads’ Direct Supervision on Teacher Role Performance in Public Senior High Schools, Central Region, Ghana.</w:t>
      </w:r>
      <w:r>
        <w:t xml:space="preserve"> </w:t>
      </w:r>
      <w:r>
        <w:rPr>
          <w:i/>
        </w:rPr>
        <w:t xml:space="preserve">IAFOR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e1729fa30394e57">
        <w:r>
          <w:rPr>
            <w:rStyle w:val="Hyperlink"/>
          </w:rPr>
          <w:t xml:space="preserve">https://doi.org/10.22492/ije.7.2.01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Samuel Yaw Ampofo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eb644f5c1b0455e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Yaw Ampofo</w:t>
      </w:r>
      <w:r>
        <w:t xml:space="preserve"> (2016). </w:t>
      </w:r>
      <w:r>
        <w:t xml:space="preserve">Usefulness of problem tree, objective tree and logical framework matrix to fix chal-lenges of unemployment and underemployment of higher education graduates in Rwanda, Kenya ….</w:t>
      </w:r>
      <w:r>
        <w:t xml:space="preserve"> </w:t>
      </w:r>
      <w:r>
        <w:rPr>
          <w:i/>
        </w:rPr>
        <w:t xml:space="preserve">Rwandan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259fd8c753c4d25">
        <w:r>
          <w:rPr>
            <w:rStyle w:val="Hyperlink"/>
          </w:rPr>
          <w:t xml:space="preserve">https://www.ajol.info/index.php/rje/article/download/157211/146822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SY Ampofo</w:t>
      </w:r>
      <w:r>
        <w:t xml:space="preserve"> (2015). </w:t>
      </w:r>
      <w:r>
        <w:t xml:space="preserve">Challenges of social and spill-over benefits as motivating factors to investment in formal education in selected countries of Ghana, Kenya and Rwanda.</w:t>
      </w:r>
      <w:r>
        <w:t xml:space="preserve"> </w:t>
      </w:r>
      <w:r>
        <w:rPr>
          <w:i/>
        </w:rPr>
        <w:t xml:space="preserve">Journal of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c07278b2f8844b0">
        <w:r>
          <w:rPr>
            <w:rStyle w:val="Hyperlink"/>
          </w:rPr>
          <w:t xml:space="preserve">https://scholar.google.com/scholar?cluster=1101678777277450902&amp;hl=en&amp;oi=scholarr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SY Ampofo</w:t>
      </w:r>
      <w:r>
        <w:t xml:space="preserve"> (2015). </w:t>
      </w:r>
      <w:r>
        <w:t xml:space="preserve">Social and Spill-Over Benefits as Motivating Factors to Investment in Formal Education in Africa: A Reflection around Ghanaian, Kenyan And Rwandan Contexts.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a305f4fb8b84672">
        <w:r>
          <w:rPr>
            <w:rStyle w:val="Hyperlink"/>
          </w:rPr>
          <w:t xml:space="preserve">https://eric.ed.gov/?id=EJ1081670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SY Ampofo</w:t>
      </w:r>
      <w:r>
        <w:t xml:space="preserve"> (2014). </w:t>
      </w:r>
      <w:r>
        <w:t xml:space="preserve">Performance discrepancies between formative and summative assessments: Focus on six different higher learning institutions from Ghana, Kenya and Rwanda.</w:t>
      </w:r>
      <w:r>
        <w:t xml:space="preserve"> </w:t>
      </w:r>
      <w:r>
        <w:rPr>
          <w:i/>
        </w:rPr>
        <w:t xml:space="preserve">International Journal of Recent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88586a0de23445c">
        <w:r>
          <w:rPr>
            <w:rStyle w:val="Hyperlink"/>
          </w:rPr>
          <w:t xml:space="preserve">https://scholar.google.com/scholar?cluster=14927348810729447653&amp;hl=en&amp;oi=scholarr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Samuel Yaw Ampofo</w:t>
      </w:r>
      <w:r>
        <w:t xml:space="preserve"> (2014). </w:t>
      </w:r>
      <w:r>
        <w:t xml:space="preserve">Significance and delivery teaching practice: perception of distance education teacher trainees of the University of Cape Coast, Ghana.</w:t>
      </w:r>
      <w:r>
        <w:t xml:space="preserve"> </w:t>
      </w:r>
      <w:r>
        <w:rPr>
          <w:i/>
        </w:rPr>
        <w:t xml:space="preserve">International Journal of Recent Scientific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9ce5a4fe5a941ae">
        <w:r>
          <w:rPr>
            <w:rStyle w:val="Hyperlink"/>
          </w:rPr>
          <w:t xml:space="preserve">https://www.academia.edu/download/35306381/Ampofo_Publication.pdf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Samuel Yaw Ampofo</w:t>
      </w:r>
      <w:r>
        <w:t xml:space="preserve"> (2008). </w:t>
      </w:r>
      <w:r>
        <w:t xml:space="preserve">Issues in communication flow in the University of Cape Coast.</w:t>
      </w:r>
      <w:r>
        <w:t xml:space="preserve"> </w:t>
      </w:r>
      <w:r>
        <w:rPr>
          <w:i/>
        </w:rPr>
        <w:t xml:space="preserve">THE LIBRARY</w:t>
      </w:r>
      <w:r>
        <w:t xml:space="preserve">.</w:t>
      </w:r>
      <w:r>
        <w:t xml:space="preserve"> </w:t>
      </w:r>
      <w:hyperlink xmlns:r="http://schemas.openxmlformats.org/officeDocument/2006/relationships" w:history="true" r:id="R8d5c8ab79b9e417f">
        <w:r>
          <w:rPr>
            <w:rStyle w:val="Hyperlink"/>
          </w:rPr>
          <w:t xml:space="preserve">https://ir.ucc.edu.gh/server/api/core/bitstreams/6b7d856c-9c09-45b8-8187-b21f6f30f208/content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YS Ampofo</w:t>
      </w:r>
      <w:r>
        <w:t xml:space="preserve"> (2016). </w:t>
      </w:r>
      <w:r>
        <w:t xml:space="preserve">Quantitative Data Management: A Step by Step to Data Analysis Using Statistical Package for Social Sciences (SPSS) for Windows Computer Programme.</w:t>
      </w:r>
      <w:r>
        <w:t xml:space="preserve"> </w:t>
      </w:r>
      <w:r>
        <w:rPr>
          <w:i/>
        </w:rPr>
        <w:t xml:space="preserve">Nairobi: Kanezja Happyland Enterprises</w:t>
      </w:r>
      <w:r>
        <w:t xml:space="preserve">.</w:t>
      </w:r>
      <w:r>
        <w:t xml:space="preserve"> </w:t>
      </w:r>
      <w:hyperlink xmlns:r="http://schemas.openxmlformats.org/officeDocument/2006/relationships" w:history="true" r:id="R71cdc49e3e2c4e92">
        <w:r>
          <w:rPr>
            <w:rStyle w:val="Hyperlink"/>
          </w:rPr>
          <w:t xml:space="preserve">https://scholar.google.com/scholar?cluster=7448871276858064354&amp;hl=en&amp;oi=scholarr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SY Ampofo</w:t>
      </w:r>
      <w:r>
        <w:t xml:space="preserve"> (2015). </w:t>
      </w:r>
      <w:r>
        <w:t xml:space="preserve">Management of Quantitative Data using Statistical Package for Social Sciences (SPSS) Computer programme.</w:t>
      </w:r>
      <w:r>
        <w:t xml:space="preserve"> </w:t>
      </w:r>
      <w:r>
        <w:rPr>
          <w:i/>
        </w:rPr>
        <w:t xml:space="preserve">Kanezja Publishers jointly in Nairobi</w:t>
      </w:r>
      <w:r>
        <w:t xml:space="preserve">.</w:t>
      </w:r>
      <w:r>
        <w:t xml:space="preserve"> </w:t>
      </w:r>
      <w:hyperlink xmlns:r="http://schemas.openxmlformats.org/officeDocument/2006/relationships" w:history="true" r:id="R4720d1fedc164cb8">
        <w:r>
          <w:rPr>
            <w:rStyle w:val="Hyperlink"/>
          </w:rPr>
          <w:t xml:space="preserve">https://scholar.google.com/scholar?cluster=18083228924965559227&amp;hl=en&amp;oi=scholarr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Yaw Ampofo</w:t>
      </w:r>
      <w:r>
        <w:t xml:space="preserve"> (2014). </w:t>
      </w:r>
      <w:r>
        <w:t xml:space="preserve">Information communication technology penetration and its impact on education: Lessons of experience from selected African countries of Ghana, Kenya and Rwanda.</w:t>
      </w:r>
      <w:r>
        <w:t xml:space="preserve"> </w:t>
      </w:r>
      <w:r>
        <w:rPr>
          <w:i/>
        </w:rPr>
        <w:t xml:space="preserve">www. iiste. org</w:t>
      </w:r>
      <w:r>
        <w:t xml:space="preserve">.</w:t>
      </w:r>
      <w:r>
        <w:t xml:space="preserve"> </w:t>
      </w:r>
      <w:hyperlink xmlns:r="http://schemas.openxmlformats.org/officeDocument/2006/relationships" w:history="true" r:id="Rc2b4e5d0c21044b9">
        <w:r>
          <w:rPr>
            <w:rStyle w:val="Hyperlink"/>
          </w:rPr>
          <w:t xml:space="preserve">https://scholar.google.com/scholar?cluster=16588988730779369527&amp;hl=en&amp;oi=scholarr</w:t>
        </w:r>
      </w:hyperlink>
    </w:p>
    <w:sectPr>
      <w:footerReference xmlns:r="http://schemas.openxmlformats.org/officeDocument/2006/relationships" w:type="default" r:id="Rbf5ad42f041a470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scholar.ucc.edu.gh/staff/d485a50d-a1ea-4acc-9720-895ba5e6ab48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564705e85c14c5b" /><Relationship Type="http://schemas.openxmlformats.org/officeDocument/2006/relationships/hyperlink" Target="https://orcid.org/0000-0001-6510-2858" TargetMode="External" Id="R258e838e3d1f4a73" /><Relationship Type="http://schemas.openxmlformats.org/officeDocument/2006/relationships/hyperlink" Target="https://scholar.google.com/citations?user=hB97iiwAAAAJ&amp;hl=en" TargetMode="External" Id="R90a3e770b21d4a69" /><Relationship Type="http://schemas.openxmlformats.org/officeDocument/2006/relationships/hyperlink" Target="https://scholar.ucc.edu.gh/staff/d485a50d-a1ea-4acc-9720-895ba5e6ab48" TargetMode="External" Id="R3fa581a6240c49f6" /><Relationship Type="http://schemas.openxmlformats.org/officeDocument/2006/relationships/hyperlink" Target="https://doi.org/10.1515/edu-2025-0132" TargetMode="External" Id="Ref3b73499eac4d3c" /><Relationship Type="http://schemas.openxmlformats.org/officeDocument/2006/relationships/hyperlink" Target="https://doi.org/10.55982/openpraxis.18.2.1022" TargetMode="External" Id="R3c35fcbe843341af" /><Relationship Type="http://schemas.openxmlformats.org/officeDocument/2006/relationships/hyperlink" Target="https://doi.org/10.1007/s12144-025-07399-6" TargetMode="External" Id="R25ce4a6f84b44126" /><Relationship Type="http://schemas.openxmlformats.org/officeDocument/2006/relationships/hyperlink" Target="https://doi.org/10.1111/ejed.70026" TargetMode="External" Id="Rbec356860ff54bba" /><Relationship Type="http://schemas.openxmlformats.org/officeDocument/2006/relationships/hyperlink" Target="https://doi.org/10.1080/23311886.2025.2526008" TargetMode="External" Id="Rd2b9cf604d024c93" /><Relationship Type="http://schemas.openxmlformats.org/officeDocument/2006/relationships/hyperlink" Target="https://doi.org/10.1111/ejed.70267" TargetMode="External" Id="R2d54eb8a0570454b" /><Relationship Type="http://schemas.openxmlformats.org/officeDocument/2006/relationships/hyperlink" Target="https://doi.org/10.1016/j.ijedudev.2025.103333" TargetMode="External" Id="Rccb00dfe477449c0" /><Relationship Type="http://schemas.openxmlformats.org/officeDocument/2006/relationships/hyperlink" Target="https://doi.org/10.55982/openpraxis.17.4.984" TargetMode="External" Id="Rfa8f1a863f094225" /><Relationship Type="http://schemas.openxmlformats.org/officeDocument/2006/relationships/hyperlink" Target="https://doi.org/10.46827/ejes.v11i3.5233" TargetMode="External" Id="Rf3a4598e71dc43e2" /><Relationship Type="http://schemas.openxmlformats.org/officeDocument/2006/relationships/hyperlink" Target="https://doi.org/10.1108/ijem-09-2021-0369" TargetMode="External" Id="R08d93e7e40fa4bb5" /><Relationship Type="http://schemas.openxmlformats.org/officeDocument/2006/relationships/hyperlink" Target="https://doi.org/10.13189/ujer.2021.090319" TargetMode="External" Id="R02ef211872304bd3" /><Relationship Type="http://schemas.openxmlformats.org/officeDocument/2006/relationships/hyperlink" Target="https://doi.org/10.21608/ihites.2021.102245.1059" TargetMode="External" Id="Rb509e976216f4e12" /><Relationship Type="http://schemas.openxmlformats.org/officeDocument/2006/relationships/hyperlink" Target="https://journal.ucc.edu.gh/index.php/jed-p/article/download/1012/537" TargetMode="External" Id="R05641ab6b33f4977" /><Relationship Type="http://schemas.openxmlformats.org/officeDocument/2006/relationships/hyperlink" Target="https://doi.org/10.9734/jesbs/2020/v33i530235" TargetMode="External" Id="R11605e48c5824468" /><Relationship Type="http://schemas.openxmlformats.org/officeDocument/2006/relationships/hyperlink" Target="https://doi.org/10.1016/j.ssaho.2020.100026" TargetMode="External" Id="Refc45eacc0004155" /><Relationship Type="http://schemas.openxmlformats.org/officeDocument/2006/relationships/hyperlink" Target="https://doi.org/10.22492/ije.7.2.01" TargetMode="External" Id="Ree1729fa30394e57" /><Relationship Type="http://schemas.openxmlformats.org/officeDocument/2006/relationships/hyperlink" Target="https://ijsses.tiu.edu.iq/index.php/ijsses/article/view/688" TargetMode="External" Id="R1eb644f5c1b0455e" /><Relationship Type="http://schemas.openxmlformats.org/officeDocument/2006/relationships/hyperlink" Target="https://www.ajol.info/index.php/rje/article/download/157211/146822" TargetMode="External" Id="R0259fd8c753c4d25" /><Relationship Type="http://schemas.openxmlformats.org/officeDocument/2006/relationships/hyperlink" Target="https://scholar.google.com/scholar?cluster=1101678777277450902&amp;hl=en&amp;oi=scholarr" TargetMode="External" Id="R9c07278b2f8844b0" /><Relationship Type="http://schemas.openxmlformats.org/officeDocument/2006/relationships/hyperlink" Target="https://eric.ed.gov/?id=EJ1081670" TargetMode="External" Id="R9a305f4fb8b84672" /><Relationship Type="http://schemas.openxmlformats.org/officeDocument/2006/relationships/hyperlink" Target="https://scholar.google.com/scholar?cluster=14927348810729447653&amp;hl=en&amp;oi=scholarr" TargetMode="External" Id="R788586a0de23445c" /><Relationship Type="http://schemas.openxmlformats.org/officeDocument/2006/relationships/hyperlink" Target="https://www.academia.edu/download/35306381/Ampofo_Publication.pdf" TargetMode="External" Id="Rb9ce5a4fe5a941ae" /><Relationship Type="http://schemas.openxmlformats.org/officeDocument/2006/relationships/hyperlink" Target="https://ir.ucc.edu.gh/server/api/core/bitstreams/6b7d856c-9c09-45b8-8187-b21f6f30f208/content" TargetMode="External" Id="R8d5c8ab79b9e417f" /><Relationship Type="http://schemas.openxmlformats.org/officeDocument/2006/relationships/hyperlink" Target="https://scholar.google.com/scholar?cluster=7448871276858064354&amp;hl=en&amp;oi=scholarr" TargetMode="External" Id="R71cdc49e3e2c4e92" /><Relationship Type="http://schemas.openxmlformats.org/officeDocument/2006/relationships/hyperlink" Target="https://scholar.google.com/scholar?cluster=18083228924965559227&amp;hl=en&amp;oi=scholarr" TargetMode="External" Id="R4720d1fedc164cb8" /><Relationship Type="http://schemas.openxmlformats.org/officeDocument/2006/relationships/hyperlink" Target="https://scholar.google.com/scholar?cluster=16588988730779369527&amp;hl=en&amp;oi=scholarr" TargetMode="External" Id="Rc2b4e5d0c21044b9" /><Relationship Type="http://schemas.openxmlformats.org/officeDocument/2006/relationships/footer" Target="/word/footer1.xml" Id="Rbf5ad42f041a4700" /></Relationships>
</file>