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1fc69f0344bae" /><Relationship Type="http://schemas.openxmlformats.org/package/2006/relationships/metadata/core-properties" Target="/package/services/metadata/core-properties/0706540340794af3a0d0a7a4060305b5.psmdcp" Id="Rc1ecbccdfa7d43d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Adu-tutu Bofah</w:t>
      </w:r>
    </w:p>
    <w:p>
      <w:r>
        <w:rPr>
          <w:rStyle w:val="Muted"/>
          <w:sz w:val="22"/>
        </w:rPr>
        <w:t xml:space="preserve">Lecturer · Mathematics &amp; ICT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cc202e7480145dc">
        <w:r>
          <w:rPr>
            <w:rStyle w:val="Hyperlink"/>
            <w:sz w:val="18"/>
          </w:rPr>
          <w:t xml:space="preserve">scholar.ucc.edu.gh/staff/d718bd0f-d266-4622-b704-aa906698fe85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Experimental and Cognitive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 publications listed below from 2017.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Adu-tutu Bofah</w:t>
      </w:r>
      <w:r>
        <w:t xml:space="preserve">, Forster D. Ntow</w:t>
      </w:r>
      <w:r>
        <w:t xml:space="preserve"> (2017). </w:t>
      </w:r>
      <w:r>
        <w:t xml:space="preserve">Internal/external frame of reference: exploring the paradoxical relations between mathematics and self-concept across 29 countries.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13e4bdc76e504a10">
        <w:r>
          <w:rPr>
            <w:rStyle w:val="Hyperlink"/>
          </w:rPr>
          <w:t xml:space="preserve">https://doi.org/10.47963/gje.v4i.495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Emmanuel Adu-tutu Bofah</w:t>
      </w:r>
      <w:r>
        <w:t xml:space="preserve">, Forster D. Ntow</w:t>
      </w:r>
      <w:r>
        <w:t xml:space="preserve"> (2017). </w:t>
      </w:r>
      <w:r>
        <w:t xml:space="preserve">Perceived social support from parents and teachers’ influence on students' mathematics-related self-beliefs.</w:t>
      </w:r>
      <w:r>
        <w:t xml:space="preserve"> </w:t>
      </w:r>
      <w:r>
        <w:rPr>
          <w:i/>
        </w:rPr>
        <w:t xml:space="preserve">African Journal of Educational Studies in Mathematics and Sciences</w:t>
      </w:r>
      <w:r>
        <w:t xml:space="preserve">.</w:t>
      </w:r>
    </w:p>
    <w:sectPr>
      <w:footerReference xmlns:r="http://schemas.openxmlformats.org/officeDocument/2006/relationships" w:type="default" r:id="Re425ba05b2134a6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scholar.ucc.edu.gh/staff/d718bd0f-d266-4622-b704-aa906698fe85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0d7f0b6ce4b45d6" /><Relationship Type="http://schemas.openxmlformats.org/officeDocument/2006/relationships/hyperlink" Target="https://scholar.ucc.edu.gh/staff/d718bd0f-d266-4622-b704-aa906698fe85" TargetMode="External" Id="R8cc202e7480145dc" /><Relationship Type="http://schemas.openxmlformats.org/officeDocument/2006/relationships/hyperlink" Target="https://doi.org/10.47963/gje.v4i.495" TargetMode="External" Id="R13e4bdc76e504a10" /><Relationship Type="http://schemas.openxmlformats.org/officeDocument/2006/relationships/footer" Target="/word/footer1.xml" Id="Re425ba05b2134a62" /></Relationships>
</file>