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99cffa30844bf" /><Relationship Type="http://schemas.openxmlformats.org/package/2006/relationships/metadata/core-properties" Target="/package/services/metadata/core-properties/08f89e1afa144a58a12c8261dd3c0a4f.psmdcp" Id="R1b647778fb3d4d2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darkwa</w:t>
      </w:r>
    </w:p>
    <w:p>
      <w:r>
        <w:rPr>
          <w:rStyle w:val="Muted"/>
          <w:sz w:val="22"/>
        </w:rPr>
        <w:t xml:space="preserve">Lecturer · Accounting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f1170248c2348a6">
        <w:r>
          <w:rPr>
            <w:rStyle w:val="Hyperlink"/>
            <w:sz w:val="18"/>
          </w:rPr>
          <w:t xml:space="preserve">0000-0002-7606-337X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9acdf4d13b34588">
        <w:r>
          <w:rPr>
            <w:rStyle w:val="Hyperlink"/>
            <w:sz w:val="18"/>
          </w:rPr>
          <w:t xml:space="preserve">scholar.google.com/citations?user=iuQUxOYAAAAJ&amp;hl=en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ca42055a0e047c7">
        <w:r>
          <w:rPr>
            <w:rStyle w:val="Hyperlink"/>
            <w:sz w:val="18"/>
          </w:rPr>
          <w:t xml:space="preserve">scholar.ucc.edu.gh/staff/d8aebd8f-c99f-4886-8e9d-564e2d8db500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Cost and Management Accounting Practices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Finance · General Economics, Econometrics and Finance · General Energy · Information Systems · Management Science and Operations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2007–2026. Field-weighted impact is the mean over the 5 works scored for it; 1.00 is the world average for works of the same field, type and year. 2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2006–present</w:t>
      </w:r>
    </w:p>
    <w:p>
      <w:r>
        <w:rPr>
          <w:rStyle w:val="Muted"/>
        </w:rPr>
        <w:t xml:space="preserve">Accounting,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ACCOUNTING, University of Ghana,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Eunice Taveng, Anthony Adu Asare Idun, </w:t>
      </w:r>
      <w:r>
        <w:rPr>
          <w:b/>
        </w:rPr>
        <w:t xml:space="preserve">Patrick Darkwa</w:t>
      </w:r>
      <w:r>
        <w:t xml:space="preserve">, Kamal Deen Moro, Michael Provide Fumey, Pius Gamette</w:t>
      </w:r>
      <w:r>
        <w:t xml:space="preserve"> (2026). </w:t>
      </w:r>
      <w:r>
        <w:t xml:space="preserve">An outlook on green finance and environmental debt: Creative output perspectives from quantile and dynamic panel evidence.</w:t>
      </w:r>
      <w:r>
        <w:t xml:space="preserve"> </w:t>
      </w:r>
      <w:r>
        <w:rPr>
          <w:i/>
        </w:rPr>
        <w:t xml:space="preserve">Sustainable Futures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cec3369cbcae48bf">
        <w:r>
          <w:rPr>
            <w:rStyle w:val="Hyperlink"/>
          </w:rPr>
          <w:t xml:space="preserve">https://doi.org/10.1016/j.sftr.2026.102047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Eunice Taveng, Anthony Adu Asare Idun, </w:t>
      </w:r>
      <w:r>
        <w:rPr>
          <w:b/>
        </w:rPr>
        <w:t xml:space="preserve">Patrick Darkwa</w:t>
      </w:r>
      <w:r>
        <w:t xml:space="preserve">, Pius Gamette</w:t>
      </w:r>
      <w:r>
        <w:t xml:space="preserve"> (2025). </w:t>
      </w:r>
      <w:r>
        <w:t xml:space="preserve">Green finance and business sophistication on environmental debt: a global analysis of net effects and policy thresholds.</w:t>
      </w:r>
      <w:r>
        <w:t xml:space="preserve"> </w:t>
      </w:r>
      <w:r>
        <w:rPr>
          <w:i/>
        </w:rPr>
        <w:t xml:space="preserve">Research in Globalization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60b2535a55c4fb9">
        <w:r>
          <w:rPr>
            <w:rStyle w:val="Hyperlink"/>
          </w:rPr>
          <w:t xml:space="preserve">https://doi.org/10.1016/j.resglo.2025.100315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Patrick Darkwa</w:t>
      </w:r>
      <w:r>
        <w:t xml:space="preserve"> (2022). </w:t>
      </w:r>
      <w:r>
        <w:t xml:space="preserve">Assessment of Management Accounting Decision Making in Banking: Alignment and Appropriation of Distribution Cost.</w:t>
      </w:r>
      <w:r>
        <w:t xml:space="preserve"> </w:t>
      </w:r>
      <w:r>
        <w:rPr>
          <w:i/>
        </w:rPr>
        <w:t xml:space="preserve">Open Journal of Accounting</w:t>
      </w:r>
      <w:r>
        <w:t xml:space="preserve">.</w:t>
      </w:r>
      <w:r>
        <w:t xml:space="preserve"> </w:t>
      </w:r>
      <w:hyperlink xmlns:r="http://schemas.openxmlformats.org/officeDocument/2006/relationships" w:history="true" r:id="R3eb7599552b943af">
        <w:r>
          <w:rPr>
            <w:rStyle w:val="Hyperlink"/>
          </w:rPr>
          <w:t xml:space="preserve">https://doi.org/10.4236/ojacct.2022.112010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Asafo-Adjei, Anokye M. Adam, </w:t>
      </w:r>
      <w:r>
        <w:rPr>
          <w:b/>
        </w:rPr>
        <w:t xml:space="preserve">Patrick Darkwa</w:t>
      </w:r>
      <w:r>
        <w:t xml:space="preserve"> (2021). </w:t>
      </w:r>
      <w:r>
        <w:t xml:space="preserve">Can crude oil price returns drive stock returns of oil producing countries in Africa? Evidence from bivariate and multiple wavelet.</w:t>
      </w:r>
      <w:r>
        <w:t xml:space="preserve"> </w:t>
      </w:r>
      <w:r>
        <w:rPr>
          <w:i/>
        </w:rPr>
        <w:t xml:space="preserve">Macroeconomics and Finance in Emerging Market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5b2ee769d5a346a8">
        <w:r>
          <w:rPr>
            <w:rStyle w:val="Hyperlink"/>
          </w:rPr>
          <w:t xml:space="preserve">https://doi.org/10.1080/17520843.2021.1953864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Guodaa, Faustina, </w:t>
      </w:r>
      <w:r>
        <w:rPr>
          <w:b/>
        </w:rPr>
        <w:t xml:space="preserve">Darkwa, Patrick</w:t>
      </w:r>
      <w:r>
        <w:t xml:space="preserve">, Agyemang, Oscar Opoku</w:t>
      </w:r>
      <w:r>
        <w:t xml:space="preserve"> (2021). </w:t>
      </w:r>
      <w:r>
        <w:t xml:space="preserve">Effective Implementation of Withholding Tax in Bolgatanga Municipal.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6dc2dcfb08f54fc7">
        <w:r>
          <w:rPr>
            <w:rStyle w:val="Hyperlink"/>
          </w:rPr>
          <w:t xml:space="preserve">https://doi.org/10.5281/zenodo.5582337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Patrick Darkwa</w:t>
      </w:r>
      <w:r>
        <w:t xml:space="preserve"> (2018). </w:t>
      </w:r>
      <w:r>
        <w:t xml:space="preserve">LEADERSHIP STYLES OF OWNER-MANAGERS AND EMPLOYEES'PERFORMANCE: THE MODERATING ROLE OF AGE AND EXPERIENCE.</w:t>
      </w:r>
      <w:r>
        <w:t xml:space="preserve"> </w:t>
      </w:r>
      <w:r>
        <w:rPr>
          <w:i/>
        </w:rPr>
        <w:t xml:space="preserve">Romanian Economic and Business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f91c6da063b64a03">
        <w:r>
          <w:rPr>
            <w:rStyle w:val="Hyperlink"/>
          </w:rPr>
          <w:t xml:space="preserve">http://www.rebe.rau.ro/RePEc/rau/journl/FA18/REBE-FA18-A5.pdf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Patrick Darkwa</w:t>
      </w:r>
      <w:r>
        <w:t xml:space="preserve"> (2016). </w:t>
      </w:r>
      <w:r>
        <w:t xml:space="preserve">Pre-retirement planning and satisfaction of prospective retirees in the hotel industry.</w:t>
      </w:r>
      <w:r>
        <w:t xml:space="preserve"> </w:t>
      </w:r>
      <w:r>
        <w:rPr>
          <w:i/>
        </w:rPr>
        <w:t xml:space="preserve">Romanian Economic and Business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344f76689ca3413e">
        <w:r>
          <w:rPr>
            <w:rStyle w:val="Hyperlink"/>
          </w:rPr>
          <w:t xml:space="preserve">https://www.academia.edu/download/79825887/REBE-FA16-A2.pdf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 Asante, </w:t>
      </w:r>
      <w:r>
        <w:rPr>
          <w:b/>
        </w:rPr>
        <w:t xml:space="preserve">P Darkwa</w:t>
      </w:r>
      <w:r>
        <w:t xml:space="preserve"> (2007). </w:t>
      </w:r>
      <w:r>
        <w:t xml:space="preserve">Science, University of Pretoria from 20th to 25th May, 2007.</w:t>
      </w:r>
      <w:r>
        <w:t xml:space="preserve"> </w:t>
      </w:r>
      <w:r>
        <w:rPr>
          <w:i/>
        </w:rPr>
        <w:t xml:space="preserve">Vice-chancellor's Annual Report to the... Congregation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f84f7c2791644c9">
        <w:r>
          <w:rPr>
            <w:rStyle w:val="Hyperlink"/>
          </w:rPr>
          <w:t xml:space="preserve">https://scholar.google.com/scholar?cluster=3624942170775239457&amp;hl=en&amp;oi=scholarr</w:t>
        </w:r>
      </w:hyperlink>
    </w:p>
    <w:sectPr>
      <w:footerReference xmlns:r="http://schemas.openxmlformats.org/officeDocument/2006/relationships" w:type="default" r:id="Re71cc2c5529e4b3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scholar.ucc.edu.gh/staff/d8aebd8f-c99f-4886-8e9d-564e2d8db500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4e9c51ec5904288" /><Relationship Type="http://schemas.openxmlformats.org/officeDocument/2006/relationships/hyperlink" Target="https://orcid.org/0000-0002-7606-337X" TargetMode="External" Id="Rdf1170248c2348a6" /><Relationship Type="http://schemas.openxmlformats.org/officeDocument/2006/relationships/hyperlink" Target="https://scholar.google.com/citations?user=iuQUxOYAAAAJ&amp;hl=en" TargetMode="External" Id="Rb9acdf4d13b34588" /><Relationship Type="http://schemas.openxmlformats.org/officeDocument/2006/relationships/hyperlink" Target="https://scholar.ucc.edu.gh/staff/d8aebd8f-c99f-4886-8e9d-564e2d8db500" TargetMode="External" Id="R4ca42055a0e047c7" /><Relationship Type="http://schemas.openxmlformats.org/officeDocument/2006/relationships/hyperlink" Target="https://doi.org/10.1016/j.sftr.2026.102047" TargetMode="External" Id="Rcec3369cbcae48bf" /><Relationship Type="http://schemas.openxmlformats.org/officeDocument/2006/relationships/hyperlink" Target="https://doi.org/10.1016/j.resglo.2025.100315" TargetMode="External" Id="R260b2535a55c4fb9" /><Relationship Type="http://schemas.openxmlformats.org/officeDocument/2006/relationships/hyperlink" Target="https://doi.org/10.4236/ojacct.2022.112010" TargetMode="External" Id="R3eb7599552b943af" /><Relationship Type="http://schemas.openxmlformats.org/officeDocument/2006/relationships/hyperlink" Target="https://doi.org/10.1080/17520843.2021.1953864" TargetMode="External" Id="R5b2ee769d5a346a8" /><Relationship Type="http://schemas.openxmlformats.org/officeDocument/2006/relationships/hyperlink" Target="https://doi.org/10.5281/zenodo.5582337" TargetMode="External" Id="R6dc2dcfb08f54fc7" /><Relationship Type="http://schemas.openxmlformats.org/officeDocument/2006/relationships/hyperlink" Target="http://www.rebe.rau.ro/RePEc/rau/journl/FA18/REBE-FA18-A5.pdf" TargetMode="External" Id="Rf91c6da063b64a03" /><Relationship Type="http://schemas.openxmlformats.org/officeDocument/2006/relationships/hyperlink" Target="https://www.academia.edu/download/79825887/REBE-FA16-A2.pdf" TargetMode="External" Id="R344f76689ca3413e" /><Relationship Type="http://schemas.openxmlformats.org/officeDocument/2006/relationships/hyperlink" Target="https://scholar.google.com/scholar?cluster=3624942170775239457&amp;hl=en&amp;oi=scholarr" TargetMode="External" Id="R3f84f7c2791644c9" /><Relationship Type="http://schemas.openxmlformats.org/officeDocument/2006/relationships/footer" Target="/word/footer1.xml" Id="Re71cc2c5529e4b30" /></Relationships>
</file>