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13bf101649846af" /><Relationship Type="http://schemas.openxmlformats.org/package/2006/relationships/metadata/core-properties" Target="/package/services/metadata/core-properties/8329549e554a4cd0bf8a83341171affa.psmdcp" Id="Rdf9e1ee7529b40d2" /></Relationships>
</file>

<file path=word/document.xml><?xml version="1.0" encoding="utf-8"?>
<w:document xmlns:w="http://schemas.openxmlformats.org/wordprocessingml/2006/main">
  <w:body>
    <w:p>
      <w:pPr>
        <w:pStyle w:val="Title"/>
      </w:pPr>
      <w:r>
        <w:t xml:space="preserve">Oluwayemisi Esther Ekor</w:t>
      </w:r>
    </w:p>
    <w:p>
      <w:r>
        <w:rPr>
          <w:rStyle w:val="Muted"/>
          <w:sz w:val="22"/>
        </w:rPr>
        <w:t xml:space="preserve">Senior Lecturer · Department of Surgery</w:t>
      </w:r>
    </w:p>
    <w:p>
      <w:r>
        <w:rPr>
          <w:sz w:val="22"/>
        </w:rPr>
        <w:t xml:space="preserve">University of Cape Coast</w:t>
      </w:r>
    </w:p>
    <w:p>
      <w:pPr>
        <w:spacing w:before="120"/>
      </w:pPr>
      <w:r>
        <w:rPr>
          <w:rStyle w:val="Muted"/>
          <w:sz w:val="18"/>
        </w:rPr>
        <w:t xml:space="preserve">Google Scholar </w:t>
      </w:r>
      <w:hyperlink xmlns:r="http://schemas.openxmlformats.org/officeDocument/2006/relationships" w:history="true" r:id="R16da224a20594356">
        <w:r>
          <w:rPr>
            <w:rStyle w:val="Hyperlink"/>
            <w:sz w:val="18"/>
          </w:rPr>
          <w:t xml:space="preserve">scholar.google.com/citations?user=VTZ89uUAAAAJ&amp;hl=en</w:t>
        </w:r>
      </w:hyperlink>
      <w:r>
        <w:rPr>
          <w:color w:val="D0D4D9"/>
          <w:sz w:val="18"/>
        </w:rPr>
        <w:t xml:space="preserve">   ·   </w:t>
      </w:r>
      <w:r>
        <w:rPr>
          <w:rStyle w:val="Muted"/>
          <w:sz w:val="18"/>
        </w:rPr>
        <w:t xml:space="preserve">Profile </w:t>
      </w:r>
      <w:hyperlink xmlns:r="http://schemas.openxmlformats.org/officeDocument/2006/relationships" w:history="true" r:id="R867479b09da8432e">
        <w:r>
          <w:rPr>
            <w:rStyle w:val="Hyperlink"/>
            <w:sz w:val="18"/>
          </w:rPr>
          <w:t xml:space="preserve">scholar.ucc.edu.gh/staff/d8f501a2-ce53-4af8-a0ea-3b02d1a85b61</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Anaesthesia · Intensive Care · Pain Management</w:t>
      </w:r>
    </w:p>
    <w:p>
      <w:pPr>
        <w:tabs>
          <w:tab w:val="left" w:pos="1134"/>
        </w:tabs>
        <w:spacing w:after="40"/>
        <w:ind w:left="1134" w:hanging="1134"/>
      </w:pPr>
      <w:r>
        <w:rPr>
          <w:rStyle w:val="Muted"/>
        </w:rPr>
        <w:t xml:space="preserve">Areas</w:t>
      </w:r>
      <w:r>
        <w:tab/>
      </w:r>
      <w:r>
        <w:t xml:space="preserve">Critical Care and Intensive Care Medicine · Pediatrics, Perinatology and Child Health · Surgery · Public Health, Environmental and Occupational Health · Epidemiology · Emergency Medicine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27</w:t>
            </w:r>
          </w:p>
        </w:tc>
        <w:tc>
          <w:tcPr>
            <w:tcW w:w="1625" w:type="dxa"/>
          </w:tcPr>
          <w:p>
            <w:r>
              <w:rPr>
                <w:b/>
                <w:sz w:val="30"/>
              </w:rPr>
              <w:t xml:space="preserve">198</w:t>
            </w:r>
          </w:p>
        </w:tc>
        <w:tc>
          <w:tcPr>
            <w:tcW w:w="1625" w:type="dxa"/>
          </w:tcPr>
          <w:p>
            <w:r>
              <w:rPr>
                <w:b/>
                <w:sz w:val="30"/>
              </w:rPr>
              <w:t xml:space="preserve">7</w:t>
            </w:r>
          </w:p>
        </w:tc>
        <w:tc>
          <w:tcPr>
            <w:tcW w:w="1625" w:type="dxa"/>
          </w:tcPr>
          <w:p>
            <w:r>
              <w:rPr>
                <w:b/>
                <w:sz w:val="30"/>
              </w:rPr>
              <w:t xml:space="preserve">7</w:t>
            </w:r>
          </w:p>
        </w:tc>
        <w:tc>
          <w:tcPr>
            <w:tcW w:w="1625" w:type="dxa"/>
          </w:tcPr>
          <w:p>
            <w:r>
              <w:rPr>
                <w:b/>
                <w:sz w:val="30"/>
              </w:rPr>
              <w:t xml:space="preserve">2.54</w:t>
            </w:r>
          </w:p>
        </w:tc>
        <w:tc>
          <w:tcPr>
            <w:tcW w:w="1625" w:type="dxa"/>
          </w:tcPr>
          <w:p>
            <w:r>
              <w:rPr>
                <w:b/>
                <w:sz w:val="30"/>
              </w:rPr>
              <w:t xml:space="preserve">18%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27 publications listed below, 2015–2026. Field-weighted impact is the mean over the 17 works scored for it; 1.00 is the world average for works of the same field, type and year. 3 of the 17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26</w:t>
      </w:r>
    </w:p>
    <w:p>
      <w:pPr>
        <w:tabs>
          <w:tab w:val="left" w:pos="454"/>
        </w:tabs>
        <w:spacing w:after="80"/>
        <w:ind w:left="454" w:hanging="454"/>
      </w:pPr>
      <w:r>
        <w:rPr>
          <w:rStyle w:val="Muted"/>
        </w:rPr>
        <w:t xml:space="preserve">1.</w:t>
      </w:r>
      <w:r>
        <w:tab/>
      </w:r>
      <w:r>
        <w:t xml:space="preserve">Pedja Kovacevic, Jesús Villar, Boris Tomic, Fabio Silvio Taccone, Giacomo Grasselli, Luigi Camporota, Marlies Ostermann, Ivan Palibrk, Rajesh Mishra, Sasa Dragic, … </w:t>
      </w:r>
      <w:r>
        <w:rPr>
          <w:b/>
        </w:rPr>
        <w:t xml:space="preserve">Oluwayemisi Esther Ekor</w:t>
      </w:r>
      <w:r>
        <w:t xml:space="preserve"> and 37 others</w:t>
      </w:r>
      <w:r>
        <w:t xml:space="preserve"> (2026). </w:t>
      </w:r>
      <w:r>
        <w:t xml:space="preserve">Consensus statement for managing patients with ARDS in low-resource settings: a Delphi study.</w:t>
      </w:r>
      <w:r>
        <w:t xml:space="preserve"> </w:t>
      </w:r>
      <w:r>
        <w:rPr>
          <w:i/>
        </w:rPr>
        <w:t xml:space="preserve">Annals of Intensive Care</w:t>
      </w:r>
      <w:r>
        <w:t xml:space="preserve">.</w:t>
      </w:r>
      <w:r>
        <w:t xml:space="preserve"> </w:t>
      </w:r>
      <w:hyperlink xmlns:r="http://schemas.openxmlformats.org/officeDocument/2006/relationships" w:history="true" r:id="R3da02ae7ce8c4ec1">
        <w:r>
          <w:rPr>
            <w:rStyle w:val="Hyperlink"/>
          </w:rPr>
          <w:t xml:space="preserve">https://doi.org/10.1016/j.aicoj.2026.100144</w:t>
        </w:r>
      </w:hyperlink>
    </w:p>
    <w:p>
      <w:pPr>
        <w:tabs>
          <w:tab w:val="left" w:pos="454"/>
        </w:tabs>
        <w:spacing w:after="80"/>
        <w:ind w:left="454" w:hanging="454"/>
      </w:pPr>
      <w:r>
        <w:rPr>
          <w:rStyle w:val="Muted"/>
        </w:rPr>
        <w:t xml:space="preserve">2.</w:t>
      </w:r>
      <w:r>
        <w:tab/>
      </w:r>
      <w:r>
        <w:t xml:space="preserve">Martilord Ifeanyichi, Phyllis Tenkorang, Esther Matey, Chizowa Okwuchukwu Ezeaku, </w:t>
      </w:r>
      <w:r>
        <w:rPr>
          <w:b/>
        </w:rPr>
        <w:t xml:space="preserve">Oluwayemisi Ekor</w:t>
      </w:r>
      <w:r>
        <w:t xml:space="preserve">, George Duke Mukoro, Soham Bandyopadhyay, Jose Luis Mosso-Lara, Pedra Rabiee, Danyal Zaman Khan, Maeve Bognini, Meskerem Aleka Kebede, Rachel Hargest, Rocco Friebel</w:t>
      </w:r>
      <w:r>
        <w:t xml:space="preserve"> (2026). </w:t>
      </w:r>
      <w:r>
        <w:t xml:space="preserve">Costs of surgeries in low- and middle-income countries: a systematic literature review.</w:t>
      </w:r>
      <w:r>
        <w:t xml:space="preserve"> </w:t>
      </w:r>
      <w:r>
        <w:rPr>
          <w:i/>
        </w:rPr>
        <w:t xml:space="preserve">BMJ Global Health</w:t>
      </w:r>
      <w:r>
        <w:t xml:space="preserve">.</w:t>
      </w:r>
      <w:r>
        <w:t xml:space="preserve"> </w:t>
      </w:r>
      <w:hyperlink xmlns:r="http://schemas.openxmlformats.org/officeDocument/2006/relationships" w:history="true" r:id="Radb771b9b6ae400e">
        <w:r>
          <w:rPr>
            <w:rStyle w:val="Hyperlink"/>
          </w:rPr>
          <w:t xml:space="preserve">https://doi.org/10.1136/bmjgh-2025-020596</w:t>
        </w:r>
      </w:hyperlink>
    </w:p>
    <w:p>
      <w:pPr>
        <w:tabs>
          <w:tab w:val="left" w:pos="454"/>
        </w:tabs>
        <w:spacing w:after="80"/>
        <w:ind w:left="454" w:hanging="454"/>
      </w:pPr>
      <w:r>
        <w:rPr>
          <w:rStyle w:val="Muted"/>
        </w:rPr>
        <w:t xml:space="preserve">3.</w:t>
      </w:r>
      <w:r>
        <w:tab/>
      </w:r>
      <w:r>
        <w:rPr>
          <w:b/>
        </w:rPr>
        <w:t xml:space="preserve">Oluwayemisi Esther Ekor</w:t>
      </w:r>
      <w:r>
        <w:t xml:space="preserve">, Michael F Bath, Sarah M Abdelmohsen, Isaac Chukwu, Raoof Saleh, Eder Cáceres, Carlos M Nuño-Guzmán, Joachim Amoako, Shobhana Nagraj, Daphne K Karusoke and 89 others</w:t>
      </w:r>
      <w:r>
        <w:t xml:space="preserve"> (2026). </w:t>
      </w:r>
      <w:r>
        <w:t xml:space="preserve">Global variation in injury patterns, interventions, and post-operative outcomes for children and adolescents undergoing trauma laparotomy: an international cohort study.</w:t>
      </w:r>
      <w:r>
        <w:t xml:space="preserve"> </w:t>
      </w:r>
      <w:r>
        <w:rPr>
          <w:i/>
        </w:rPr>
        <w:t xml:space="preserve">The Lancet Child &amp; Adolescent Health</w:t>
      </w:r>
      <w:r>
        <w:t xml:space="preserve">.</w:t>
      </w:r>
      <w:r>
        <w:t xml:space="preserve"> </w:t>
      </w:r>
      <w:hyperlink xmlns:r="http://schemas.openxmlformats.org/officeDocument/2006/relationships" w:history="true" r:id="R383b90018f384c37">
        <w:r>
          <w:rPr>
            <w:rStyle w:val="Hyperlink"/>
          </w:rPr>
          <w:t xml:space="preserve">https://doi.org/10.1016/s2352-4642(26)00069-6</w:t>
        </w:r>
      </w:hyperlink>
    </w:p>
    <w:p>
      <w:pPr>
        <w:tabs>
          <w:tab w:val="left" w:pos="454"/>
        </w:tabs>
        <w:spacing w:after="80"/>
        <w:ind w:left="454" w:hanging="454"/>
      </w:pPr>
      <w:r>
        <w:rPr>
          <w:rStyle w:val="Muted"/>
        </w:rPr>
        <w:t xml:space="preserve">4.</w:t>
      </w:r>
      <w:r>
        <w:tab/>
      </w:r>
      <w:r>
        <w:t xml:space="preserve">Stephen Mensah Arhin, Isaac Tabiri Henneh, Joseph Arhin, James Kojo Prah, Emmanuel Nkrumah, </w:t>
      </w:r>
      <w:r>
        <w:rPr>
          <w:b/>
        </w:rPr>
        <w:t xml:space="preserve">Oluwayemisi Esther Ekor</w:t>
      </w:r>
      <w:r>
        <w:t xml:space="preserve">, Kwesi Boadu Mensah, Martins Ekor</w:t>
      </w:r>
      <w:r>
        <w:t xml:space="preserve"> (2026). </w:t>
      </w:r>
      <w:r>
        <w:t xml:space="preserve">Pain Experience and Patient‐Reported Barriers to Analgesic Use in Emergency Care in Ghana: A Cross‐Sectional Study.</w:t>
      </w:r>
      <w:r>
        <w:t xml:space="preserve"> </w:t>
      </w:r>
      <w:r>
        <w:rPr>
          <w:i/>
        </w:rPr>
        <w:t xml:space="preserve">Health Science Reports</w:t>
      </w:r>
      <w:r>
        <w:t xml:space="preserve">.</w:t>
      </w:r>
      <w:r>
        <w:t xml:space="preserve"> </w:t>
      </w:r>
      <w:hyperlink xmlns:r="http://schemas.openxmlformats.org/officeDocument/2006/relationships" w:history="true" r:id="R0ac4fc0fc94b4818">
        <w:r>
          <w:rPr>
            <w:rStyle w:val="Hyperlink"/>
          </w:rPr>
          <w:t xml:space="preserve">https://doi.org/10.1002/hsr2.72135</w:t>
        </w:r>
      </w:hyperlink>
    </w:p>
    <w:p>
      <w:pPr>
        <w:tabs>
          <w:tab w:val="left" w:pos="454"/>
        </w:tabs>
        <w:spacing w:after="80"/>
        <w:ind w:left="454" w:hanging="454"/>
      </w:pPr>
      <w:r>
        <w:rPr>
          <w:rStyle w:val="Muted"/>
        </w:rPr>
        <w:t xml:space="preserve">5.</w:t>
      </w:r>
      <w:r>
        <w:tab/>
      </w:r>
      <w:r>
        <w:rPr>
          <w:b/>
        </w:rPr>
        <w:t xml:space="preserve">Oluwayemisi Esther Ekor</w:t>
      </w:r>
      <w:r>
        <w:t xml:space="preserve">, Adeniyi Kazeem Akiseku, Suzetta Naa-Norley Brocke, Samuel Ankamah</w:t>
      </w:r>
      <w:r>
        <w:t xml:space="preserve"> (2026). </w:t>
      </w:r>
      <w:r>
        <w:t xml:space="preserve">Racial disparities in pulse oximetry: measurement bias and clinical implications—a systematic review.</w:t>
      </w:r>
      <w:r>
        <w:t xml:space="preserve"> </w:t>
      </w:r>
      <w:r>
        <w:rPr>
          <w:i/>
        </w:rPr>
        <w:t xml:space="preserve">Frontiers in Anesthesiology</w:t>
      </w:r>
      <w:r>
        <w:t xml:space="preserve">.</w:t>
      </w:r>
      <w:r>
        <w:t xml:space="preserve"> </w:t>
      </w:r>
      <w:hyperlink xmlns:r="http://schemas.openxmlformats.org/officeDocument/2006/relationships" w:history="true" r:id="Rbf149c70427743a8">
        <w:r>
          <w:rPr>
            <w:rStyle w:val="Hyperlink"/>
          </w:rPr>
          <w:t xml:space="preserve">https://doi.org/10.3389/fanes.2026.1796674</w:t>
        </w:r>
      </w:hyperlink>
    </w:p>
    <w:p>
      <w:pPr>
        <w:tabs>
          <w:tab w:val="left" w:pos="454"/>
        </w:tabs>
        <w:spacing w:after="80"/>
        <w:ind w:left="454" w:hanging="454"/>
      </w:pPr>
      <w:r>
        <w:rPr>
          <w:rStyle w:val="Muted"/>
        </w:rPr>
        <w:t xml:space="preserve">6.</w:t>
      </w:r>
      <w:r>
        <w:tab/>
      </w:r>
      <w:r>
        <w:t xml:space="preserve">Betty Anane‐Fenin, </w:t>
      </w:r>
      <w:r>
        <w:rPr>
          <w:b/>
        </w:rPr>
        <w:t xml:space="preserve">Oluwayemisi Esther Ekor</w:t>
      </w:r>
      <w:r>
        <w:t xml:space="preserve">, Teresa Mensah, Victor Etwire, Joyce Ashong, Kenneth Kojo Baidoo, Grace N. A. Amoo‐Quaye, Joycelyn Akuorkor Ashong, Kofi Ulzen‐Appiah, Peter Appiah‐Thompson, Elizabeth Mercy Quartson, Hilda Danquah Konadu, Francis Koranteng, Vincent Kwesi Nuatror Nuavin‐Aseye, Isaac Kwakye, Nana Andoh Hanson, Nicholas Kumi</w:t>
      </w:r>
      <w:r>
        <w:t xml:space="preserve"> (2025). </w:t>
      </w:r>
      <w:r>
        <w:t xml:space="preserve">A Report on the First Ex‐Utero Intrapartum Treatment ( EXIT ) Procedure in West Africa.</w:t>
      </w:r>
      <w:r>
        <w:t xml:space="preserve"> </w:t>
      </w:r>
      <w:r>
        <w:rPr>
          <w:i/>
        </w:rPr>
        <w:t xml:space="preserve">Clinical Case Reports</w:t>
      </w:r>
      <w:r>
        <w:t xml:space="preserve">.</w:t>
      </w:r>
      <w:r>
        <w:t xml:space="preserve"> </w:t>
      </w:r>
      <w:hyperlink xmlns:r="http://schemas.openxmlformats.org/officeDocument/2006/relationships" w:history="true" r:id="R81f4e18a30a44905">
        <w:r>
          <w:rPr>
            <w:rStyle w:val="Hyperlink"/>
          </w:rPr>
          <w:t xml:space="preserve">https://doi.org/10.1002/ccr3.71397</w:t>
        </w:r>
      </w:hyperlink>
    </w:p>
    <w:p>
      <w:pPr>
        <w:tabs>
          <w:tab w:val="left" w:pos="454"/>
        </w:tabs>
        <w:spacing w:after="80"/>
        <w:ind w:left="454" w:hanging="454"/>
      </w:pPr>
      <w:r>
        <w:rPr>
          <w:rStyle w:val="Muted"/>
        </w:rPr>
        <w:t xml:space="preserve">7.</w:t>
      </w:r>
      <w:r>
        <w:tab/>
      </w:r>
      <w:r>
        <w:rPr>
          <w:b/>
        </w:rPr>
        <w:t xml:space="preserve">Oluwayemisi E Ekor</w:t>
      </w:r>
      <w:r>
        <w:t xml:space="preserve"> (2025). </w:t>
      </w:r>
      <w:r>
        <w:t xml:space="preserve">Clinical Staff Responsiveness to Cardiopulmonary Resuscitation and Basic Life Support Practices in the Winneba Municipal Hospital, Ghana.</w:t>
      </w:r>
      <w:r>
        <w:t xml:space="preserve"> </w:t>
      </w:r>
      <w:r>
        <w:rPr>
          <w:i/>
        </w:rPr>
        <w:t xml:space="preserve">Annals of Health Research (The Journal of the Medical and Dental Consultants Association of Nigeria, OOUTH, Sagamu, Nigeria)</w:t>
      </w:r>
      <w:r>
        <w:t xml:space="preserve">.</w:t>
      </w:r>
      <w:r>
        <w:t xml:space="preserve"> </w:t>
      </w:r>
      <w:hyperlink xmlns:r="http://schemas.openxmlformats.org/officeDocument/2006/relationships" w:history="true" r:id="R8c42d7c0810b4c9f">
        <w:r>
          <w:rPr>
            <w:rStyle w:val="Hyperlink"/>
          </w:rPr>
          <w:t xml:space="preserve">https://annalsofhealthresearch.com/index.php/ahr/article/view/721</w:t>
        </w:r>
      </w:hyperlink>
    </w:p>
    <w:p>
      <w:pPr>
        <w:tabs>
          <w:tab w:val="left" w:pos="454"/>
        </w:tabs>
        <w:spacing w:after="80"/>
        <w:ind w:left="454" w:hanging="454"/>
      </w:pPr>
      <w:r>
        <w:rPr>
          <w:rStyle w:val="Muted"/>
        </w:rPr>
        <w:t xml:space="preserve">8.</w:t>
      </w:r>
      <w:r>
        <w:tab/>
      </w:r>
      <w:r>
        <w:t xml:space="preserve">Chibuzo C Manafa, </w:t>
      </w:r>
      <w:r>
        <w:rPr>
          <w:b/>
        </w:rPr>
        <w:t xml:space="preserve">Oluwayemisi E Ekor</w:t>
      </w:r>
      <w:r>
        <w:t xml:space="preserve">, Akintunde C Akinboboye, Okelue E Okobi, Gift Ojukwu, Osemwegie O Ugbo, Michael U Mochu, Emasenyie Isikwei, Sergio Hernandez Borges, Miguel Diaz-Miret</w:t>
      </w:r>
      <w:r>
        <w:t xml:space="preserve"> (2025). </w:t>
      </w:r>
      <w:r>
        <w:t xml:space="preserve">Early Versus Delayed Norepinephrine Initiation in Septic Shock: A Systematic Review and Meta-Analysis of Randomized and Observational Studies.</w:t>
      </w:r>
      <w:r>
        <w:t xml:space="preserve"> </w:t>
      </w:r>
      <w:r>
        <w:rPr>
          <w:i/>
        </w:rPr>
        <w:t xml:space="preserve">Cureus</w:t>
      </w:r>
      <w:r>
        <w:t xml:space="preserve">.</w:t>
      </w:r>
      <w:r>
        <w:t xml:space="preserve"> </w:t>
      </w:r>
      <w:hyperlink xmlns:r="http://schemas.openxmlformats.org/officeDocument/2006/relationships" w:history="true" r:id="Ref60d542709d44fa">
        <w:r>
          <w:rPr>
            <w:rStyle w:val="Hyperlink"/>
          </w:rPr>
          <w:t xml:space="preserve">https://doi.org/10.7759/cureus.98694</w:t>
        </w:r>
      </w:hyperlink>
    </w:p>
    <w:p>
      <w:pPr>
        <w:tabs>
          <w:tab w:val="left" w:pos="454"/>
        </w:tabs>
        <w:spacing w:after="80"/>
        <w:ind w:left="454" w:hanging="454"/>
      </w:pPr>
      <w:r>
        <w:rPr>
          <w:rStyle w:val="Muted"/>
        </w:rPr>
        <w:t xml:space="preserve">9.</w:t>
      </w:r>
      <w:r>
        <w:tab/>
      </w:r>
      <w:r>
        <w:rPr>
          <w:b/>
        </w:rPr>
        <w:t xml:space="preserve">O.E Ekor</w:t>
      </w:r>
      <w:r>
        <w:t xml:space="preserve"> (2025). </w:t>
      </w:r>
      <w:r>
        <w:t xml:space="preserve">Efficacy of airway ultrasound in the confirmation of endotracheal tube placement in children is comparable to capnograph and better than auscultation.</w:t>
      </w:r>
      <w:r>
        <w:t xml:space="preserve"> </w:t>
      </w:r>
      <w:r>
        <w:rPr>
          <w:i/>
        </w:rPr>
        <w:t xml:space="preserve">NigerianJournalofAnaesthesia</w:t>
      </w:r>
      <w:r>
        <w:t xml:space="preserve">.</w:t>
      </w:r>
      <w:r>
        <w:t xml:space="preserve"> </w:t>
      </w:r>
      <w:hyperlink xmlns:r="http://schemas.openxmlformats.org/officeDocument/2006/relationships" w:history="true" r:id="Rf3ce7de142054ae3">
        <w:r>
          <w:rPr>
            <w:rStyle w:val="Hyperlink"/>
          </w:rPr>
          <w:t xml:space="preserve">https://njan.org.ng/index.php/home/article/view/29</w:t>
        </w:r>
      </w:hyperlink>
    </w:p>
    <w:p>
      <w:pPr>
        <w:tabs>
          <w:tab w:val="left" w:pos="454"/>
        </w:tabs>
        <w:spacing w:after="80"/>
        <w:ind w:left="454" w:hanging="454"/>
      </w:pPr>
      <w:r>
        <w:rPr>
          <w:rStyle w:val="Muted"/>
        </w:rPr>
        <w:t xml:space="preserve">10.</w:t>
      </w:r>
      <w:r>
        <w:tab/>
      </w:r>
      <w:r>
        <w:rPr>
          <w:b/>
        </w:rPr>
        <w:t xml:space="preserve">Oluwayemisi Esther Ekor</w:t>
      </w:r>
      <w:r>
        <w:t xml:space="preserve">, Michael F Bath, Joachim Amoako, Katharina Kohler, Abdullahi Said Hashi, Zhongheng Zhang, Daniel U Baderhabusha, Eder Cáceres, Carlos M Nuño-Guzmán, Max Marsden and 89 others</w:t>
      </w:r>
      <w:r>
        <w:t xml:space="preserve"> (2025). </w:t>
      </w:r>
      <w:r>
        <w:t xml:space="preserve">Global variation in patient factors, interventions, and postoperative outcomes for those undergoing trauma laparotomy: an international, prospective, observational cohort study.</w:t>
      </w:r>
      <w:r>
        <w:t xml:space="preserve"> </w:t>
      </w:r>
      <w:r>
        <w:rPr>
          <w:i/>
        </w:rPr>
        <w:t xml:space="preserve">The Lancet Global Health</w:t>
      </w:r>
      <w:r>
        <w:t xml:space="preserve">.</w:t>
      </w:r>
      <w:r>
        <w:t xml:space="preserve"> </w:t>
      </w:r>
      <w:hyperlink xmlns:r="http://schemas.openxmlformats.org/officeDocument/2006/relationships" w:history="true" r:id="R236e608c9df543d8">
        <w:r>
          <w:rPr>
            <w:rStyle w:val="Hyperlink"/>
          </w:rPr>
          <w:t xml:space="preserve">https://doi.org/10.1016/s2214-109x(25)00303-1</w:t>
        </w:r>
      </w:hyperlink>
    </w:p>
    <w:p>
      <w:pPr>
        <w:tabs>
          <w:tab w:val="left" w:pos="454"/>
        </w:tabs>
        <w:spacing w:after="80"/>
        <w:ind w:left="454" w:hanging="454"/>
      </w:pPr>
      <w:r>
        <w:rPr>
          <w:rStyle w:val="Muted"/>
        </w:rPr>
        <w:t xml:space="preserve">11.</w:t>
      </w:r>
      <w:r>
        <w:tab/>
      </w:r>
      <w:r>
        <w:rPr>
          <w:b/>
        </w:rPr>
        <w:t xml:space="preserve">Oluwayemisi Esther Ekor</w:t>
      </w:r>
      <w:r>
        <w:t xml:space="preserve"> (2025). </w:t>
      </w:r>
      <w:r>
        <w:t xml:space="preserve">Positive communication for decreasing burnout in intensive-care-unit staff: a cluster-randomized trial.</w:t>
      </w:r>
      <w:r>
        <w:t xml:space="preserve"> </w:t>
      </w:r>
      <w:r>
        <w:rPr>
          <w:i/>
        </w:rPr>
        <w:t xml:space="preserve">Intensive care medicine</w:t>
      </w:r>
      <w:r>
        <w:t xml:space="preserve">.</w:t>
      </w:r>
      <w:r>
        <w:t xml:space="preserve"> </w:t>
      </w:r>
      <w:hyperlink xmlns:r="http://schemas.openxmlformats.org/officeDocument/2006/relationships" w:history="true" r:id="Rbd8c182c633c42ec">
        <w:r>
          <w:rPr>
            <w:rStyle w:val="Hyperlink"/>
          </w:rPr>
          <w:t xml:space="preserve">https://doi.org/10.1007/s00134-025-08134-2</w:t>
        </w:r>
      </w:hyperlink>
    </w:p>
    <w:p>
      <w:pPr>
        <w:tabs>
          <w:tab w:val="left" w:pos="454"/>
        </w:tabs>
        <w:spacing w:after="80"/>
        <w:ind w:left="454" w:hanging="454"/>
      </w:pPr>
      <w:r>
        <w:rPr>
          <w:rStyle w:val="Muted"/>
        </w:rPr>
        <w:t xml:space="preserve">12.</w:t>
      </w:r>
      <w:r>
        <w:tab/>
      </w:r>
      <w:r>
        <w:t xml:space="preserve">Ernest Obese, Douglas Arthur, </w:t>
      </w:r>
      <w:r>
        <w:rPr>
          <w:b/>
        </w:rPr>
        <w:t xml:space="preserve">Oluwayemisi Esther Ekor</w:t>
      </w:r>
      <w:r>
        <w:t xml:space="preserve">, Ivan Eduku Mozu, Ransford Kumah, James Kojo Prah, Jerry Kwesi Kumah Eshun, Kwame Ofori, Mawuli Kotope Gyakobo, Elvis Ofori Ameyaw</w:t>
      </w:r>
      <w:r>
        <w:t xml:space="preserve"> (2025). </w:t>
      </w:r>
      <w:r>
        <w:t xml:space="preserve">Prevalence and management of pain disorders among patients of different stages of life at cape coast teaching hospital, Ghana.</w:t>
      </w:r>
      <w:r>
        <w:t xml:space="preserve"> </w:t>
      </w:r>
      <w:r>
        <w:rPr>
          <w:i/>
        </w:rPr>
        <w:t xml:space="preserve">Journal of Pain Research and Management</w:t>
      </w:r>
      <w:r>
        <w:t xml:space="preserve">.</w:t>
      </w:r>
      <w:r>
        <w:t xml:space="preserve"> </w:t>
      </w:r>
      <w:hyperlink xmlns:r="http://schemas.openxmlformats.org/officeDocument/2006/relationships" w:history="true" r:id="R0e57d48dc1184296">
        <w:r>
          <w:rPr>
            <w:rStyle w:val="Hyperlink"/>
          </w:rPr>
          <w:t xml:space="preserve">https://doi.org/10.46439/painresearch.1.009</w:t>
        </w:r>
      </w:hyperlink>
    </w:p>
    <w:p>
      <w:pPr>
        <w:tabs>
          <w:tab w:val="left" w:pos="454"/>
        </w:tabs>
        <w:spacing w:after="80"/>
        <w:ind w:left="454" w:hanging="454"/>
      </w:pPr>
      <w:r>
        <w:rPr>
          <w:rStyle w:val="Muted"/>
        </w:rPr>
        <w:t xml:space="preserve">13.</w:t>
      </w:r>
      <w:r>
        <w:tab/>
      </w:r>
      <w:r>
        <w:rPr>
          <w:b/>
        </w:rPr>
        <w:t xml:space="preserve">Oluwayemisi Esther Ekor</w:t>
      </w:r>
      <w:r>
        <w:t xml:space="preserve">, Akwasi Antwi-Kusi, Wendy Miranda, Patrick Maison, Victor Etwire, P. Craymah Joshua</w:t>
      </w:r>
      <w:r>
        <w:t xml:space="preserve"> (2025). </w:t>
      </w:r>
      <w:r>
        <w:t xml:space="preserve">Safety and Efficacy of Paediatric Spinal Anaesthesia in a Tertiary Hospital in Ghana.</w:t>
      </w:r>
      <w:r>
        <w:t xml:space="preserve"> </w:t>
      </w:r>
      <w:r>
        <w:rPr>
          <w:i/>
        </w:rPr>
        <w:t xml:space="preserve">Journal of the West African College of Surgeons</w:t>
      </w:r>
      <w:r>
        <w:t xml:space="preserve">.</w:t>
      </w:r>
      <w:r>
        <w:t xml:space="preserve"> </w:t>
      </w:r>
      <w:hyperlink xmlns:r="http://schemas.openxmlformats.org/officeDocument/2006/relationships" w:history="true" r:id="R3d405d655e874eb8">
        <w:r>
          <w:rPr>
            <w:rStyle w:val="Hyperlink"/>
          </w:rPr>
          <w:t xml:space="preserve">https://doi.org/10.4103/jwas.jwas_171_24</w:t>
        </w:r>
      </w:hyperlink>
    </w:p>
    <w:p>
      <w:pPr>
        <w:tabs>
          <w:tab w:val="left" w:pos="454"/>
        </w:tabs>
        <w:spacing w:after="80"/>
        <w:ind w:left="454" w:hanging="454"/>
      </w:pPr>
      <w:r>
        <w:rPr>
          <w:rStyle w:val="Muted"/>
        </w:rPr>
        <w:t xml:space="preserve">14.</w:t>
      </w:r>
      <w:r>
        <w:tab/>
      </w:r>
      <w:r>
        <w:t xml:space="preserve">Gebrehiwot Asfaw, Tadesse B. Melkie, Ananya A. Shiferaw, Timothy M. Mwiti, Gaston Nyirigira, Francois Retief, Alfa A. Mikailu, Amos Zacharia, Ensa Jarju, Esubalew Lakew, … </w:t>
      </w:r>
      <w:r>
        <w:rPr>
          <w:b/>
        </w:rPr>
        <w:t xml:space="preserve">Oluwayemisi E. Ekor</w:t>
      </w:r>
      <w:r>
        <w:t xml:space="preserve"> and 10 others</w:t>
      </w:r>
      <w:r>
        <w:t xml:space="preserve"> (2025). </w:t>
      </w:r>
      <w:r>
        <w:t xml:space="preserve">Setting Priorities for African Postoperative Pain Research Through an International Delphi Process.</w:t>
      </w:r>
      <w:r>
        <w:t xml:space="preserve"> </w:t>
      </w:r>
      <w:r>
        <w:rPr>
          <w:i/>
        </w:rPr>
        <w:t xml:space="preserve">Anesthesia &amp; Analgesia</w:t>
      </w:r>
      <w:r>
        <w:t xml:space="preserve">.</w:t>
      </w:r>
      <w:r>
        <w:t xml:space="preserve"> </w:t>
      </w:r>
      <w:hyperlink xmlns:r="http://schemas.openxmlformats.org/officeDocument/2006/relationships" w:history="true" r:id="R72a110e5fca54210">
        <w:r>
          <w:rPr>
            <w:rStyle w:val="Hyperlink"/>
          </w:rPr>
          <w:t xml:space="preserve">https://doi.org/10.1213/ane.0000000000007689</w:t>
        </w:r>
      </w:hyperlink>
    </w:p>
    <w:p>
      <w:pPr>
        <w:tabs>
          <w:tab w:val="left" w:pos="454"/>
        </w:tabs>
        <w:spacing w:after="80"/>
        <w:ind w:left="454" w:hanging="454"/>
      </w:pPr>
      <w:r>
        <w:rPr>
          <w:rStyle w:val="Muted"/>
        </w:rPr>
        <w:t xml:space="preserve">15.</w:t>
      </w:r>
      <w:r>
        <w:tab/>
      </w:r>
      <w:r>
        <w:rPr>
          <w:b/>
        </w:rPr>
        <w:t xml:space="preserve">Oluwayemisi Esther Ekor</w:t>
      </w:r>
      <w:r>
        <w:t xml:space="preserve">, Tim Baker, Juan Scribante, Muhammed Elhadi, Adesoji Ademuyiwa, Babatunde Osinaike, Christian Owoo, Daniel Sottie, Karima Khalid, Adam Hewitt-Smith and 81 others</w:t>
      </w:r>
      <w:r>
        <w:t xml:space="preserve"> (2025). </w:t>
      </w:r>
      <w:r>
        <w:t xml:space="preserve">The African Critical Illness Outcomes Study (ACIOS): a point prevalence study of critical illness in 22 nations in Africa.</w:t>
      </w:r>
      <w:r>
        <w:t xml:space="preserve"> </w:t>
      </w:r>
      <w:r>
        <w:rPr>
          <w:i/>
        </w:rPr>
        <w:t xml:space="preserve">The Lancet</w:t>
      </w:r>
      <w:r>
        <w:t xml:space="preserve">.</w:t>
      </w:r>
      <w:r>
        <w:t xml:space="preserve"> </w:t>
      </w:r>
      <w:hyperlink xmlns:r="http://schemas.openxmlformats.org/officeDocument/2006/relationships" w:history="true" r:id="R8b6e5b9c6c014aea">
        <w:r>
          <w:rPr>
            <w:rStyle w:val="Hyperlink"/>
          </w:rPr>
          <w:t xml:space="preserve">https://doi.org/10.1016/s0140-6736(24)02846-0</w:t>
        </w:r>
      </w:hyperlink>
    </w:p>
    <w:p>
      <w:pPr>
        <w:tabs>
          <w:tab w:val="left" w:pos="454"/>
        </w:tabs>
        <w:spacing w:after="80"/>
        <w:ind w:left="454" w:hanging="454"/>
      </w:pPr>
      <w:r>
        <w:rPr>
          <w:rStyle w:val="Muted"/>
        </w:rPr>
        <w:t xml:space="preserve">16.</w:t>
      </w:r>
      <w:r>
        <w:tab/>
      </w:r>
      <w:r>
        <w:t xml:space="preserve">Douglas Arthur, </w:t>
      </w:r>
      <w:r>
        <w:rPr>
          <w:b/>
        </w:rPr>
        <w:t xml:space="preserve">Oluwayemisi Esther Ekor</w:t>
      </w:r>
      <w:r>
        <w:t xml:space="preserve">, Kofi Nyanor Amoh, Constance Caroline Cobbold, Ernest Obese, Kwasi Antwi Koranteng, Mawuli K. Gyakobo, Philip Afful, Elvis Ofori Ameyaw</w:t>
      </w:r>
      <w:r>
        <w:t xml:space="preserve"> (2025). </w:t>
      </w:r>
      <w:r>
        <w:t xml:space="preserve">Urological Emergencies Seen at a Tertiary Hospital in Central Region of Ghana.</w:t>
      </w:r>
      <w:r>
        <w:t xml:space="preserve"> </w:t>
      </w:r>
      <w:r>
        <w:rPr>
          <w:i/>
        </w:rPr>
        <w:t xml:space="preserve">Open Journal of Urology</w:t>
      </w:r>
      <w:r>
        <w:t xml:space="preserve">.</w:t>
      </w:r>
      <w:r>
        <w:t xml:space="preserve"> </w:t>
      </w:r>
      <w:hyperlink xmlns:r="http://schemas.openxmlformats.org/officeDocument/2006/relationships" w:history="true" r:id="Rbfebd3b40f9d40f7">
        <w:r>
          <w:rPr>
            <w:rStyle w:val="Hyperlink"/>
          </w:rPr>
          <w:t xml:space="preserve">https://doi.org/10.4236/oju.2025.158037</w:t>
        </w:r>
      </w:hyperlink>
    </w:p>
    <w:p>
      <w:pPr>
        <w:tabs>
          <w:tab w:val="left" w:pos="454"/>
        </w:tabs>
        <w:spacing w:after="80"/>
        <w:ind w:left="454" w:hanging="454"/>
      </w:pPr>
      <w:r>
        <w:rPr>
          <w:rStyle w:val="Muted"/>
        </w:rPr>
        <w:t xml:space="preserve">17.</w:t>
      </w:r>
      <w:r>
        <w:tab/>
      </w:r>
      <w:r>
        <w:t xml:space="preserve">Joshua Panyin Craymah, Derek Anamaale Tuoyire, Portia Adjei-Ofori, </w:t>
      </w:r>
      <w:r>
        <w:rPr>
          <w:b/>
        </w:rPr>
        <w:t xml:space="preserve">Oluwayemisi Esther Ekor</w:t>
      </w:r>
      <w:r>
        <w:t xml:space="preserve">, Paul Aduoku Ninson, Milton Henschel Kojo Armoh Ewusi</w:t>
      </w:r>
      <w:r>
        <w:t xml:space="preserve"> (2024). </w:t>
      </w:r>
      <w:r>
        <w:t xml:space="preserve">Neonatal sepsis in a tertiary health facility in Cape Coast, Ghana.</w:t>
      </w:r>
      <w:r>
        <w:t xml:space="preserve"> </w:t>
      </w:r>
      <w:r>
        <w:rPr>
          <w:i/>
        </w:rPr>
        <w:t xml:space="preserve">PLoS ONE</w:t>
      </w:r>
      <w:r>
        <w:t xml:space="preserve">.</w:t>
      </w:r>
      <w:r>
        <w:t xml:space="preserve"> </w:t>
      </w:r>
      <w:hyperlink xmlns:r="http://schemas.openxmlformats.org/officeDocument/2006/relationships" w:history="true" r:id="R0af65711fb5a41a2">
        <w:r>
          <w:rPr>
            <w:rStyle w:val="Hyperlink"/>
          </w:rPr>
          <w:t xml:space="preserve">https://doi.org/10.1371/journal.pone.0302533</w:t>
        </w:r>
      </w:hyperlink>
    </w:p>
    <w:p>
      <w:pPr>
        <w:tabs>
          <w:tab w:val="left" w:pos="454"/>
        </w:tabs>
        <w:spacing w:after="80"/>
        <w:ind w:left="454" w:hanging="454"/>
      </w:pPr>
      <w:r>
        <w:rPr>
          <w:rStyle w:val="Muted"/>
        </w:rPr>
        <w:t xml:space="preserve">18.</w:t>
      </w:r>
      <w:r>
        <w:tab/>
      </w:r>
      <w:r>
        <w:rPr>
          <w:b/>
        </w:rPr>
        <w:t xml:space="preserve">Oluwayemisi Esther Ekor</w:t>
      </w:r>
      <w:r>
        <w:t xml:space="preserve"> (2024). </w:t>
      </w:r>
      <w:r>
        <w:t xml:space="preserve">Outcomes after surgery for children in Africa (ASOS-Paeds): a 14-day prospective observational cohort study.</w:t>
      </w:r>
      <w:r>
        <w:t xml:space="preserve"> </w:t>
      </w:r>
      <w:r>
        <w:rPr>
          <w:i/>
        </w:rPr>
        <w:t xml:space="preserve">The Lancet</w:t>
      </w:r>
      <w:r>
        <w:t xml:space="preserve">.</w:t>
      </w:r>
      <w:r>
        <w:t xml:space="preserve"> </w:t>
      </w:r>
      <w:hyperlink xmlns:r="http://schemas.openxmlformats.org/officeDocument/2006/relationships" w:history="true" r:id="R7708eac7890d41df">
        <w:r>
          <w:rPr>
            <w:rStyle w:val="Hyperlink"/>
          </w:rPr>
          <w:t xml:space="preserve">https://www.thelancet.com/journals/lancet/article/PIIS0140-6736(24)00103-X/abstract</w:t>
        </w:r>
      </w:hyperlink>
    </w:p>
    <w:p>
      <w:pPr>
        <w:tabs>
          <w:tab w:val="left" w:pos="454"/>
        </w:tabs>
        <w:spacing w:after="80"/>
        <w:ind w:left="454" w:hanging="454"/>
      </w:pPr>
      <w:r>
        <w:rPr>
          <w:rStyle w:val="Muted"/>
        </w:rPr>
        <w:t xml:space="preserve">19.</w:t>
      </w:r>
      <w:r>
        <w:tab/>
      </w:r>
      <w:r>
        <w:rPr>
          <w:b/>
        </w:rPr>
        <w:t xml:space="preserve">Oluwayemisi Esther Ekor</w:t>
      </w:r>
      <w:r>
        <w:t xml:space="preserve"> (2024). </w:t>
      </w:r>
      <w:r>
        <w:t xml:space="preserve">Postoperative Infections: Risk Factors, Prevention, and Management Strategies.</w:t>
      </w:r>
      <w:r>
        <w:t xml:space="preserve"> </w:t>
      </w:r>
      <w:r>
        <w:rPr>
          <w:i/>
        </w:rPr>
        <w:t xml:space="preserve">International Journal of Medical Science and Dental Research</w:t>
      </w:r>
      <w:r>
        <w:t xml:space="preserve">.</w:t>
      </w:r>
      <w:r>
        <w:t xml:space="preserve"> </w:t>
      </w:r>
      <w:hyperlink xmlns:r="http://schemas.openxmlformats.org/officeDocument/2006/relationships" w:history="true" r:id="R6b6021e69c1e4136">
        <w:r>
          <w:rPr>
            <w:rStyle w:val="Hyperlink"/>
          </w:rPr>
          <w:t xml:space="preserve">https://www.ijmsdr.org/published%20paper/1i1i35/Postoperative-Infections-Risk-Factors-Prevention-and-Management-Strategies.pdf</w:t>
        </w:r>
      </w:hyperlink>
    </w:p>
    <w:p>
      <w:pPr>
        <w:tabs>
          <w:tab w:val="left" w:pos="454"/>
        </w:tabs>
        <w:spacing w:after="80"/>
        <w:ind w:left="454" w:hanging="454"/>
      </w:pPr>
      <w:r>
        <w:rPr>
          <w:rStyle w:val="Muted"/>
        </w:rPr>
        <w:t xml:space="preserve">20.</w:t>
      </w:r>
      <w:r>
        <w:tab/>
      </w:r>
      <w:r>
        <w:t xml:space="preserve">Yvonne Ayerki Nartey, Augustine Boakye Donkor, Ampem Darko Jnr Siaw, </w:t>
      </w:r>
      <w:r>
        <w:rPr>
          <w:b/>
        </w:rPr>
        <w:t xml:space="preserve">Oluwayemisi Esther Ekor</w:t>
      </w:r>
      <w:r>
        <w:t xml:space="preserve">, Bashiru Babatunde Jimah</w:t>
      </w:r>
      <w:r>
        <w:t xml:space="preserve"> (2023). </w:t>
      </w:r>
      <w:r>
        <w:t xml:space="preserve">Carbapenem-Resistant Acinetobacter baumannii Bloodstream Infection in a Ghanaian Patient with Unilateral Diaphragmatic Eventration and HIV Type 1 Infection.</w:t>
      </w:r>
      <w:r>
        <w:t xml:space="preserve"> </w:t>
      </w:r>
      <w:r>
        <w:rPr>
          <w:i/>
        </w:rPr>
        <w:t xml:space="preserve">Case Reports in Infectious Diseases</w:t>
      </w:r>
      <w:r>
        <w:t xml:space="preserve">.</w:t>
      </w:r>
      <w:r>
        <w:t xml:space="preserve"> </w:t>
      </w:r>
      <w:hyperlink xmlns:r="http://schemas.openxmlformats.org/officeDocument/2006/relationships" w:history="true" r:id="Reafbbabc90954a50">
        <w:r>
          <w:rPr>
            <w:rStyle w:val="Hyperlink"/>
          </w:rPr>
          <w:t xml:space="preserve">https://doi.org/10.1155/2023/9930291</w:t>
        </w:r>
      </w:hyperlink>
    </w:p>
    <w:p>
      <w:pPr>
        <w:tabs>
          <w:tab w:val="left" w:pos="454"/>
        </w:tabs>
        <w:spacing w:after="80"/>
        <w:ind w:left="454" w:hanging="454"/>
      </w:pPr>
      <w:r>
        <w:rPr>
          <w:rStyle w:val="Muted"/>
        </w:rPr>
        <w:t xml:space="preserve">21.</w:t>
      </w:r>
      <w:r>
        <w:tab/>
      </w:r>
      <w:r>
        <w:rPr>
          <w:b/>
        </w:rPr>
        <w:t xml:space="preserve">Oluwayemisi Esther Ekor</w:t>
      </w:r>
      <w:r>
        <w:t xml:space="preserve"> (2023). </w:t>
      </w:r>
      <w:r>
        <w:t xml:space="preserve">Correction to: Reducing the environmental impact of surgery on a global scale: systematic review and co-prioritization with healthcare workers in 132 countries.</w:t>
      </w:r>
      <w:r>
        <w:t xml:space="preserve"> </w:t>
      </w:r>
      <w:r>
        <w:rPr>
          <w:i/>
        </w:rPr>
        <w:t xml:space="preserve">BRITISH JOURNAL OF SURGERY</w:t>
      </w:r>
      <w:r>
        <w:t xml:space="preserve">.</w:t>
      </w:r>
      <w:r>
        <w:t xml:space="preserve"> </w:t>
      </w:r>
      <w:hyperlink xmlns:r="http://schemas.openxmlformats.org/officeDocument/2006/relationships" w:history="true" r:id="R8ee3ea7ca32a4300">
        <w:r>
          <w:rPr>
            <w:rStyle w:val="Hyperlink"/>
          </w:rPr>
          <w:t xml:space="preserve">https://cris.unibo.it/handle/11585/956435</w:t>
        </w:r>
      </w:hyperlink>
    </w:p>
    <w:p>
      <w:pPr>
        <w:tabs>
          <w:tab w:val="left" w:pos="454"/>
        </w:tabs>
        <w:spacing w:after="80"/>
        <w:ind w:left="454" w:hanging="454"/>
      </w:pPr>
      <w:r>
        <w:rPr>
          <w:rStyle w:val="Muted"/>
        </w:rPr>
        <w:t xml:space="preserve">22.</w:t>
      </w:r>
      <w:r>
        <w:tab/>
      </w:r>
      <w:r>
        <w:rPr>
          <w:b/>
        </w:rPr>
        <w:t xml:space="preserve">Oluwayemisi Esther Ekor</w:t>
      </w:r>
      <w:r>
        <w:t xml:space="preserve"> (2023). </w:t>
      </w:r>
      <w:r>
        <w:t xml:space="preserve">Reducing the environmental impact of surgery on a global scale: systematic review and co-prioritization with healthcare workers in 132 countries.</w:t>
      </w:r>
      <w:r>
        <w:t xml:space="preserve"> </w:t>
      </w:r>
      <w:r>
        <w:rPr>
          <w:i/>
        </w:rPr>
        <w:t xml:space="preserve">British Journal of Surgery</w:t>
      </w:r>
      <w:r>
        <w:t xml:space="preserve">.</w:t>
      </w:r>
      <w:r>
        <w:t xml:space="preserve"> </w:t>
      </w:r>
      <w:hyperlink xmlns:r="http://schemas.openxmlformats.org/officeDocument/2006/relationships" w:history="true" r:id="Re5d1133cd33840ce">
        <w:r>
          <w:rPr>
            <w:rStyle w:val="Hyperlink"/>
          </w:rPr>
          <w:t xml:space="preserve">https://academic.oup.com/bjs/article-abstract/110/7/804/7133802</w:t>
        </w:r>
      </w:hyperlink>
    </w:p>
    <w:p>
      <w:pPr>
        <w:tabs>
          <w:tab w:val="left" w:pos="454"/>
        </w:tabs>
        <w:spacing w:after="80"/>
        <w:ind w:left="454" w:hanging="454"/>
      </w:pPr>
      <w:r>
        <w:rPr>
          <w:rStyle w:val="Muted"/>
        </w:rPr>
        <w:t xml:space="preserve">23.</w:t>
      </w:r>
      <w:r>
        <w:tab/>
      </w:r>
      <w:r>
        <w:t xml:space="preserve">Christian C Makwe, Aloy O Ugwu, Gabriel N Osuji, Chinedu Anumni, </w:t>
      </w:r>
      <w:r>
        <w:rPr>
          <w:b/>
        </w:rPr>
        <w:t xml:space="preserve">Oluwayemisi E Ekor</w:t>
      </w:r>
      <w:r>
        <w:t xml:space="preserve">, Gabriel K Asiyanbi</w:t>
      </w:r>
      <w:r>
        <w:t xml:space="preserve"> (2021). </w:t>
      </w:r>
      <w:r>
        <w:t xml:space="preserve">Posterior classical caesarean section in a myomatous gravid uterus at term: a case report.</w:t>
      </w:r>
      <w:r>
        <w:t xml:space="preserve"> </w:t>
      </w:r>
      <w:r>
        <w:rPr>
          <w:i/>
        </w:rPr>
        <w:t xml:space="preserve">Journal of Surgical Case Reports</w:t>
      </w:r>
      <w:r>
        <w:t xml:space="preserve">.</w:t>
      </w:r>
      <w:r>
        <w:t xml:space="preserve"> </w:t>
      </w:r>
      <w:hyperlink xmlns:r="http://schemas.openxmlformats.org/officeDocument/2006/relationships" w:history="true" r:id="Rfa6115be6f5e46e6">
        <w:r>
          <w:rPr>
            <w:rStyle w:val="Hyperlink"/>
          </w:rPr>
          <w:t xml:space="preserve">https://doi.org/10.1093/jscr/rjab424</w:t>
        </w:r>
      </w:hyperlink>
    </w:p>
    <w:p>
      <w:pPr>
        <w:tabs>
          <w:tab w:val="left" w:pos="454"/>
        </w:tabs>
        <w:spacing w:after="80"/>
        <w:ind w:left="454" w:hanging="454"/>
      </w:pPr>
      <w:r>
        <w:rPr>
          <w:rStyle w:val="Muted"/>
        </w:rPr>
        <w:t xml:space="preserve">24.</w:t>
      </w:r>
      <w:r>
        <w:tab/>
      </w:r>
      <w:r>
        <w:t xml:space="preserve">Christian Chigozie Makwe, Kehinde Sharafadeen Okunade, Muyiwa Kayode Rotimi, </w:t>
      </w:r>
      <w:r>
        <w:rPr>
          <w:b/>
        </w:rPr>
        <w:t xml:space="preserve">Oluwayemisi Esther Ekor</w:t>
      </w:r>
      <w:r>
        <w:t xml:space="preserve">, Olalekan Gabriel Oyeleke, Qazeem Oladele Bello, Ayodeji Ayotunde Oluwole, Iorhen Ephraim Akase, Beatrice Nkoli Ezenwa, Iretiola Bamikeolu Fajolu, Rotimi Williams Dada, Yewande Oshodi, John Olutola Olatosi, Olabisi Oluranti Opanuga, Sunday Omilabu, Veronica Chinyere Ezeaka, Bosede Bukola Afolabi</w:t>
      </w:r>
      <w:r>
        <w:t xml:space="preserve"> (2020). </w:t>
      </w:r>
      <w:r>
        <w:t xml:space="preserve">Caesarean delivery of first prediagnosed COVID-19 pregnancy in Nigeria.</w:t>
      </w:r>
      <w:r>
        <w:t xml:space="preserve"> </w:t>
      </w:r>
      <w:r>
        <w:rPr>
          <w:i/>
        </w:rPr>
        <w:t xml:space="preserve">Pan African Medical Journal</w:t>
      </w:r>
      <w:r>
        <w:t xml:space="preserve">.</w:t>
      </w:r>
      <w:r>
        <w:t xml:space="preserve"> </w:t>
      </w:r>
      <w:hyperlink xmlns:r="http://schemas.openxmlformats.org/officeDocument/2006/relationships" w:history="true" r:id="R559915e97c3f4771">
        <w:r>
          <w:rPr>
            <w:rStyle w:val="Hyperlink"/>
          </w:rPr>
          <w:t xml:space="preserve">https://doi.org/10.11604/pamj.2020.36.100.23892</w:t>
        </w:r>
      </w:hyperlink>
    </w:p>
    <w:p>
      <w:pPr>
        <w:tabs>
          <w:tab w:val="left" w:pos="454"/>
        </w:tabs>
        <w:spacing w:after="80"/>
        <w:ind w:left="454" w:hanging="454"/>
      </w:pPr>
      <w:r>
        <w:rPr>
          <w:rStyle w:val="Muted"/>
        </w:rPr>
        <w:t xml:space="preserve">25.</w:t>
      </w:r>
      <w:r>
        <w:tab/>
      </w:r>
      <w:r>
        <w:rPr>
          <w:b/>
        </w:rPr>
        <w:t xml:space="preserve">Oluwayemisi Esther Ekor</w:t>
      </w:r>
      <w:r>
        <w:t xml:space="preserve"> (2020). </w:t>
      </w:r>
      <w:r>
        <w:t xml:space="preserve">Challenges of Anaesthetic Management of the First Caesarean Section in a Confirmed COVID-19 Patient in Lagos, Nigeria – A Case Report.</w:t>
      </w:r>
      <w:r>
        <w:t xml:space="preserve"> </w:t>
      </w:r>
      <w:r>
        <w:rPr>
          <w:i/>
        </w:rPr>
        <w:t xml:space="preserve">African Journal of Anaesthesia and Intensive Care</w:t>
      </w:r>
      <w:r>
        <w:t xml:space="preserve">.</w:t>
      </w:r>
    </w:p>
    <w:p>
      <w:pPr>
        <w:tabs>
          <w:tab w:val="left" w:pos="454"/>
        </w:tabs>
        <w:spacing w:after="80"/>
        <w:ind w:left="454" w:hanging="454"/>
      </w:pPr>
      <w:r>
        <w:rPr>
          <w:rStyle w:val="Muted"/>
        </w:rPr>
        <w:t xml:space="preserve">26.</w:t>
      </w:r>
      <w:r>
        <w:tab/>
      </w:r>
      <w:r>
        <w:rPr>
          <w:b/>
        </w:rPr>
        <w:t xml:space="preserve">Oluwayemisi Esther Ekor</w:t>
      </w:r>
      <w:r>
        <w:t xml:space="preserve"> (2015). </w:t>
      </w:r>
      <w:r>
        <w:t xml:space="preserve">Management of Intimate Partner Violence: Physician’s Readiness in Southwestern Nigeria (Management of Intimate Partner Violence.</w:t>
      </w:r>
      <w:r>
        <w:t xml:space="preserve"> </w:t>
      </w:r>
      <w:r>
        <w:rPr>
          <w:i/>
        </w:rPr>
        <w:t xml:space="preserve">Journal of Women's Health Care</w:t>
      </w:r>
      <w:r>
        <w:t xml:space="preserve">.</w:t>
      </w:r>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Awal Mohammed Seidu, </w:t>
      </w:r>
      <w:r>
        <w:rPr>
          <w:b/>
        </w:rPr>
        <w:t xml:space="preserve">Oluwayemisi Ekor</w:t>
      </w:r>
      <w:r>
        <w:t xml:space="preserve"> (2026). </w:t>
      </w:r>
      <w:r>
        <w:t xml:space="preserve">Adult weight estimation in a tertiary hospital in Ghana.</w:t>
      </w:r>
      <w:r>
        <w:t xml:space="preserve"> </w:t>
      </w:r>
      <w:r>
        <w:rPr>
          <w:i/>
        </w:rPr>
        <w:t xml:space="preserve">Deep Learning Indaba</w:t>
      </w:r>
      <w:r>
        <w:t xml:space="preserve">.</w:t>
      </w:r>
      <w:r>
        <w:t xml:space="preserve"> </w:t>
      </w:r>
      <w:hyperlink xmlns:r="http://schemas.openxmlformats.org/officeDocument/2006/relationships" w:history="true" r:id="R1de07c6f4c314a27">
        <w:r>
          <w:rPr>
            <w:rStyle w:val="Hyperlink"/>
          </w:rPr>
          <w:t xml:space="preserve">https://raw.githubusercontent.com/mlresearch/v302/main/assets/anku26a/anku26a.pdf</w:t>
        </w:r>
      </w:hyperlink>
    </w:p>
    <w:sectPr>
      <w:footerReference xmlns:r="http://schemas.openxmlformats.org/officeDocument/2006/relationships" w:type="default" r:id="Re66e0f69734d475e"/>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scholar.ucc.edu.gh/staff/d8f501a2-ce53-4af8-a0ea-3b02d1a85b61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e4f1a79e6a543cd" /><Relationship Type="http://schemas.openxmlformats.org/officeDocument/2006/relationships/hyperlink" Target="https://scholar.google.com/citations?user=VTZ89uUAAAAJ&amp;hl=en" TargetMode="External" Id="R16da224a20594356" /><Relationship Type="http://schemas.openxmlformats.org/officeDocument/2006/relationships/hyperlink" Target="https://scholar.ucc.edu.gh/staff/d8f501a2-ce53-4af8-a0ea-3b02d1a85b61" TargetMode="External" Id="R867479b09da8432e" /><Relationship Type="http://schemas.openxmlformats.org/officeDocument/2006/relationships/hyperlink" Target="https://doi.org/10.1016/j.aicoj.2026.100144" TargetMode="External" Id="R3da02ae7ce8c4ec1" /><Relationship Type="http://schemas.openxmlformats.org/officeDocument/2006/relationships/hyperlink" Target="https://doi.org/10.1136/bmjgh-2025-020596" TargetMode="External" Id="Radb771b9b6ae400e" /><Relationship Type="http://schemas.openxmlformats.org/officeDocument/2006/relationships/hyperlink" Target="https://doi.org/10.1016/s2352-4642(26)00069-6" TargetMode="External" Id="R383b90018f384c37" /><Relationship Type="http://schemas.openxmlformats.org/officeDocument/2006/relationships/hyperlink" Target="https://doi.org/10.1002/hsr2.72135" TargetMode="External" Id="R0ac4fc0fc94b4818" /><Relationship Type="http://schemas.openxmlformats.org/officeDocument/2006/relationships/hyperlink" Target="https://doi.org/10.3389/fanes.2026.1796674" TargetMode="External" Id="Rbf149c70427743a8" /><Relationship Type="http://schemas.openxmlformats.org/officeDocument/2006/relationships/hyperlink" Target="https://doi.org/10.1002/ccr3.71397" TargetMode="External" Id="R81f4e18a30a44905" /><Relationship Type="http://schemas.openxmlformats.org/officeDocument/2006/relationships/hyperlink" Target="https://annalsofhealthresearch.com/index.php/ahr/article/view/721" TargetMode="External" Id="R8c42d7c0810b4c9f" /><Relationship Type="http://schemas.openxmlformats.org/officeDocument/2006/relationships/hyperlink" Target="https://doi.org/10.7759/cureus.98694" TargetMode="External" Id="Ref60d542709d44fa" /><Relationship Type="http://schemas.openxmlformats.org/officeDocument/2006/relationships/hyperlink" Target="https://njan.org.ng/index.php/home/article/view/29" TargetMode="External" Id="Rf3ce7de142054ae3" /><Relationship Type="http://schemas.openxmlformats.org/officeDocument/2006/relationships/hyperlink" Target="https://doi.org/10.1016/s2214-109x(25)00303-1" TargetMode="External" Id="R236e608c9df543d8" /><Relationship Type="http://schemas.openxmlformats.org/officeDocument/2006/relationships/hyperlink" Target="https://doi.org/10.1007/s00134-025-08134-2" TargetMode="External" Id="Rbd8c182c633c42ec" /><Relationship Type="http://schemas.openxmlformats.org/officeDocument/2006/relationships/hyperlink" Target="https://doi.org/10.46439/painresearch.1.009" TargetMode="External" Id="R0e57d48dc1184296" /><Relationship Type="http://schemas.openxmlformats.org/officeDocument/2006/relationships/hyperlink" Target="https://doi.org/10.4103/jwas.jwas_171_24" TargetMode="External" Id="R3d405d655e874eb8" /><Relationship Type="http://schemas.openxmlformats.org/officeDocument/2006/relationships/hyperlink" Target="https://doi.org/10.1213/ane.0000000000007689" TargetMode="External" Id="R72a110e5fca54210" /><Relationship Type="http://schemas.openxmlformats.org/officeDocument/2006/relationships/hyperlink" Target="https://doi.org/10.1016/s0140-6736(24)02846-0" TargetMode="External" Id="R8b6e5b9c6c014aea" /><Relationship Type="http://schemas.openxmlformats.org/officeDocument/2006/relationships/hyperlink" Target="https://doi.org/10.4236/oju.2025.158037" TargetMode="External" Id="Rbfebd3b40f9d40f7" /><Relationship Type="http://schemas.openxmlformats.org/officeDocument/2006/relationships/hyperlink" Target="https://doi.org/10.1371/journal.pone.0302533" TargetMode="External" Id="R0af65711fb5a41a2" /><Relationship Type="http://schemas.openxmlformats.org/officeDocument/2006/relationships/hyperlink" Target="https://www.thelancet.com/journals/lancet/article/PIIS0140-6736(24)00103-X/abstract" TargetMode="External" Id="R7708eac7890d41df" /><Relationship Type="http://schemas.openxmlformats.org/officeDocument/2006/relationships/hyperlink" Target="https://www.ijmsdr.org/published%20paper/1i1i35/Postoperative-Infections-Risk-Factors-Prevention-and-Management-Strategies.pdf" TargetMode="External" Id="R6b6021e69c1e4136" /><Relationship Type="http://schemas.openxmlformats.org/officeDocument/2006/relationships/hyperlink" Target="https://doi.org/10.1155/2023/9930291" TargetMode="External" Id="Reafbbabc90954a50" /><Relationship Type="http://schemas.openxmlformats.org/officeDocument/2006/relationships/hyperlink" Target="https://cris.unibo.it/handle/11585/956435" TargetMode="External" Id="R8ee3ea7ca32a4300" /><Relationship Type="http://schemas.openxmlformats.org/officeDocument/2006/relationships/hyperlink" Target="https://academic.oup.com/bjs/article-abstract/110/7/804/7133802" TargetMode="External" Id="Re5d1133cd33840ce" /><Relationship Type="http://schemas.openxmlformats.org/officeDocument/2006/relationships/hyperlink" Target="https://doi.org/10.1093/jscr/rjab424" TargetMode="External" Id="Rfa6115be6f5e46e6" /><Relationship Type="http://schemas.openxmlformats.org/officeDocument/2006/relationships/hyperlink" Target="https://doi.org/10.11604/pamj.2020.36.100.23892" TargetMode="External" Id="R559915e97c3f4771" /><Relationship Type="http://schemas.openxmlformats.org/officeDocument/2006/relationships/hyperlink" Target="https://raw.githubusercontent.com/mlresearch/v302/main/assets/anku26a/anku26a.pdf" TargetMode="External" Id="R1de07c6f4c314a27" /><Relationship Type="http://schemas.openxmlformats.org/officeDocument/2006/relationships/footer" Target="/word/footer1.xml" Id="Re66e0f69734d475e" /></Relationships>
</file>