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e475bb5a1d1d45dd" /><Relationship Type="http://schemas.openxmlformats.org/package/2006/relationships/metadata/core-properties" Target="/package/services/metadata/core-properties/78e96222706a4f6e84947120cbae21a4.psmdcp" Id="Red15495db80a47fd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Isaac Galyuon</w:t>
      </w:r>
    </w:p>
    <w:p>
      <w:r>
        <w:rPr>
          <w:rStyle w:val="Muted"/>
          <w:sz w:val="22"/>
        </w:rPr>
        <w:t xml:space="preserve">Professor · Molecular Biology &amp; Biotechnology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Homepage </w:t>
      </w:r>
      <w:hyperlink xmlns:r="http://schemas.openxmlformats.org/officeDocument/2006/relationships" w:history="true" r:id="Rdd1e57a99db747fa">
        <w:r>
          <w:rPr>
            <w:rStyle w:val="Hyperlink"/>
            <w:sz w:val="18"/>
          </w:rPr>
          <w:t xml:space="preserve">ucc.edu.gh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1f1f838a541148f8">
        <w:r>
          <w:rPr>
            <w:rStyle w:val="Hyperlink"/>
            <w:sz w:val="18"/>
          </w:rPr>
          <w:t xml:space="preserve">scholar.google.com/citations?user=LiX-z5kAAAAJ&amp;hl=en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9da42ec4db4440a4">
        <w:r>
          <w:rPr>
            <w:rStyle w:val="Hyperlink"/>
            <w:sz w:val="18"/>
          </w:rPr>
          <w:t xml:space="preserve">scholar.ucc.edu.gh/staff/e75dab81-fb89-4929-a3fb-dce5fcb3b5cf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Molecular Biology · Plant Genetics and Breeding · Plant Physiology · PCR Microbiology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Plant Science · Molecular Biology · Agronomy and Crop Science · Food Science · Horticulture · Nutrition and Dietetics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36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757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13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15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2.28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39%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36 publications listed below, 1999–2026. Field-weighted impact is the mean over the 18 works scored for it; 1.00 is the world average for works of the same field, type and year. 7 of the 18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35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Aaron T. Asare, Peter Haruna, </w:t>
      </w:r>
      <w:r>
        <w:rPr>
          <w:b/>
        </w:rPr>
        <w:t xml:space="preserve">Isaac K. Galyuon</w:t>
      </w:r>
      <w:r>
        <w:t xml:space="preserve">, Daniel Asante, Joshua Yeboah Asiamah</w:t>
      </w:r>
      <w:r>
        <w:t xml:space="preserve"> (2026). </w:t>
      </w:r>
      <w:r>
        <w:t xml:space="preserve">Heterotic response and inbreeding depression in seed traits and other related attributes of cowpea (Vigna unguiculata [L.] Walp.).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8b112ed732bb4592">
        <w:r>
          <w:rPr>
            <w:rStyle w:val="Hyperlink"/>
          </w:rPr>
          <w:t xml:space="preserve">https://doi.org/10.37992/2026.1701.004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Jianbin Li, Michael Ackah, Frank Kwarteng Amoako, Justice Kwaku Addo, Xin Jin, Frank Kumi, Vailly Jubline Banzouzi Bouzika, Hao Wei, John Nelson Buah, </w:t>
      </w:r>
      <w:r>
        <w:rPr>
          <w:b/>
        </w:rPr>
        <w:t xml:space="preserve">Isaac K.A. Galyuon</w:t>
      </w:r>
      <w:r>
        <w:t xml:space="preserve">, Meina Zhu, Mengdi Zhao, Weiguo Zhao</w:t>
      </w:r>
      <w:r>
        <w:t xml:space="preserve"> (2026). </w:t>
      </w:r>
      <w:r>
        <w:t xml:space="preserve">Magnesium-induced transporters remodel the ionome of mulberry leaves by promoting the nitrate reductase (NIA) gene in nitrogen metabolism.</w:t>
      </w:r>
      <w:r>
        <w:t xml:space="preserve"> </w:t>
      </w:r>
      <w:r>
        <w:rPr>
          <w:i/>
        </w:rPr>
        <w:t xml:space="preserve">Plant Science</w:t>
      </w:r>
      <w:r>
        <w:t xml:space="preserve">.</w:t>
      </w:r>
      <w:r>
        <w:t xml:space="preserve"> </w:t>
      </w:r>
      <w:hyperlink xmlns:r="http://schemas.openxmlformats.org/officeDocument/2006/relationships" w:history="true" r:id="R49c54985ebe44cc1">
        <w:r>
          <w:rPr>
            <w:rStyle w:val="Hyperlink"/>
          </w:rPr>
          <w:t xml:space="preserve">https://doi.org/10.1016/j.plantsci.2026.113396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t xml:space="preserve">Zipei Cui, Michael Ackah, Frank Kwarteng Amoako, Jianbin Li, Aaron Tettey Asare, Changyu Qiu, Qiang Lin, Owuraku Amponsah Abu, </w:t>
      </w:r>
      <w:r>
        <w:rPr>
          <w:b/>
        </w:rPr>
        <w:t xml:space="preserve">Isaac K. A. Galyuon</w:t>
      </w:r>
      <w:r>
        <w:t xml:space="preserve">, Xueying Jin, Mengdi Zhao, Weiguo Zhao</w:t>
      </w:r>
      <w:r>
        <w:t xml:space="preserve"> (2026). </w:t>
      </w:r>
      <w:r>
        <w:t xml:space="preserve">Metabolomic and physiological responses of mulberry plants to exogenous molybdenum enhance amino acid and sugar metabolism.</w:t>
      </w:r>
      <w:r>
        <w:t xml:space="preserve"> </w:t>
      </w:r>
      <w:r>
        <w:rPr>
          <w:i/>
        </w:rPr>
        <w:t xml:space="preserve">Plant and Soil</w:t>
      </w:r>
      <w:r>
        <w:t xml:space="preserve">.</w:t>
      </w:r>
      <w:r>
        <w:t xml:space="preserve"> </w:t>
      </w:r>
      <w:hyperlink xmlns:r="http://schemas.openxmlformats.org/officeDocument/2006/relationships" w:history="true" r:id="Re17bdca05b2741e2">
        <w:r>
          <w:rPr>
            <w:rStyle w:val="Hyperlink"/>
          </w:rPr>
          <w:t xml:space="preserve">https://doi.org/10.1007/s11104-026-08495-7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Danquah Danquah, Emmanuel Plas Otwe, </w:t>
      </w:r>
      <w:r>
        <w:rPr>
          <w:b/>
        </w:rPr>
        <w:t xml:space="preserve">Isaac Kojo Angnangsoore Galyuon</w:t>
      </w:r>
      <w:r>
        <w:t xml:space="preserve">, Kofi Atiah, Clement Napo</w:t>
      </w:r>
      <w:r>
        <w:t xml:space="preserve"> (2025). </w:t>
      </w:r>
      <w:r>
        <w:t xml:space="preserve">Growth and Tuberization in Seed-Propagated Cassava.</w:t>
      </w:r>
      <w:r>
        <w:t xml:space="preserve"> </w:t>
      </w:r>
      <w:r>
        <w:rPr>
          <w:i/>
        </w:rPr>
        <w:t xml:space="preserve">American Journal of Agriculture</w:t>
      </w:r>
      <w:r>
        <w:t xml:space="preserve">.</w:t>
      </w:r>
      <w:r>
        <w:t xml:space="preserve"> </w:t>
      </w:r>
      <w:hyperlink xmlns:r="http://schemas.openxmlformats.org/officeDocument/2006/relationships" w:history="true" r:id="R950dcfbaaa74499a">
        <w:r>
          <w:rPr>
            <w:rStyle w:val="Hyperlink"/>
          </w:rPr>
          <w:t xml:space="preserve">https://doi.org/10.47672/aja.2811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5.</w:t>
      </w:r>
      <w:r>
        <w:tab/>
      </w:r>
      <w:r>
        <w:t xml:space="preserve">A. Danquah, E. P. Otwe, </w:t>
      </w:r>
      <w:r>
        <w:rPr>
          <w:b/>
        </w:rPr>
        <w:t xml:space="preserve">I. K. A. Galyuon</w:t>
      </w:r>
      <w:r>
        <w:t xml:space="preserve">, F. Kumi, C. Napo</w:t>
      </w:r>
      <w:r>
        <w:t xml:space="preserve"> (2025). </w:t>
      </w:r>
      <w:r>
        <w:t xml:space="preserve">Morphological and Physiological Responses of Sorghum to Drought: Implications for Development of Climate-resilient Cultivars.</w:t>
      </w:r>
      <w:r>
        <w:t xml:space="preserve"> </w:t>
      </w:r>
      <w:r>
        <w:rPr>
          <w:i/>
        </w:rPr>
        <w:t xml:space="preserve">Biotechnology Journal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5cd367279554470b">
        <w:r>
          <w:rPr>
            <w:rStyle w:val="Hyperlink"/>
          </w:rPr>
          <w:t xml:space="preserve">https://doi.org/10.9734/bji/2025/v29i2767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6.</w:t>
      </w:r>
      <w:r>
        <w:tab/>
      </w:r>
      <w:r>
        <w:rPr>
          <w:b/>
        </w:rPr>
        <w:t xml:space="preserve">Isaac Galyuon</w:t>
      </w:r>
      <w:r>
        <w:t xml:space="preserve"> (2024). </w:t>
      </w:r>
      <w:r>
        <w:t xml:space="preserve">Assessment of genetic diversity for yield, yield attributes and water use efficiency related traits in groundnut [Arachis hypogaea L.].</w:t>
      </w:r>
      <w:r>
        <w:t xml:space="preserve"> </w:t>
      </w:r>
      <w:r>
        <w:rPr>
          <w:i/>
        </w:rPr>
        <w:t xml:space="preserve">Electronic Journal of Plant Breeding</w:t>
      </w:r>
      <w:r>
        <w:t xml:space="preserve">.</w:t>
      </w:r>
      <w:r>
        <w:t xml:space="preserve"> </w:t>
      </w:r>
      <w:hyperlink xmlns:r="http://schemas.openxmlformats.org/officeDocument/2006/relationships" w:history="true" r:id="R734fe779b0004d8c">
        <w:r>
          <w:rPr>
            <w:rStyle w:val="Hyperlink"/>
          </w:rPr>
          <w:t xml:space="preserve">https://ejplantbreeding.org/index.php/EJPB/article/view/283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7.</w:t>
      </w:r>
      <w:r>
        <w:tab/>
      </w:r>
      <w:r>
        <w:t xml:space="preserve">R. E. Puobi, A. T. Asare, E. P. Otwe, </w:t>
      </w:r>
      <w:r>
        <w:rPr>
          <w:b/>
        </w:rPr>
        <w:t xml:space="preserve">I. K. A. Galyuon</w:t>
      </w:r>
      <w:r>
        <w:t xml:space="preserve"> (2023). </w:t>
      </w:r>
      <w:r>
        <w:t xml:space="preserve">Drought Tolerance in Soybean (Glycine max L. Merr.) Genotypes during the Flowering Stage of Development.</w:t>
      </w:r>
      <w:r>
        <w:t xml:space="preserve"> </w:t>
      </w:r>
      <w:r>
        <w:rPr>
          <w:i/>
        </w:rPr>
        <w:t xml:space="preserve">Journal of Advances in Biology &amp; Biotechnology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b14ad592aff2499f">
        <w:r>
          <w:rPr>
            <w:rStyle w:val="Hyperlink"/>
          </w:rPr>
          <w:t xml:space="preserve">https://doi.org/10.9734/jabb/2023/v26i11663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8.</w:t>
      </w:r>
      <w:r>
        <w:tab/>
      </w:r>
      <w:r>
        <w:t xml:space="preserve">Caleb M. Agbale, Justice K. Sarfo, </w:t>
      </w:r>
      <w:r>
        <w:rPr>
          <w:b/>
        </w:rPr>
        <w:t xml:space="preserve">Isaac K. Galyuon</w:t>
      </w:r>
      <w:r>
        <w:t xml:space="preserve">, Samuel A. Juliano, Gislaine G. O. Silva, Danieli F. Buccini, Marlon H. Cardoso, Marcelo D. T. Torres, Alfredo M. Angeles-Boza, Cesar de la Fuente-Nunez, Octavio L. Franco</w:t>
      </w:r>
      <w:r>
        <w:t xml:space="preserve"> (2019). </w:t>
      </w:r>
      <w:r>
        <w:t xml:space="preserve">Antimicrobial and Antibiofilm Activities of Helical Antimicrobial Peptide Sequences Incorporating Metal-Binding Motifs.</w:t>
      </w:r>
      <w:r>
        <w:t xml:space="preserve"> </w:t>
      </w:r>
      <w:r>
        <w:rPr>
          <w:i/>
        </w:rPr>
        <w:t xml:space="preserve">Biochemistry</w:t>
      </w:r>
      <w:r>
        <w:t xml:space="preserve">.</w:t>
      </w:r>
      <w:r>
        <w:t xml:space="preserve"> </w:t>
      </w:r>
      <w:hyperlink xmlns:r="http://schemas.openxmlformats.org/officeDocument/2006/relationships" w:history="true" r:id="R27b35f9e14294e5b">
        <w:r>
          <w:rPr>
            <w:rStyle w:val="Hyperlink"/>
          </w:rPr>
          <w:t xml:space="preserve">https://doi.org/10.1021/acs.biochem.9b00440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9.</w:t>
      </w:r>
      <w:r>
        <w:tab/>
      </w:r>
      <w:r>
        <w:t xml:space="preserve">Daniel S. Agyirifo, Mark Wamalwa, Emmanuel Plas Otwe, </w:t>
      </w:r>
      <w:r>
        <w:rPr>
          <w:b/>
        </w:rPr>
        <w:t xml:space="preserve">Isaac Galyuon</w:t>
      </w:r>
      <w:r>
        <w:t xml:space="preserve">, Steven Runo, Jemmy Takrama, Joseph Ngeranwa</w:t>
      </w:r>
      <w:r>
        <w:t xml:space="preserve"> (2019). </w:t>
      </w:r>
      <w:r>
        <w:t xml:space="preserve">Metagenomics analysis of cocoa bean fermentation microbiome identifying species diversity and putative functional capabilities.</w:t>
      </w:r>
      <w:r>
        <w:t xml:space="preserve"> </w:t>
      </w:r>
      <w:r>
        <w:rPr>
          <w:i/>
        </w:rPr>
        <w:t xml:space="preserve">Heliyon</w:t>
      </w:r>
      <w:r>
        <w:t xml:space="preserve">.</w:t>
      </w:r>
      <w:r>
        <w:t xml:space="preserve"> </w:t>
      </w:r>
      <w:hyperlink xmlns:r="http://schemas.openxmlformats.org/officeDocument/2006/relationships" w:history="true" r:id="R6edda73f2ace47dd">
        <w:r>
          <w:rPr>
            <w:rStyle w:val="Hyperlink"/>
          </w:rPr>
          <w:t xml:space="preserve">https://doi.org/10.1016/j.heliyon.2019.e02170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10.</w:t>
      </w:r>
      <w:r>
        <w:tab/>
      </w:r>
      <w:r>
        <w:rPr>
          <w:b/>
        </w:rPr>
        <w:t xml:space="preserve">I.K.A. Galyuon</w:t>
      </w:r>
      <w:r>
        <w:t xml:space="preserve">, A. Gay, A.K. Borrell, C.J. Howarth</w:t>
      </w:r>
      <w:r>
        <w:t xml:space="preserve"> (2019). </w:t>
      </w:r>
      <w:r>
        <w:t xml:space="preserve">Physiological and biochemical basis for stay-green trait in sorghum.</w:t>
      </w:r>
      <w:r>
        <w:t xml:space="preserve"> </w:t>
      </w:r>
      <w:r>
        <w:rPr>
          <w:i/>
        </w:rPr>
        <w:t xml:space="preserve">African Crop Science Journal</w:t>
      </w:r>
      <w:r>
        <w:t xml:space="preserve">.</w:t>
      </w:r>
      <w:r>
        <w:t xml:space="preserve"> </w:t>
      </w:r>
      <w:hyperlink xmlns:r="http://schemas.openxmlformats.org/officeDocument/2006/relationships" w:history="true" r:id="R035bd16620514a0b">
        <w:r>
          <w:rPr>
            <w:rStyle w:val="Hyperlink"/>
          </w:rPr>
          <w:t xml:space="preserve">https://doi.org/10.4314/acsj.v27i4.8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11.</w:t>
      </w:r>
      <w:r>
        <w:tab/>
      </w:r>
      <w:r>
        <w:t xml:space="preserve">Aaron T. Asare, Bhavani Shankara Gowda, </w:t>
      </w:r>
      <w:r>
        <w:rPr>
          <w:b/>
        </w:rPr>
        <w:t xml:space="preserve">Isaac Galyuon</w:t>
      </w:r>
      <w:r>
        <w:t xml:space="preserve">, Lawrence M. Aboagye, Jemmy F. Takrama, Francis Kwame Padi, Michael P. Timko</w:t>
      </w:r>
      <w:r>
        <w:t xml:space="preserve"> (2017). </w:t>
      </w:r>
      <w:r>
        <w:t xml:space="preserve">Identification of potential sources of striga resistance in cowpea [Vigna Unguiculata (L.) walp.] accessions from Ghana.</w:t>
      </w:r>
      <w:r>
        <w:t xml:space="preserve"> </w:t>
      </w:r>
      <w:r>
        <w:rPr>
          <w:i/>
        </w:rPr>
        <w:t xml:space="preserve">Journal of Microbiology and Biotechnology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12.</w:t>
      </w:r>
      <w:r>
        <w:tab/>
      </w:r>
      <w:r>
        <w:t xml:space="preserve">Emmanuel Plas Otwe, Daniel S. Agyirifo, </w:t>
      </w:r>
      <w:r>
        <w:rPr>
          <w:b/>
        </w:rPr>
        <w:t xml:space="preserve">Isaac K. Galyuon</w:t>
      </w:r>
      <w:r>
        <w:t xml:space="preserve">, John S Heslop-Harrison</w:t>
      </w:r>
      <w:r>
        <w:t xml:space="preserve"> (2017). </w:t>
      </w:r>
      <w:r>
        <w:t xml:space="preserve">Molecular Diversity in some Ghanaian Cowpea [Vigna unguiculata L. (Walp)] Accessions.</w:t>
      </w:r>
      <w:r>
        <w:t xml:space="preserve"> </w:t>
      </w:r>
      <w:r>
        <w:rPr>
          <w:i/>
        </w:rPr>
        <w:t xml:space="preserve">Tropical Plant Biology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19499071bcb54df8">
        <w:r>
          <w:rPr>
            <w:rStyle w:val="Hyperlink"/>
          </w:rPr>
          <w:t xml:space="preserve">https://doi.org/10.1007/s12042-017-9184-9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13.</w:t>
      </w:r>
      <w:r>
        <w:tab/>
      </w:r>
      <w:r>
        <w:t xml:space="preserve">E. Muller, S. Ravel, C. Agret, F. Abrokwah, H. Dzahini-Obiatey, </w:t>
      </w:r>
      <w:r>
        <w:rPr>
          <w:b/>
        </w:rPr>
        <w:t xml:space="preserve">I. Galyuon</w:t>
      </w:r>
      <w:r>
        <w:t xml:space="preserve">, K. Kouakou, E.C. Jeyaseelan, J. Allainguillaume, A. Wetten</w:t>
      </w:r>
      <w:r>
        <w:t xml:space="preserve"> (2017). </w:t>
      </w:r>
      <w:r>
        <w:t xml:space="preserve">Next generation sequencing elucidates cacao badnavirus diversity and reveals the existence of more than ten viral species.</w:t>
      </w:r>
      <w:r>
        <w:t xml:space="preserve"> </w:t>
      </w:r>
      <w:r>
        <w:rPr>
          <w:i/>
        </w:rPr>
        <w:t xml:space="preserve">Virus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35955d6786964b62">
        <w:r>
          <w:rPr>
            <w:rStyle w:val="Hyperlink"/>
          </w:rPr>
          <w:t xml:space="preserve">https://doi.org/10.1016/j.virusres.2017.11.019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14.</w:t>
      </w:r>
      <w:r>
        <w:tab/>
      </w:r>
      <w:r>
        <w:t xml:space="preserve">Caleb Mawuli Agbale, Marlon Henrique Cardoso, </w:t>
      </w:r>
      <w:r>
        <w:rPr>
          <w:b/>
        </w:rPr>
        <w:t xml:space="preserve">Isaac Kojo Galyuon</w:t>
      </w:r>
      <w:r>
        <w:t xml:space="preserve">, Octávio Luiz Franco</w:t>
      </w:r>
      <w:r>
        <w:t xml:space="preserve"> (2016). </w:t>
      </w:r>
      <w:r>
        <w:t xml:space="preserve">Designing metallodrugs with nuclease and protease activity.</w:t>
      </w:r>
      <w:r>
        <w:t xml:space="preserve"> </w:t>
      </w:r>
      <w:r>
        <w:rPr>
          <w:i/>
        </w:rPr>
        <w:t xml:space="preserve">Metallomics</w:t>
      </w:r>
      <w:r>
        <w:t xml:space="preserve">.</w:t>
      </w:r>
      <w:r>
        <w:t xml:space="preserve"> </w:t>
      </w:r>
      <w:hyperlink xmlns:r="http://schemas.openxmlformats.org/officeDocument/2006/relationships" w:history="true" r:id="R64c4c9bdbe54446d">
        <w:r>
          <w:rPr>
            <w:rStyle w:val="Hyperlink"/>
          </w:rPr>
          <w:t xml:space="preserve">https://doi.org/10.1039/c6mt00133e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15.</w:t>
      </w:r>
      <w:r>
        <w:tab/>
      </w:r>
      <w:r>
        <w:t xml:space="preserve">Francis Abrokwah, Henry Dzahini-Obiatey, </w:t>
      </w:r>
      <w:r>
        <w:rPr>
          <w:b/>
        </w:rPr>
        <w:t xml:space="preserve">Isaac Galyuon</w:t>
      </w:r>
      <w:r>
        <w:t xml:space="preserve">, Francis Osae-Awuku, Emmanuelle Muller</w:t>
      </w:r>
      <w:r>
        <w:t xml:space="preserve"> (2016). </w:t>
      </w:r>
      <w:r>
        <w:t xml:space="preserve">Geographical Distribution of Cacao swollen shoot virus Molecular Variability in Ghana.</w:t>
      </w:r>
      <w:r>
        <w:t xml:space="preserve"> </w:t>
      </w:r>
      <w:r>
        <w:rPr>
          <w:i/>
        </w:rPr>
        <w:t xml:space="preserve">Plant Disease</w:t>
      </w:r>
      <w:r>
        <w:t xml:space="preserve">.</w:t>
      </w:r>
      <w:r>
        <w:t xml:space="preserve"> </w:t>
      </w:r>
      <w:hyperlink xmlns:r="http://schemas.openxmlformats.org/officeDocument/2006/relationships" w:history="true" r:id="R0ff62e6bdc134089">
        <w:r>
          <w:rPr>
            <w:rStyle w:val="Hyperlink"/>
          </w:rPr>
          <w:t xml:space="preserve">https://doi.org/10.1094/pdis-01-16-0081-re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16.</w:t>
      </w:r>
      <w:r>
        <w:tab/>
      </w:r>
      <w:r>
        <w:t xml:space="preserve">L Yafetto, </w:t>
      </w:r>
      <w:r>
        <w:rPr>
          <w:b/>
        </w:rPr>
        <w:t xml:space="preserve">Isaac KA Galyuon</w:t>
      </w:r>
      <w:r>
        <w:t xml:space="preserve"> (2016). </w:t>
      </w:r>
      <w:r>
        <w:t xml:space="preserve">Towards genetically engineered crops in ghanaian agriculture: Confined field trials and the „next-door neighbor effect‟ theory.</w:t>
      </w:r>
      <w:r>
        <w:t xml:space="preserve"> </w:t>
      </w:r>
      <w:r>
        <w:rPr>
          <w:i/>
        </w:rPr>
        <w:t xml:space="preserve">AgBioForum</w:t>
      </w:r>
      <w:r>
        <w:t xml:space="preserve">.</w:t>
      </w:r>
      <w:r>
        <w:t xml:space="preserve"> </w:t>
      </w:r>
      <w:hyperlink xmlns:r="http://schemas.openxmlformats.org/officeDocument/2006/relationships" w:history="true" r:id="R5d19f9d9e28f4efd">
        <w:r>
          <w:rPr>
            <w:rStyle w:val="Hyperlink"/>
          </w:rPr>
          <w:t xml:space="preserve">http://agbioforum.org/wp-content/uploads/2021/02/AgBioForum-19-1-66.pdf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17.</w:t>
      </w:r>
      <w:r>
        <w:tab/>
      </w:r>
      <w:r>
        <w:rPr>
          <w:b/>
        </w:rPr>
        <w:t xml:space="preserve">Isaac Galyuon</w:t>
      </w:r>
      <w:r>
        <w:t xml:space="preserve"> (2015). </w:t>
      </w:r>
      <w:r>
        <w:t xml:space="preserve">Cadmium contamination of cocoa beans and cocoa growing agricultural soils of Ghana: There is no cause for public alarm.</w:t>
      </w:r>
      <w:r>
        <w:t xml:space="preserve"> </w:t>
      </w:r>
      <w:r>
        <w:rPr>
          <w:i/>
        </w:rPr>
        <w:t xml:space="preserve">Peak Journal of Public Health and Management</w:t>
      </w:r>
      <w:r>
        <w:t xml:space="preserve">.</w:t>
      </w:r>
      <w:r>
        <w:t xml:space="preserve"> </w:t>
      </w:r>
      <w:hyperlink xmlns:r="http://schemas.openxmlformats.org/officeDocument/2006/relationships" w:history="true" r:id="R054e628a6abd4452">
        <w:r>
          <w:rPr>
            <w:rStyle w:val="Hyperlink"/>
          </w:rPr>
          <w:t xml:space="preserve">https://scholar.google.com/scholar?cluster=16380540299486877581&amp;hl=en&amp;oi=scholarr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18.</w:t>
      </w:r>
      <w:r>
        <w:tab/>
      </w:r>
      <w:r>
        <w:t xml:space="preserve">S Acheampong, </w:t>
      </w:r>
      <w:r>
        <w:rPr>
          <w:b/>
        </w:rPr>
        <w:t xml:space="preserve">Isaac KA Galyuon</w:t>
      </w:r>
      <w:r>
        <w:t xml:space="preserve">, AT Asare</w:t>
      </w:r>
      <w:r>
        <w:t xml:space="preserve"> (2015). </w:t>
      </w:r>
      <w:r>
        <w:t xml:space="preserve">Effects of sterilization protocols, benzylaminopurine and type of explants on growth initiation of pineapple (Ananas comosus (L.) Merr.) cultures.</w:t>
      </w:r>
      <w:r>
        <w:t xml:space="preserve"> </w:t>
      </w:r>
      <w:r>
        <w:rPr>
          <w:i/>
        </w:rPr>
        <w:t xml:space="preserve">Journal of Basic &amp; Applied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479b361075004da3">
        <w:r>
          <w:rPr>
            <w:rStyle w:val="Hyperlink"/>
          </w:rPr>
          <w:t xml:space="preserve">https://www.researchgate.net/profile/Aaron-T-Asare/publication/295918449_Effects_of_sterilization_protocols_benzylaminopurine_and_type_of_explants_on_growth_initiation_of_pineapple_Ananas_comosus_L_Merr_cultures/links/56d07b4308ae4d8d64a38ec1/Effects-of-sterilization-protocols-benzylaminopurine-and-type-of-explants-on-growth-initiation-of-pineapple-Ananas-comosus-L-Merr-culture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19.</w:t>
      </w:r>
      <w:r>
        <w:tab/>
      </w:r>
      <w:r>
        <w:t xml:space="preserve">Caleb M Agbale, </w:t>
      </w:r>
      <w:r>
        <w:rPr>
          <w:b/>
        </w:rPr>
        <w:t xml:space="preserve">Isaac K. Galyuon</w:t>
      </w:r>
      <w:r>
        <w:t xml:space="preserve"> (2015). </w:t>
      </w:r>
      <w:r>
        <w:t xml:space="preserve">Optimisation of antimicrobial peptide design: insights from action mechanisms.</w:t>
      </w:r>
      <w:r>
        <w:t xml:space="preserve"> </w:t>
      </w:r>
      <w:r>
        <w:rPr>
          <w:i/>
        </w:rPr>
        <w:t xml:space="preserve">Journal of Postdoctoral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73d6c9ed8c7d4ba1">
        <w:r>
          <w:rPr>
            <w:rStyle w:val="Hyperlink"/>
          </w:rPr>
          <w:t xml:space="preserve">https://www.researchgate.net/profile/Isaac-Galyuon/publication/281392780_Optimization_of_antimicrobial_peptide_design_insights_from_action_mechanisms/links/5687b0a408aebccc4e1522ec/Optimization-of-antimicrobial-peptide-design-insights-from-action-mechanisms.pdf?_sg%5B0%5D=started_experiment_milestone&amp;origin=journalDetail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20.</w:t>
      </w:r>
      <w:r>
        <w:tab/>
      </w:r>
      <w:r>
        <w:rPr>
          <w:b/>
        </w:rPr>
        <w:t xml:space="preserve">I Galyuon</w:t>
      </w:r>
      <w:r>
        <w:t xml:space="preserve"> (2013). </w:t>
      </w:r>
      <w:r>
        <w:t xml:space="preserve">Evaluation of Agronomic Performance of Drought-Tolerant QTL Introgression Hybrids of Millet (Pennisetum glaucum L R. Br.) in the Guinea Savannah Zone of Ghana.</w:t>
      </w:r>
      <w:r>
        <w:t xml:space="preserve"> </w:t>
      </w:r>
      <w:r>
        <w:rPr>
          <w:i/>
        </w:rPr>
        <w:t xml:space="preserve">International journal of agriculture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e01fa95fbb324985">
        <w:r>
          <w:rPr>
            <w:rStyle w:val="Hyperlink"/>
          </w:rPr>
          <w:t xml:space="preserve">https://pdfs.semanticscholar.org/f10f/864b067eb3cbae30f4a88f085620b581f9de.pdf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21.</w:t>
      </w:r>
      <w:r>
        <w:tab/>
      </w:r>
      <w:r>
        <w:t xml:space="preserve">AT Asare, </w:t>
      </w:r>
      <w:r>
        <w:rPr>
          <w:b/>
        </w:rPr>
        <w:t xml:space="preserve">IKA Galyuon</w:t>
      </w:r>
      <w:r>
        <w:t xml:space="preserve"> (2013). </w:t>
      </w:r>
      <w:r>
        <w:t xml:space="preserve">Identification of potential sources of striga resistance in cowpea [Vigna unguiculata (L.) Walp.] accessions from Ghana.</w:t>
      </w:r>
      <w:r>
        <w:t xml:space="preserve"> </w:t>
      </w:r>
      <w:r>
        <w:rPr>
          <w:i/>
        </w:rPr>
        <w:t xml:space="preserve">Journal of Microbiology and Biotechnology Research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22.</w:t>
      </w:r>
      <w:r>
        <w:tab/>
      </w:r>
      <w:r>
        <w:t xml:space="preserve">Michael Buenor Adinortey, Charles Ansah, </w:t>
      </w:r>
      <w:r>
        <w:rPr>
          <w:b/>
        </w:rPr>
        <w:t xml:space="preserve">Isaac Galyuon</w:t>
      </w:r>
      <w:r>
        <w:t xml:space="preserve">, Alexander Nyarko</w:t>
      </w:r>
      <w:r>
        <w:t xml:space="preserve"> (2013). </w:t>
      </w:r>
      <w:r>
        <w:t xml:space="preserve">In VivoModels Used for Evaluation of Potential Antigastroduodenal Ulcer Agents.</w:t>
      </w:r>
      <w:r>
        <w:t xml:space="preserve"> </w:t>
      </w:r>
      <w:r>
        <w:rPr>
          <w:i/>
        </w:rPr>
        <w:t xml:space="preserve">Ulcers</w:t>
      </w:r>
      <w:r>
        <w:t xml:space="preserve">.</w:t>
      </w:r>
      <w:r>
        <w:t xml:space="preserve"> </w:t>
      </w:r>
      <w:hyperlink xmlns:r="http://schemas.openxmlformats.org/officeDocument/2006/relationships" w:history="true" r:id="R21703449ee71419b">
        <w:r>
          <w:rPr>
            <w:rStyle w:val="Hyperlink"/>
          </w:rPr>
          <w:t xml:space="preserve">https://doi.org/10.1155/2013/796405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23.</w:t>
      </w:r>
      <w:r>
        <w:tab/>
      </w:r>
      <w:r>
        <w:t xml:space="preserve">Aaron T. Asare, </w:t>
      </w:r>
      <w:r>
        <w:rPr>
          <w:b/>
        </w:rPr>
        <w:t xml:space="preserve">Isaac Galyuon</w:t>
      </w:r>
      <w:r>
        <w:t xml:space="preserve">, Francis Kwame Padi, Emmanuel Plas Otwe, Jemmy F. Takrama</w:t>
      </w:r>
      <w:r>
        <w:t xml:space="preserve"> (2013). </w:t>
      </w:r>
      <w:r>
        <w:t xml:space="preserve">RESPONSES OF RECOMBINANT INBRED LINES OF COWPEA [(VIGNA UNGUICULATA (L.) WALP] TO STRIGA GESNERIOIDES INFESTATION IN GHANA.</w:t>
      </w:r>
      <w:r>
        <w:t xml:space="preserve"> </w:t>
      </w:r>
      <w:r>
        <w:rPr>
          <w:i/>
        </w:rPr>
        <w:t xml:space="preserve">European Scientific Journal ESJ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24.</w:t>
      </w:r>
      <w:r>
        <w:tab/>
      </w:r>
      <w:r>
        <w:t xml:space="preserve">MichaelBuenor Adinortey, </w:t>
      </w:r>
      <w:r>
        <w:rPr>
          <w:b/>
        </w:rPr>
        <w:t xml:space="preserve">IsaacK Galyuon</w:t>
      </w:r>
      <w:r>
        <w:t xml:space="preserve">, NicholasOteng Asamoah</w:t>
      </w:r>
      <w:r>
        <w:t xml:space="preserve"> (2013). </w:t>
      </w:r>
      <w:r>
        <w:t xml:space="preserve">Trema orientalis Linn. Blume: A potential for prospecting for drugs for various uses.</w:t>
      </w:r>
      <w:r>
        <w:t xml:space="preserve"> </w:t>
      </w:r>
      <w:r>
        <w:rPr>
          <w:i/>
        </w:rPr>
        <w:t xml:space="preserve">Pharmacognosy Reviews/Bioinformatics Trends/Pharmacognosy review</w:t>
      </w:r>
      <w:r>
        <w:t xml:space="preserve">.</w:t>
      </w:r>
      <w:r>
        <w:t xml:space="preserve"> </w:t>
      </w:r>
      <w:hyperlink xmlns:r="http://schemas.openxmlformats.org/officeDocument/2006/relationships" w:history="true" r:id="R90e7184b1c66412e">
        <w:r>
          <w:rPr>
            <w:rStyle w:val="Hyperlink"/>
          </w:rPr>
          <w:t xml:space="preserve">https://doi.org/10.4103/0973-7847.112852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25.</w:t>
      </w:r>
      <w:r>
        <w:tab/>
      </w:r>
      <w:r>
        <w:t xml:space="preserve">J Aggrey-Fynn, </w:t>
      </w:r>
      <w:r>
        <w:rPr>
          <w:b/>
        </w:rPr>
        <w:t xml:space="preserve">I Galyuon</w:t>
      </w:r>
      <w:r>
        <w:t xml:space="preserve">, DW Aheto, I Okyere</w:t>
      </w:r>
      <w:r>
        <w:t xml:space="preserve"> (2011). </w:t>
      </w:r>
      <w:r>
        <w:t xml:space="preserve">Assessment of the environmental conditions and benthic macroinvertebrate communities in two coastal lagoons in Ghana.</w:t>
      </w:r>
      <w:r>
        <w:t xml:space="preserve"> </w:t>
      </w:r>
      <w:r>
        <w:rPr>
          <w:i/>
        </w:rPr>
        <w:t xml:space="preserve">Annals of Biological Research</w:t>
      </w:r>
      <w:r>
        <w:t xml:space="preserve">.</w:t>
      </w:r>
      <w:r>
        <w:t xml:space="preserve"> </w:t>
      </w:r>
      <w:hyperlink xmlns:r="http://schemas.openxmlformats.org/officeDocument/2006/relationships" w:history="true" r:id="Rb63a1b47b91f4841">
        <w:r>
          <w:rPr>
            <w:rStyle w:val="Hyperlink"/>
          </w:rPr>
          <w:t xml:space="preserve">https://www.academia.edu/download/79235170/Assessment_of_the_environmental_conditio20220121-24680-18z0ndx.pdf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26.</w:t>
      </w:r>
      <w:r>
        <w:tab/>
      </w:r>
      <w:r>
        <w:t xml:space="preserve">AT Asare, </w:t>
      </w:r>
      <w:r>
        <w:rPr>
          <w:b/>
        </w:rPr>
        <w:t xml:space="preserve">IKA Galyuon</w:t>
      </w:r>
      <w:r>
        <w:t xml:space="preserve"> (2011). </w:t>
      </w:r>
      <w:r>
        <w:t xml:space="preserve">Effects of sucrose on development of cultures of some accessions of Dioscorea spp.</w:t>
      </w:r>
      <w:r>
        <w:t xml:space="preserve"> </w:t>
      </w:r>
      <w:r>
        <w:rPr>
          <w:i/>
        </w:rPr>
        <w:t xml:space="preserve">J. Ghana Sci. Ass</w:t>
      </w:r>
      <w:r>
        <w:t xml:space="preserve">.</w:t>
      </w:r>
      <w:r>
        <w:t xml:space="preserve"> </w:t>
      </w:r>
      <w:hyperlink xmlns:r="http://schemas.openxmlformats.org/officeDocument/2006/relationships" w:history="true" r:id="R62ae19cb417e48c0">
        <w:r>
          <w:rPr>
            <w:rStyle w:val="Hyperlink"/>
          </w:rPr>
          <w:t xml:space="preserve">https://ghanascience.gov.gh/wp-content/uploads/2018/04/12-19-Asare2-1.pdf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27.</w:t>
      </w:r>
      <w:r>
        <w:tab/>
      </w:r>
      <w:r>
        <w:t xml:space="preserve">AT Asare, </w:t>
      </w:r>
      <w:r>
        <w:rPr>
          <w:b/>
        </w:rPr>
        <w:t xml:space="preserve">IKA Galyuon</w:t>
      </w:r>
      <w:r>
        <w:t xml:space="preserve"> (2011). </w:t>
      </w:r>
      <w:r>
        <w:t xml:space="preserve">Evaluation of agro-morphological diversity in some segregating lines of cowpea (Vigna unguiculata L. Walp).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5451add9dea4bb4">
        <w:r>
          <w:rPr>
            <w:rStyle w:val="Hyperlink"/>
          </w:rPr>
          <w:t xml:space="preserve">https://ghanascience.gov.gh/wp-content/uploads/2018/04/1-11-Asare-1.pdf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28.</w:t>
      </w:r>
      <w:r>
        <w:tab/>
      </w:r>
      <w:r>
        <w:t xml:space="preserve">MB Adinortey, </w:t>
      </w:r>
      <w:r>
        <w:rPr>
          <w:b/>
        </w:rPr>
        <w:t xml:space="preserve">Isaac Galyuon</w:t>
      </w:r>
      <w:r>
        <w:t xml:space="preserve"> (2011). </w:t>
      </w:r>
      <w:r>
        <w:t xml:space="preserve">G-6-PD deficiency-a potential risk factor for development of diabetes mellitus.</w:t>
      </w:r>
      <w:r>
        <w:t xml:space="preserve"> </w:t>
      </w:r>
      <w:r>
        <w:rPr>
          <w:i/>
        </w:rPr>
        <w:t xml:space="preserve">Journal of Medicine and Medical Sciences</w:t>
      </w:r>
      <w:r>
        <w:t xml:space="preserve">.</w:t>
      </w:r>
      <w:r>
        <w:t xml:space="preserve"> </w:t>
      </w:r>
      <w:hyperlink xmlns:r="http://schemas.openxmlformats.org/officeDocument/2006/relationships" w:history="true" r:id="R182fe8ea89e149a2">
        <w:r>
          <w:rPr>
            <w:rStyle w:val="Hyperlink"/>
          </w:rPr>
          <w:t xml:space="preserve">https://www.academia.edu/download/49247417/G-6-PD_deficiency_-a_potential_risk_fact20160930-31052-5rkuzs.pdf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29.</w:t>
      </w:r>
      <w:r>
        <w:tab/>
      </w:r>
      <w:r>
        <w:rPr>
          <w:b/>
        </w:rPr>
        <w:t xml:space="preserve">Isaac KA Galyuon</w:t>
      </w:r>
      <w:r>
        <w:t xml:space="preserve">, MB Adinortey</w:t>
      </w:r>
      <w:r>
        <w:t xml:space="preserve"> (2011). </w:t>
      </w:r>
      <w:r>
        <w:t xml:space="preserve">The Ghanaian Currency notes and Coins: A Medium of Exchange for pathogenic microbes.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0df626ad49341e5">
        <w:r>
          <w:rPr>
            <w:rStyle w:val="Hyperlink"/>
          </w:rPr>
          <w:t xml:space="preserve">https://ir.ucc.edu.gh/server/api/core/bitstreams/1319d243-acc1-4d9f-b0c6-8c5e4484d55d/content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30.</w:t>
      </w:r>
      <w:r>
        <w:tab/>
      </w:r>
      <w:r>
        <w:t xml:space="preserve">Aaron T. Asare, Bhavani S. Gowda, </w:t>
      </w:r>
      <w:r>
        <w:rPr>
          <w:b/>
        </w:rPr>
        <w:t xml:space="preserve">Isaac K. A. Galyuon</w:t>
      </w:r>
      <w:r>
        <w:t xml:space="preserve">, Lawrence L. Aboagye, Jemmy F. Takrama, Michael P. Timko</w:t>
      </w:r>
      <w:r>
        <w:t xml:space="preserve"> (2010). </w:t>
      </w:r>
      <w:r>
        <w:t xml:space="preserve">Assessment of the genetic diversity in cowpea (Vigna unguiculataL. Walp.) germplasm from Ghana using simple sequence repeat markers.</w:t>
      </w:r>
      <w:r>
        <w:t xml:space="preserve"> </w:t>
      </w:r>
      <w:r>
        <w:rPr>
          <w:i/>
        </w:rPr>
        <w:t xml:space="preserve">Plant Genetic Resources</w:t>
      </w:r>
      <w:r>
        <w:t xml:space="preserve">.</w:t>
      </w:r>
      <w:r>
        <w:t xml:space="preserve"> </w:t>
      </w:r>
      <w:hyperlink xmlns:r="http://schemas.openxmlformats.org/officeDocument/2006/relationships" w:history="true" r:id="R5ddf85b83c6d4dcb">
        <w:r>
          <w:rPr>
            <w:rStyle w:val="Hyperlink"/>
          </w:rPr>
          <w:t xml:space="preserve">https://doi.org/10.1017/s1479262110000092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31.</w:t>
      </w:r>
      <w:r>
        <w:tab/>
      </w:r>
      <w:r>
        <w:rPr>
          <w:b/>
        </w:rPr>
        <w:t xml:space="preserve">I Galyuon</w:t>
      </w:r>
      <w:r>
        <w:t xml:space="preserve"> (2008). </w:t>
      </w:r>
      <w:r>
        <w:t xml:space="preserve">The genetic control of senescence revealed by mapping quantitative trait loci.</w:t>
      </w:r>
      <w:r>
        <w:t xml:space="preserve"> </w:t>
      </w:r>
      <w:r>
        <w:rPr>
          <w:i/>
        </w:rPr>
        <w:t xml:space="preserve">Ann. Plant Rev. Senes. Proc. Plants</w:t>
      </w:r>
      <w:r>
        <w:t xml:space="preserve">.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32.</w:t>
      </w:r>
      <w:r>
        <w:tab/>
      </w:r>
      <w:r>
        <w:rPr>
          <w:b/>
        </w:rPr>
        <w:t xml:space="preserve">I KA Galyuon</w:t>
      </w:r>
      <w:r>
        <w:t xml:space="preserve"> (2007). </w:t>
      </w:r>
      <w:r>
        <w:t xml:space="preserve">Effect of solar radiation on photosynthesis and pigmentation in the cyanobacterium microcoleus chtihonoplastes.</w:t>
      </w:r>
      <w:r>
        <w:t xml:space="preserve"> </w:t>
      </w:r>
      <w:r>
        <w:rPr>
          <w:i/>
        </w:rPr>
        <w:t xml:space="preserve">Journal of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9e754a34c3da49e9">
        <w:r>
          <w:rPr>
            <w:rStyle w:val="Hyperlink"/>
          </w:rPr>
          <w:t xml:space="preserve">https://www.osti.gov/etdeweb/biblio/20927619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33.</w:t>
      </w:r>
      <w:r>
        <w:tab/>
      </w:r>
      <w:r>
        <w:rPr>
          <w:b/>
        </w:rPr>
        <w:t xml:space="preserve">IKA Galyuon</w:t>
      </w:r>
      <w:r>
        <w:t xml:space="preserve"> (2005). </w:t>
      </w:r>
      <w:r>
        <w:t xml:space="preserve">Functioning under drought stress of stay-green sorghum developed by marker-assisted selection.</w:t>
      </w:r>
      <w:r>
        <w:t xml:space="preserve"> </w:t>
      </w:r>
      <w:r>
        <w:rPr>
          <w:i/>
        </w:rPr>
        <w:t xml:space="preserve">Comparative Biochemistry and Physiology a-Molecular &amp; Integrative Physiology</w:t>
      </w:r>
      <w:r>
        <w:t xml:space="preserve">.</w:t>
      </w:r>
      <w:r>
        <w:t xml:space="preserve"> </w:t>
      </w:r>
      <w:hyperlink xmlns:r="http://schemas.openxmlformats.org/officeDocument/2006/relationships" w:history="true" r:id="R389fe4495e6541e8">
        <w:r>
          <w:rPr>
            <w:rStyle w:val="Hyperlink"/>
          </w:rPr>
          <w:t xml:space="preserve">https://www.researchgate.net/profile/Isaac-Galyuon/publication/376448542_Functioning_under_drought_stress_of_stay-green_sorghum_developed_by_marker-assisted_selection/links/65789047ea5f7f020564bcc6/Functioning-under-drought-stress-of-stay-green-sorghum-developed-by-marker-assisted-selection.pdf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34.</w:t>
      </w:r>
      <w:r>
        <w:tab/>
      </w:r>
      <w:r>
        <w:rPr>
          <w:b/>
        </w:rPr>
        <w:t xml:space="preserve">IKA Galyuon</w:t>
      </w:r>
      <w:r>
        <w:t xml:space="preserve"> (1999). </w:t>
      </w:r>
      <w:r>
        <w:t xml:space="preserve">Regulatory effects of cultar and iat siol treat on soybean (Glycine max (L) Merr.).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d32bce75dffa4e0e">
        <w:r>
          <w:rPr>
            <w:rStyle w:val="Hyperlink"/>
          </w:rPr>
          <w:t xml:space="preserve">https://www.ajol.info/index.php/jgsa/article/view/17965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35.</w:t>
      </w:r>
      <w:r>
        <w:tab/>
      </w:r>
      <w:r>
        <w:rPr>
          <w:b/>
        </w:rPr>
        <w:t xml:space="preserve">IKA Galyuon</w:t>
      </w:r>
      <w:r>
        <w:t xml:space="preserve"> (1999). </w:t>
      </w:r>
      <w:r>
        <w:t xml:space="preserve">Responses of stomates of talinum triangulare and tradescantia virginiana to some growth regulators.</w:t>
      </w:r>
      <w:r>
        <w:t xml:space="preserve"> </w:t>
      </w:r>
      <w:r>
        <w:rPr>
          <w:i/>
        </w:rPr>
        <w:t xml:space="preserve">Journal of the Ghana Science Association</w:t>
      </w:r>
      <w:r>
        <w:t xml:space="preserve">.</w:t>
      </w:r>
      <w:r>
        <w:t xml:space="preserve"> </w:t>
      </w:r>
      <w:hyperlink xmlns:r="http://schemas.openxmlformats.org/officeDocument/2006/relationships" w:history="true" r:id="R3792e1a3daf14ec7">
        <w:r>
          <w:rPr>
            <w:rStyle w:val="Hyperlink"/>
          </w:rPr>
          <w:t xml:space="preserve">https://www.ajol.info/index.php/jgsa/article/view/18005/63123</w:t>
        </w:r>
      </w:hyperlink>
    </w:p>
    <w:p>
      <w:pPr>
        <w:pStyle w:val="Heading2"/>
      </w:pPr>
      <w:r>
        <w:t xml:space="preserve">Theses</w:t>
      </w:r>
      <w:r>
        <w:rPr>
          <w:rStyle w:val="Muted"/>
        </w:rPr>
        <w:t xml:space="preserve">  1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rPr>
          <w:b/>
        </w:rPr>
        <w:t xml:space="preserve">Isaac K. A. Galyuon</w:t>
      </w:r>
      <w:r>
        <w:t xml:space="preserve"> (2005). </w:t>
      </w:r>
      <w:r>
        <w:t xml:space="preserve">Physiological, Biochemical and Molecular Characterisation of the Stay-green Trait in Sorghum [Sorghum bicolor (L.)Moench].</w:t>
      </w:r>
      <w:r>
        <w:t xml:space="preserve"> </w:t>
      </w:r>
      <w:r>
        <w:rPr>
          <w:i/>
        </w:rPr>
        <w:t xml:space="preserve">University of Wales, Aberystwyth, Wales, UK</w:t>
      </w:r>
      <w:r>
        <w:t xml:space="preserve">.</w:t>
      </w:r>
    </w:p>
    <w:sectPr>
      <w:footerReference xmlns:r="http://schemas.openxmlformats.org/officeDocument/2006/relationships" w:type="default" r:id="Rc2ee6ffaaaa241b3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scholar.ucc.edu.gh/staff/e75dab81-fb89-4929-a3fb-dce5fcb3b5cf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8ce259dfb9294c45" /><Relationship Type="http://schemas.openxmlformats.org/officeDocument/2006/relationships/hyperlink" Target="http://www.ucc.edu.gh/" TargetMode="External" Id="Rdd1e57a99db747fa" /><Relationship Type="http://schemas.openxmlformats.org/officeDocument/2006/relationships/hyperlink" Target="https://scholar.google.com/citations?user=LiX-z5kAAAAJ&amp;hl=en" TargetMode="External" Id="R1f1f838a541148f8" /><Relationship Type="http://schemas.openxmlformats.org/officeDocument/2006/relationships/hyperlink" Target="https://scholar.ucc.edu.gh/staff/e75dab81-fb89-4929-a3fb-dce5fcb3b5cf" TargetMode="External" Id="R9da42ec4db4440a4" /><Relationship Type="http://schemas.openxmlformats.org/officeDocument/2006/relationships/hyperlink" Target="https://doi.org/10.37992/2026.1701.004" TargetMode="External" Id="R8b112ed732bb4592" /><Relationship Type="http://schemas.openxmlformats.org/officeDocument/2006/relationships/hyperlink" Target="https://doi.org/10.1016/j.plantsci.2026.113396" TargetMode="External" Id="R49c54985ebe44cc1" /><Relationship Type="http://schemas.openxmlformats.org/officeDocument/2006/relationships/hyperlink" Target="https://doi.org/10.1007/s11104-026-08495-7" TargetMode="External" Id="Re17bdca05b2741e2" /><Relationship Type="http://schemas.openxmlformats.org/officeDocument/2006/relationships/hyperlink" Target="https://doi.org/10.47672/aja.2811" TargetMode="External" Id="R950dcfbaaa74499a" /><Relationship Type="http://schemas.openxmlformats.org/officeDocument/2006/relationships/hyperlink" Target="https://doi.org/10.9734/bji/2025/v29i2767" TargetMode="External" Id="R5cd367279554470b" /><Relationship Type="http://schemas.openxmlformats.org/officeDocument/2006/relationships/hyperlink" Target="https://ejplantbreeding.org/index.php/EJPB/article/view/283" TargetMode="External" Id="R734fe779b0004d8c" /><Relationship Type="http://schemas.openxmlformats.org/officeDocument/2006/relationships/hyperlink" Target="https://doi.org/10.9734/jabb/2023/v26i11663" TargetMode="External" Id="Rb14ad592aff2499f" /><Relationship Type="http://schemas.openxmlformats.org/officeDocument/2006/relationships/hyperlink" Target="https://doi.org/10.1021/acs.biochem.9b00440" TargetMode="External" Id="R27b35f9e14294e5b" /><Relationship Type="http://schemas.openxmlformats.org/officeDocument/2006/relationships/hyperlink" Target="https://doi.org/10.1016/j.heliyon.2019.e02170" TargetMode="External" Id="R6edda73f2ace47dd" /><Relationship Type="http://schemas.openxmlformats.org/officeDocument/2006/relationships/hyperlink" Target="https://doi.org/10.4314/acsj.v27i4.8" TargetMode="External" Id="R035bd16620514a0b" /><Relationship Type="http://schemas.openxmlformats.org/officeDocument/2006/relationships/hyperlink" Target="https://doi.org/10.1007/s12042-017-9184-9" TargetMode="External" Id="R19499071bcb54df8" /><Relationship Type="http://schemas.openxmlformats.org/officeDocument/2006/relationships/hyperlink" Target="https://doi.org/10.1016/j.virusres.2017.11.019" TargetMode="External" Id="R35955d6786964b62" /><Relationship Type="http://schemas.openxmlformats.org/officeDocument/2006/relationships/hyperlink" Target="https://doi.org/10.1039/c6mt00133e" TargetMode="External" Id="R64c4c9bdbe54446d" /><Relationship Type="http://schemas.openxmlformats.org/officeDocument/2006/relationships/hyperlink" Target="https://doi.org/10.1094/pdis-01-16-0081-re" TargetMode="External" Id="R0ff62e6bdc134089" /><Relationship Type="http://schemas.openxmlformats.org/officeDocument/2006/relationships/hyperlink" Target="http://agbioforum.org/wp-content/uploads/2021/02/AgBioForum-19-1-66.pdf" TargetMode="External" Id="R5d19f9d9e28f4efd" /><Relationship Type="http://schemas.openxmlformats.org/officeDocument/2006/relationships/hyperlink" Target="https://scholar.google.com/scholar?cluster=16380540299486877581&amp;hl=en&amp;oi=scholarr" TargetMode="External" Id="R054e628a6abd4452" /><Relationship Type="http://schemas.openxmlformats.org/officeDocument/2006/relationships/hyperlink" Target="https://www.researchgate.net/profile/Aaron-T-Asare/publication/295918449_Effects_of_sterilization_protocols_benzylaminopurine_and_type_of_explants_on_growth_initiation_of_pineapple_Ananas_comosus_L_Merr_cultures/links/56d07b4308ae4d8d64a38ec1/Effects-of-sterilization-protocols-benzylaminopurine-and-type-of-explants-on-growth-initiation-of-pineapple-Ananas-comosus-L-Merr-cultures.pdf" TargetMode="External" Id="R479b361075004da3" /><Relationship Type="http://schemas.openxmlformats.org/officeDocument/2006/relationships/hyperlink" Target="https://www.researchgate.net/profile/Isaac-Galyuon/publication/281392780_Optimization_of_antimicrobial_peptide_design_insights_from_action_mechanisms/links/5687b0a408aebccc4e1522ec/Optimization-of-antimicrobial-peptide-design-insights-from-action-mechanisms.pdf?_sg%5B0%5D=started_experiment_milestone&amp;origin=journalDetail" TargetMode="External" Id="R73d6c9ed8c7d4ba1" /><Relationship Type="http://schemas.openxmlformats.org/officeDocument/2006/relationships/hyperlink" Target="https://pdfs.semanticscholar.org/f10f/864b067eb3cbae30f4a88f085620b581f9de.pdf" TargetMode="External" Id="Re01fa95fbb324985" /><Relationship Type="http://schemas.openxmlformats.org/officeDocument/2006/relationships/hyperlink" Target="https://doi.org/10.1155/2013/796405" TargetMode="External" Id="R21703449ee71419b" /><Relationship Type="http://schemas.openxmlformats.org/officeDocument/2006/relationships/hyperlink" Target="https://doi.org/10.4103/0973-7847.112852" TargetMode="External" Id="R90e7184b1c66412e" /><Relationship Type="http://schemas.openxmlformats.org/officeDocument/2006/relationships/hyperlink" Target="https://www.academia.edu/download/79235170/Assessment_of_the_environmental_conditio20220121-24680-18z0ndx.pdf" TargetMode="External" Id="Rb63a1b47b91f4841" /><Relationship Type="http://schemas.openxmlformats.org/officeDocument/2006/relationships/hyperlink" Target="https://ghanascience.gov.gh/wp-content/uploads/2018/04/12-19-Asare2-1.pdf" TargetMode="External" Id="R62ae19cb417e48c0" /><Relationship Type="http://schemas.openxmlformats.org/officeDocument/2006/relationships/hyperlink" Target="https://ghanascience.gov.gh/wp-content/uploads/2018/04/1-11-Asare-1.pdf" TargetMode="External" Id="R35451add9dea4bb4" /><Relationship Type="http://schemas.openxmlformats.org/officeDocument/2006/relationships/hyperlink" Target="https://www.academia.edu/download/49247417/G-6-PD_deficiency_-a_potential_risk_fact20160930-31052-5rkuzs.pdf" TargetMode="External" Id="R182fe8ea89e149a2" /><Relationship Type="http://schemas.openxmlformats.org/officeDocument/2006/relationships/hyperlink" Target="https://ir.ucc.edu.gh/server/api/core/bitstreams/1319d243-acc1-4d9f-b0c6-8c5e4484d55d/content" TargetMode="External" Id="Rd0df626ad49341e5" /><Relationship Type="http://schemas.openxmlformats.org/officeDocument/2006/relationships/hyperlink" Target="https://doi.org/10.1017/s1479262110000092" TargetMode="External" Id="R5ddf85b83c6d4dcb" /><Relationship Type="http://schemas.openxmlformats.org/officeDocument/2006/relationships/hyperlink" Target="https://www.osti.gov/etdeweb/biblio/20927619" TargetMode="External" Id="R9e754a34c3da49e9" /><Relationship Type="http://schemas.openxmlformats.org/officeDocument/2006/relationships/hyperlink" Target="https://www.researchgate.net/profile/Isaac-Galyuon/publication/376448542_Functioning_under_drought_stress_of_stay-green_sorghum_developed_by_marker-assisted_selection/links/65789047ea5f7f020564bcc6/Functioning-under-drought-stress-of-stay-green-sorghum-developed-by-marker-assisted-selection.pdf" TargetMode="External" Id="R389fe4495e6541e8" /><Relationship Type="http://schemas.openxmlformats.org/officeDocument/2006/relationships/hyperlink" Target="https://www.ajol.info/index.php/jgsa/article/view/17965" TargetMode="External" Id="Rd32bce75dffa4e0e" /><Relationship Type="http://schemas.openxmlformats.org/officeDocument/2006/relationships/hyperlink" Target="https://www.ajol.info/index.php/jgsa/article/view/18005/63123" TargetMode="External" Id="R3792e1a3daf14ec7" /><Relationship Type="http://schemas.openxmlformats.org/officeDocument/2006/relationships/footer" Target="/word/footer1.xml" Id="Rc2ee6ffaaaa241b3" /></Relationships>
</file>