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0a29cad697d47e9" /><Relationship Type="http://schemas.openxmlformats.org/package/2006/relationships/metadata/core-properties" Target="/package/services/metadata/core-properties/0807507fa77041c3b1eaa52ac261df8b.psmdcp" Id="Rf9b60b13810a4b2b" /></Relationships>
</file>

<file path=word/document.xml><?xml version="1.0" encoding="utf-8"?>
<w:document xmlns:w="http://schemas.openxmlformats.org/wordprocessingml/2006/main">
  <w:body>
    <w:p>
      <w:pPr>
        <w:pStyle w:val="Title"/>
      </w:pPr>
      <w:r>
        <w:t xml:space="preserve">George Anderson Jnr</w:t>
      </w:r>
    </w:p>
    <w:p>
      <w:r>
        <w:rPr>
          <w:rStyle w:val="Muted"/>
          <w:sz w:val="22"/>
        </w:rPr>
        <w:t xml:space="preserve">Lecturer · Department of Religious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4a9d1e2df2f48bf">
        <w:r>
          <w:rPr>
            <w:rStyle w:val="Hyperlink"/>
            <w:sz w:val="18"/>
          </w:rPr>
          <w:t xml:space="preserve">0000-0002-4944-4011</w:t>
        </w:r>
      </w:hyperlink>
      <w:r>
        <w:rPr>
          <w:color w:val="D0D4D9"/>
          <w:sz w:val="18"/>
        </w:rPr>
        <w:t xml:space="preserve">   ·   </w:t>
      </w:r>
      <w:r>
        <w:rPr>
          <w:rStyle w:val="Muted"/>
          <w:sz w:val="18"/>
        </w:rPr>
        <w:t xml:space="preserve">Profile </w:t>
      </w:r>
      <w:hyperlink xmlns:r="http://schemas.openxmlformats.org/officeDocument/2006/relationships" w:history="true" r:id="Rc35e602b227b4e0a">
        <w:r>
          <w:rPr>
            <w:rStyle w:val="Hyperlink"/>
            <w:sz w:val="18"/>
          </w:rPr>
          <w:t xml:space="preserve">scholar.ucc.edu.gh/staff/e9dfe9e5-d300-4485-89d5-a616a491285d</w:t>
        </w:r>
      </w:hyperlink>
    </w:p>
    <w:p>
      <w:pPr>
        <w:pBdr>
          <w:bottom w:val="single" w:color="D0D4D9" w:sz="4" w:space="1"/>
        </w:pBdr>
        <w:spacing w:after="60"/>
      </w:pPr>
    </w:p>
    <w:p>
      <w:pPr>
        <w:pStyle w:val="Heading1"/>
      </w:pPr>
      <w:r>
        <w:t xml:space="preserve">Profile</w:t>
      </w:r>
    </w:p>
    <w:p>
      <w:pPr>
        <w:spacing w:after="100"/>
      </w:pPr>
      <w:r>
        <w:t xml:space="preserve">George Anderson Jr. (Ph.D.) is a Senior Lecturer at the Department of Religion and Human Values, University of Cape Coast. His area of specialty is in the study of Religion and Christian Ethics. His research interest lies in Religion and Business (Commercialization of Religion in Ghana), Christian and Akan Ethics, and Neo-Prophetic Pentecostal Studies. He has 24 published articles in high impact journals.</w:t>
      </w:r>
    </w:p>
    <w:p>
      <w:pPr>
        <w:pStyle w:val="Heading1"/>
      </w:pPr>
      <w:r>
        <w:t xml:space="preserve">Research</w:t>
      </w:r>
    </w:p>
    <w:p>
      <w:pPr>
        <w:tabs>
          <w:tab w:val="left" w:pos="1134"/>
        </w:tabs>
        <w:spacing w:after="40"/>
        <w:ind w:left="1134" w:hanging="1134"/>
      </w:pPr>
      <w:r>
        <w:rPr>
          <w:rStyle w:val="Muted"/>
        </w:rPr>
        <w:t xml:space="preserve">Areas</w:t>
      </w:r>
      <w:r>
        <w:tab/>
      </w:r>
      <w:r>
        <w:t xml:space="preserve">Sociology and Political Science · Education · Religious studies · Communication · Gender Studies · Anthropology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13</w:t>
            </w:r>
          </w:p>
        </w:tc>
        <w:tc>
          <w:tcPr>
            <w:tcW w:w="1625" w:type="dxa"/>
          </w:tcPr>
          <w:p>
            <w:r>
              <w:rPr>
                <w:b/>
                <w:sz w:val="30"/>
              </w:rPr>
              <w:t xml:space="preserve">40</w:t>
            </w:r>
          </w:p>
        </w:tc>
        <w:tc>
          <w:tcPr>
            <w:tcW w:w="1625" w:type="dxa"/>
          </w:tcPr>
          <w:p>
            <w:r>
              <w:rPr>
                <w:b/>
                <w:sz w:val="30"/>
              </w:rPr>
              <w:t xml:space="preserve">5</w:t>
            </w:r>
          </w:p>
        </w:tc>
        <w:tc>
          <w:tcPr>
            <w:tcW w:w="1625" w:type="dxa"/>
          </w:tcPr>
          <w:p>
            <w:r>
              <w:rPr>
                <w:b/>
                <w:sz w:val="30"/>
              </w:rPr>
              <w:t xml:space="preserve">0</w:t>
            </w:r>
          </w:p>
        </w:tc>
        <w:tc>
          <w:tcPr>
            <w:tcW w:w="1625" w:type="dxa"/>
          </w:tcPr>
          <w:p>
            <w:r>
              <w:rPr>
                <w:b/>
                <w:sz w:val="30"/>
              </w:rPr>
              <w:t xml:space="preserve">1.82</w:t>
            </w:r>
          </w:p>
        </w:tc>
        <w:tc>
          <w:tcPr>
            <w:tcW w:w="1625" w:type="dxa"/>
          </w:tcPr>
          <w:p>
            <w:r>
              <w:rPr>
                <w:b/>
                <w:sz w:val="30"/>
              </w:rPr>
              <w:t xml:space="preserve">38%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13 publications listed below, 2013–2025. Field-weighted impact is the mean over the 13 works scored for it; 1.00 is the world average for works of the same field, type and year. 5 of the 13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Lecturer/Dr.</w:t>
      </w:r>
      <w:r>
        <w:tab/>
      </w:r>
      <w:r>
        <w:rPr>
          <w:rStyle w:val="Muted"/>
        </w:rPr>
        <w:t xml:space="preserve">2020–present</w:t>
      </w:r>
    </w:p>
    <w:p>
      <w:r>
        <w:rPr>
          <w:rStyle w:val="Muted"/>
        </w:rPr>
        <w:t xml:space="preserve">Religion and Human Values, University of Cape Coast, Cape Coast  GH, Cape Coast, Ghana</w:t>
      </w:r>
    </w:p>
    <w:p>
      <w:pPr>
        <w:keepNext/>
        <w:tabs>
          <w:tab w:val="right" w:pos="9752"/>
        </w:tabs>
        <w:spacing w:before="100"/>
      </w:pPr>
      <w:r>
        <w:rPr>
          <w:b/>
        </w:rPr>
        <w:t xml:space="preserve">Teaching Associate</w:t>
      </w:r>
      <w:r>
        <w:tab/>
      </w:r>
      <w:r>
        <w:rPr>
          <w:rStyle w:val="Muted"/>
        </w:rPr>
        <w:t xml:space="preserve">2015–2020</w:t>
      </w:r>
    </w:p>
    <w:p>
      <w:r>
        <w:rPr>
          <w:rStyle w:val="Muted"/>
        </w:rPr>
        <w:t xml:space="preserve">Religion and Human Values, University of Cape Coast, Cape Coast, Ghana</w:t>
      </w:r>
    </w:p>
    <w:p>
      <w:pPr>
        <w:keepNext/>
        <w:tabs>
          <w:tab w:val="right" w:pos="9752"/>
        </w:tabs>
        <w:spacing w:before="100"/>
      </w:pPr>
      <w:r>
        <w:rPr>
          <w:b/>
        </w:rPr>
        <w:t xml:space="preserve">Senior Research Assistant</w:t>
      </w:r>
      <w:r>
        <w:tab/>
      </w:r>
      <w:r>
        <w:rPr>
          <w:rStyle w:val="Muted"/>
        </w:rPr>
        <w:t xml:space="preserve">2012–2015</w:t>
      </w:r>
    </w:p>
    <w:p>
      <w:r>
        <w:rPr>
          <w:rStyle w:val="Muted"/>
        </w:rPr>
        <w:t xml:space="preserve">Religion and Human Values, University of Cape Coast, Cape Coast GH,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2016–2020</w:t>
      </w:r>
    </w:p>
    <w:p>
      <w:r>
        <w:rPr>
          <w:rStyle w:val="Muted"/>
        </w:rPr>
        <w:t xml:space="preserve">Kwame Nkrumah University of Science and Technology, Kumasi, Ghana</w:t>
      </w:r>
    </w:p>
    <w:p>
      <w:pPr>
        <w:keepNext/>
        <w:tabs>
          <w:tab w:val="right" w:pos="9752"/>
        </w:tabs>
        <w:spacing w:before="100"/>
      </w:pPr>
      <w:r>
        <w:rPr>
          <w:b/>
        </w:rPr>
        <w:t xml:space="preserve">MPhil</w:t>
      </w:r>
      <w:r>
        <w:tab/>
      </w:r>
      <w:r>
        <w:rPr>
          <w:rStyle w:val="Muted"/>
        </w:rPr>
        <w:t xml:space="preserve">2011–2014</w:t>
      </w:r>
    </w:p>
    <w:p>
      <w:r>
        <w:rPr>
          <w:rStyle w:val="Muted"/>
        </w:rPr>
        <w:t xml:space="preserve">University of Cape Coast, Cape Coast, Ghana</w:t>
      </w:r>
    </w:p>
    <w:p>
      <w:pPr>
        <w:keepNext/>
        <w:tabs>
          <w:tab w:val="right" w:pos="9752"/>
        </w:tabs>
        <w:spacing w:before="100"/>
      </w:pPr>
      <w:r>
        <w:rPr>
          <w:b/>
        </w:rPr>
        <w:t xml:space="preserve">B.ED Arts.</w:t>
      </w:r>
      <w:r>
        <w:tab/>
      </w:r>
      <w:r>
        <w:rPr>
          <w:rStyle w:val="Muted"/>
        </w:rPr>
        <w:t xml:space="preserve">2006–2010</w:t>
      </w:r>
    </w:p>
    <w:p>
      <w:r>
        <w:rPr>
          <w:rStyle w:val="Muted"/>
        </w:rPr>
        <w:t xml:space="preserve">University of Cape Coast, Cape Coast GH, Cape Coast, Ghana</w:t>
      </w:r>
    </w:p>
    <w:p>
      <w:pPr>
        <w:pStyle w:val="Heading1"/>
      </w:pPr>
      <w:r>
        <w:t xml:space="preserve">Distinctions, memberships and service</w:t>
      </w:r>
    </w:p>
    <w:p>
      <w:pPr>
        <w:keepNext/>
        <w:tabs>
          <w:tab w:val="right" w:pos="9752"/>
        </w:tabs>
        <w:spacing w:before="100"/>
      </w:pPr>
      <w:r>
        <w:rPr>
          <w:b/>
        </w:rPr>
        <w:t xml:space="preserve">Best Student Award (Ph.D. Category) College of Humanities and Social Sciences</w:t>
      </w:r>
      <w:r>
        <w:tab/>
      </w:r>
      <w:r>
        <w:rPr>
          <w:rStyle w:val="Muted"/>
        </w:rPr>
        <w:t xml:space="preserve">2019</w:t>
      </w:r>
    </w:p>
    <w:p>
      <w:r>
        <w:rPr>
          <w:rStyle w:val="Muted"/>
        </w:rPr>
        <w:t xml:space="preserve">Kwame Nkrumah University of Science and Technology, Kumasi, Ghana</w:t>
      </w:r>
    </w:p>
    <w:p>
      <w:pPr>
        <w:pStyle w:val="Heading1"/>
      </w:pPr>
      <w:r>
        <w:t xml:space="preserve">Publications</w:t>
      </w:r>
    </w:p>
    <w:p>
      <w:pPr>
        <w:pStyle w:val="Heading2"/>
      </w:pPr>
      <w:r>
        <w:t xml:space="preserve">Journal articles</w:t>
      </w:r>
      <w:r>
        <w:rPr>
          <w:rStyle w:val="Muted"/>
        </w:rPr>
        <w:t xml:space="preserve">  12</w:t>
      </w:r>
    </w:p>
    <w:p>
      <w:pPr>
        <w:tabs>
          <w:tab w:val="left" w:pos="454"/>
        </w:tabs>
        <w:spacing w:after="80"/>
        <w:ind w:left="454" w:hanging="454"/>
      </w:pPr>
      <w:r>
        <w:rPr>
          <w:rStyle w:val="Muted"/>
        </w:rPr>
        <w:t xml:space="preserve">1.</w:t>
      </w:r>
      <w:r>
        <w:tab/>
      </w:r>
      <w:r>
        <w:t xml:space="preserve">Charles Kofi Twene, </w:t>
      </w:r>
      <w:r>
        <w:rPr>
          <w:b/>
        </w:rPr>
        <w:t xml:space="preserve">George Anderson Jnr.</w:t>
      </w:r>
      <w:r>
        <w:t xml:space="preserve"> (2025). </w:t>
      </w:r>
      <w:r>
        <w:t xml:space="preserve">RME Teachers’ Subject-Matter Knowledge for Effective Delivery: A Study of Colleges of Education within the Bono Region of Ghana.</w:t>
      </w:r>
      <w:r>
        <w:t xml:space="preserve"> </w:t>
      </w:r>
      <w:r>
        <w:rPr>
          <w:i/>
        </w:rPr>
        <w:t xml:space="preserve">E-Journal of Humanities Arts and Social Sciences</w:t>
      </w:r>
      <w:r>
        <w:t xml:space="preserve">.</w:t>
      </w:r>
      <w:r>
        <w:t xml:space="preserve"> </w:t>
      </w:r>
      <w:hyperlink xmlns:r="http://schemas.openxmlformats.org/officeDocument/2006/relationships" w:history="true" r:id="Rcdbc52febb8a4b8d">
        <w:r>
          <w:rPr>
            <w:rStyle w:val="Hyperlink"/>
          </w:rPr>
          <w:t xml:space="preserve">https://doi.org/10.38159/ehass.2025685</w:t>
        </w:r>
      </w:hyperlink>
    </w:p>
    <w:p>
      <w:pPr>
        <w:tabs>
          <w:tab w:val="left" w:pos="454"/>
        </w:tabs>
        <w:spacing w:after="80"/>
        <w:ind w:left="454" w:hanging="454"/>
      </w:pPr>
      <w:r>
        <w:rPr>
          <w:rStyle w:val="Muted"/>
        </w:rPr>
        <w:t xml:space="preserve">2.</w:t>
      </w:r>
      <w:r>
        <w:tab/>
      </w:r>
      <w:r>
        <w:rPr>
          <w:b/>
        </w:rPr>
        <w:t xml:space="preserve">George Anderson</w:t>
      </w:r>
      <w:r>
        <w:t xml:space="preserve">, Husein Inusah</w:t>
      </w:r>
      <w:r>
        <w:t xml:space="preserve"> (2023). </w:t>
      </w:r>
      <w:r>
        <w:t xml:space="preserve">Virtue Ethics as a Model for Addressing Moral Decline in Ghana.</w:t>
      </w:r>
      <w:r>
        <w:t xml:space="preserve"> </w:t>
      </w:r>
      <w:r>
        <w:rPr>
          <w:i/>
        </w:rPr>
        <w:t xml:space="preserve">E-Journal of Humanities Arts and Social Sciences</w:t>
      </w:r>
      <w:r>
        <w:t xml:space="preserve">.</w:t>
      </w:r>
      <w:r>
        <w:t xml:space="preserve"> </w:t>
      </w:r>
      <w:hyperlink xmlns:r="http://schemas.openxmlformats.org/officeDocument/2006/relationships" w:history="true" r:id="Re1280aaac3b84115">
        <w:r>
          <w:rPr>
            <w:rStyle w:val="Hyperlink"/>
          </w:rPr>
          <w:t xml:space="preserve">https://doi.org/10.38159/ehass.2023431</w:t>
        </w:r>
      </w:hyperlink>
    </w:p>
    <w:p>
      <w:pPr>
        <w:tabs>
          <w:tab w:val="left" w:pos="454"/>
        </w:tabs>
        <w:spacing w:after="80"/>
        <w:ind w:left="454" w:hanging="454"/>
      </w:pPr>
      <w:r>
        <w:rPr>
          <w:rStyle w:val="Muted"/>
        </w:rPr>
        <w:t xml:space="preserve">3.</w:t>
      </w:r>
      <w:r>
        <w:tab/>
      </w:r>
      <w:r>
        <w:rPr>
          <w:b/>
        </w:rPr>
        <w:t xml:space="preserve">George Anderson</w:t>
      </w:r>
      <w:r>
        <w:t xml:space="preserve"> (2022). </w:t>
      </w:r>
      <w:r>
        <w:t xml:space="preserve">Neo-Prophetic Churches in Sub-Saharan Africa: A Narrative on the Ebenezer Miracle Worship Centre, Kumasi-Ghana.</w:t>
      </w:r>
      <w:r>
        <w:t xml:space="preserve"> </w:t>
      </w:r>
      <w:r>
        <w:rPr>
          <w:i/>
        </w:rPr>
        <w:t xml:space="preserve">Pentecostalism Charismaticism and Neo-Prophetic Movements Journal</w:t>
      </w:r>
      <w:r>
        <w:t xml:space="preserve">.</w:t>
      </w:r>
      <w:r>
        <w:t xml:space="preserve"> </w:t>
      </w:r>
      <w:hyperlink xmlns:r="http://schemas.openxmlformats.org/officeDocument/2006/relationships" w:history="true" r:id="Rfaaf1b497166437e">
        <w:r>
          <w:rPr>
            <w:rStyle w:val="Hyperlink"/>
          </w:rPr>
          <w:t xml:space="preserve">https://doi.org/10.38159/pecanep.2022311</w:t>
        </w:r>
      </w:hyperlink>
    </w:p>
    <w:p>
      <w:pPr>
        <w:tabs>
          <w:tab w:val="left" w:pos="454"/>
        </w:tabs>
        <w:spacing w:after="80"/>
        <w:ind w:left="454" w:hanging="454"/>
      </w:pPr>
      <w:r>
        <w:rPr>
          <w:rStyle w:val="Muted"/>
        </w:rPr>
        <w:t xml:space="preserve">4.</w:t>
      </w:r>
      <w:r>
        <w:tab/>
      </w:r>
      <w:r>
        <w:rPr>
          <w:b/>
        </w:rPr>
        <w:t xml:space="preserve">George Anderson</w:t>
      </w:r>
      <w:r>
        <w:t xml:space="preserve">, Alexander Hackman-Aidoo, Constantine K.M. Kudzedzi</w:t>
      </w:r>
      <w:r>
        <w:t xml:space="preserve"> (2022). </w:t>
      </w:r>
      <w:r>
        <w:t xml:space="preserve">religious market in Ghana today: Is there legal basis to tax the church?</w:t>
      </w:r>
      <w:r>
        <w:t xml:space="preserve"> </w:t>
      </w:r>
      <w:r>
        <w:rPr>
          <w:i/>
        </w:rPr>
        <w:t xml:space="preserve">UCC Law Journal</w:t>
      </w:r>
      <w:r>
        <w:t xml:space="preserve">.</w:t>
      </w:r>
      <w:r>
        <w:t xml:space="preserve"> </w:t>
      </w:r>
      <w:hyperlink xmlns:r="http://schemas.openxmlformats.org/officeDocument/2006/relationships" w:history="true" r:id="Rba85e4b7ce5545dd">
        <w:r>
          <w:rPr>
            <w:rStyle w:val="Hyperlink"/>
          </w:rPr>
          <w:t xml:space="preserve">https://doi.org/10.47963/ucclj.v2i1.896</w:t>
        </w:r>
      </w:hyperlink>
    </w:p>
    <w:p>
      <w:pPr>
        <w:tabs>
          <w:tab w:val="left" w:pos="454"/>
        </w:tabs>
        <w:spacing w:after="80"/>
        <w:ind w:left="454" w:hanging="454"/>
      </w:pPr>
      <w:r>
        <w:rPr>
          <w:rStyle w:val="Muted"/>
        </w:rPr>
        <w:t xml:space="preserve">5.</w:t>
      </w:r>
      <w:r>
        <w:tab/>
      </w:r>
      <w:r>
        <w:rPr>
          <w:b/>
        </w:rPr>
        <w:t xml:space="preserve">George Anderson Jnr</w:t>
      </w:r>
      <w:r>
        <w:t xml:space="preserve"> (2019). </w:t>
      </w:r>
      <w:r>
        <w:t xml:space="preserve">Commercialisation of Religion in Neo-Prophetic Pentecostal/Charismatic Churches in Ghana: Christian Ethical Analysis of their Strategies.</w:t>
      </w:r>
      <w:r>
        <w:t xml:space="preserve"> </w:t>
      </w:r>
      <w:r>
        <w:rPr>
          <w:i/>
        </w:rPr>
        <w:t xml:space="preserve">Journal of Philosophy, Culture and Religion</w:t>
      </w:r>
      <w:r>
        <w:t xml:space="preserve">.</w:t>
      </w:r>
      <w:r>
        <w:t xml:space="preserve"> </w:t>
      </w:r>
      <w:hyperlink xmlns:r="http://schemas.openxmlformats.org/officeDocument/2006/relationships" w:history="true" r:id="R4d8f5d35cb594300">
        <w:r>
          <w:rPr>
            <w:rStyle w:val="Hyperlink"/>
          </w:rPr>
          <w:t xml:space="preserve">https://doi.org/10.7176/jpcr/42-01</w:t>
        </w:r>
      </w:hyperlink>
    </w:p>
    <w:p>
      <w:pPr>
        <w:tabs>
          <w:tab w:val="left" w:pos="454"/>
        </w:tabs>
        <w:spacing w:after="80"/>
        <w:ind w:left="454" w:hanging="454"/>
      </w:pPr>
      <w:r>
        <w:rPr>
          <w:rStyle w:val="Muted"/>
        </w:rPr>
        <w:t xml:space="preserve">6.</w:t>
      </w:r>
      <w:r>
        <w:tab/>
      </w:r>
      <w:r>
        <w:rPr>
          <w:b/>
        </w:rPr>
        <w:t xml:space="preserve">George Anderson Jnr.</w:t>
      </w:r>
      <w:r>
        <w:t xml:space="preserve"> (2019). </w:t>
      </w:r>
      <w:r>
        <w:t xml:space="preserve">Ghana’s Neo-Prophetic Pentecostal/Charismatic Christianity: Future Prospects.</w:t>
      </w:r>
      <w:r>
        <w:t xml:space="preserve"> </w:t>
      </w:r>
      <w:r>
        <w:rPr>
          <w:i/>
        </w:rPr>
        <w:t xml:space="preserve">DOAJ (DOAJ: Directory of Open Access Journals)</w:t>
      </w:r>
      <w:r>
        <w:t xml:space="preserve">.</w:t>
      </w:r>
      <w:r>
        <w:t xml:space="preserve"> </w:t>
      </w:r>
      <w:hyperlink xmlns:r="http://schemas.openxmlformats.org/officeDocument/2006/relationships" w:history="true" r:id="Rddfbc3ded2b34e9a">
        <w:r>
          <w:rPr>
            <w:rStyle w:val="Hyperlink"/>
          </w:rPr>
          <w:t xml:space="preserve">https://doi.org/10.32051/02211902</w:t>
        </w:r>
      </w:hyperlink>
    </w:p>
    <w:p>
      <w:pPr>
        <w:tabs>
          <w:tab w:val="left" w:pos="454"/>
        </w:tabs>
        <w:spacing w:after="80"/>
        <w:ind w:left="454" w:hanging="454"/>
      </w:pPr>
      <w:r>
        <w:rPr>
          <w:rStyle w:val="Muted"/>
        </w:rPr>
        <w:t xml:space="preserve">7.</w:t>
      </w:r>
      <w:r>
        <w:tab/>
      </w:r>
      <w:r>
        <w:rPr>
          <w:b/>
        </w:rPr>
        <w:t xml:space="preserve">George Anderson Jnr</w:t>
      </w:r>
      <w:r>
        <w:t xml:space="preserve">, Joseph Oppong</w:t>
      </w:r>
      <w:r>
        <w:t xml:space="preserve"> (2019). </w:t>
      </w:r>
      <w:r>
        <w:t xml:space="preserve">Wife Battery: A Divine Command from the Garden of Eden or a Gene Disorder in Men? Ethical Perspectives.</w:t>
      </w:r>
      <w:r>
        <w:t xml:space="preserve"> </w:t>
      </w:r>
      <w:r>
        <w:rPr>
          <w:i/>
        </w:rPr>
        <w:t xml:space="preserve">Journal of Philosophy, Culture and Religion</w:t>
      </w:r>
      <w:r>
        <w:t xml:space="preserve">.</w:t>
      </w:r>
      <w:r>
        <w:t xml:space="preserve"> </w:t>
      </w:r>
      <w:hyperlink xmlns:r="http://schemas.openxmlformats.org/officeDocument/2006/relationships" w:history="true" r:id="R8438e61766014bdc">
        <w:r>
          <w:rPr>
            <w:rStyle w:val="Hyperlink"/>
          </w:rPr>
          <w:t xml:space="preserve">https://doi.org/10.7176/jpcr/42-03</w:t>
        </w:r>
      </w:hyperlink>
    </w:p>
    <w:p>
      <w:pPr>
        <w:tabs>
          <w:tab w:val="left" w:pos="454"/>
        </w:tabs>
        <w:spacing w:after="80"/>
        <w:ind w:left="454" w:hanging="454"/>
      </w:pPr>
      <w:r>
        <w:rPr>
          <w:rStyle w:val="Muted"/>
        </w:rPr>
        <w:t xml:space="preserve">8.</w:t>
      </w:r>
      <w:r>
        <w:tab/>
      </w:r>
      <w:r>
        <w:rPr>
          <w:b/>
        </w:rPr>
        <w:t xml:space="preserve">George Anderson Jnr</w:t>
      </w:r>
      <w:r>
        <w:t xml:space="preserve"> (2015). </w:t>
      </w:r>
      <w:r>
        <w:t xml:space="preserve">Children, Morality and Abusive Words: The Ghanaian Perspectives.</w:t>
      </w:r>
      <w:r>
        <w:t xml:space="preserve"> </w:t>
      </w:r>
      <w:r>
        <w:rPr>
          <w:i/>
        </w:rPr>
        <w:t xml:space="preserve">Humanities and Social Sciences Letters</w:t>
      </w:r>
      <w:r>
        <w:t xml:space="preserve">.</w:t>
      </w:r>
      <w:r>
        <w:t xml:space="preserve"> </w:t>
      </w:r>
      <w:hyperlink xmlns:r="http://schemas.openxmlformats.org/officeDocument/2006/relationships" w:history="true" r:id="R4cd5855b14504260">
        <w:r>
          <w:rPr>
            <w:rStyle w:val="Hyperlink"/>
          </w:rPr>
          <w:t xml:space="preserve">https://doi.org/10.18488/journal.73/2015.3.2/73.2.87.93</w:t>
        </w:r>
      </w:hyperlink>
    </w:p>
    <w:p>
      <w:pPr>
        <w:tabs>
          <w:tab w:val="left" w:pos="454"/>
        </w:tabs>
        <w:spacing w:after="80"/>
        <w:ind w:left="454" w:hanging="454"/>
      </w:pPr>
      <w:r>
        <w:rPr>
          <w:rStyle w:val="Muted"/>
        </w:rPr>
        <w:t xml:space="preserve">9.</w:t>
      </w:r>
      <w:r>
        <w:tab/>
      </w:r>
      <w:r>
        <w:rPr>
          <w:b/>
        </w:rPr>
        <w:t xml:space="preserve">George Anderson</w:t>
      </w:r>
      <w:r>
        <w:t xml:space="preserve">, Joseph R. Oppong</w:t>
      </w:r>
      <w:r>
        <w:t xml:space="preserve"> (2015). </w:t>
      </w:r>
      <w:r>
        <w:t xml:space="preserve">Faith and Reason Expressed:The case of Ghana.</w:t>
      </w:r>
    </w:p>
    <w:p>
      <w:pPr>
        <w:tabs>
          <w:tab w:val="left" w:pos="454"/>
        </w:tabs>
        <w:spacing w:after="80"/>
        <w:ind w:left="454" w:hanging="454"/>
      </w:pPr>
      <w:r>
        <w:rPr>
          <w:rStyle w:val="Muted"/>
        </w:rPr>
        <w:t xml:space="preserve">10.</w:t>
      </w:r>
      <w:r>
        <w:tab/>
      </w:r>
      <w:r>
        <w:rPr>
          <w:b/>
        </w:rPr>
        <w:t xml:space="preserve">George Anderson</w:t>
      </w:r>
      <w:r>
        <w:t xml:space="preserve"> (2015). </w:t>
      </w:r>
      <w:r>
        <w:t xml:space="preserve">Traditional Akan Ethics: Relevant or Trash to Ghanaians Today?</w:t>
      </w:r>
    </w:p>
    <w:p>
      <w:pPr>
        <w:tabs>
          <w:tab w:val="left" w:pos="454"/>
        </w:tabs>
        <w:spacing w:after="80"/>
        <w:ind w:left="454" w:hanging="454"/>
      </w:pPr>
      <w:r>
        <w:rPr>
          <w:rStyle w:val="Muted"/>
        </w:rPr>
        <w:t xml:space="preserve">11.</w:t>
      </w:r>
      <w:r>
        <w:tab/>
      </w:r>
      <w:r>
        <w:rPr>
          <w:b/>
        </w:rPr>
        <w:t xml:space="preserve">George Anderson</w:t>
      </w:r>
      <w:r>
        <w:t xml:space="preserve">, Joseph R. Oppong</w:t>
      </w:r>
      <w:r>
        <w:t xml:space="preserve"> (2014). </w:t>
      </w:r>
      <w:r>
        <w:t xml:space="preserve">Youth and Pornography in Ghana: An Ethical Perspective.</w:t>
      </w:r>
    </w:p>
    <w:p>
      <w:pPr>
        <w:tabs>
          <w:tab w:val="left" w:pos="454"/>
        </w:tabs>
        <w:spacing w:after="80"/>
        <w:ind w:left="454" w:hanging="454"/>
      </w:pPr>
      <w:r>
        <w:rPr>
          <w:rStyle w:val="Muted"/>
        </w:rPr>
        <w:t xml:space="preserve">12.</w:t>
      </w:r>
      <w:r>
        <w:tab/>
      </w:r>
      <w:r>
        <w:rPr>
          <w:b/>
        </w:rPr>
        <w:t xml:space="preserve">George Anderson</w:t>
      </w:r>
      <w:r>
        <w:t xml:space="preserve"> (2013). </w:t>
      </w:r>
      <w:r>
        <w:t xml:space="preserve">The Future of Ghanaian-Traditional-Akan Ethics: Bleak or Bright?</w:t>
      </w:r>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George Anderson Jr.</w:t>
      </w:r>
      <w:r>
        <w:t xml:space="preserve"> (2018). </w:t>
      </w:r>
      <w:r>
        <w:t xml:space="preserve">Does Whatsapp Use by Female Students Ruin Their Morality?</w:t>
      </w:r>
      <w:r>
        <w:t xml:space="preserve"> </w:t>
      </w:r>
      <w:r>
        <w:rPr>
          <w:i/>
        </w:rPr>
        <w:t xml:space="preserve">IGI Global eBooks</w:t>
      </w:r>
      <w:r>
        <w:t xml:space="preserve">.</w:t>
      </w:r>
      <w:r>
        <w:t xml:space="preserve"> </w:t>
      </w:r>
      <w:hyperlink xmlns:r="http://schemas.openxmlformats.org/officeDocument/2006/relationships" w:history="true" r:id="R5b97c28b22dd46d2">
        <w:r>
          <w:rPr>
            <w:rStyle w:val="Hyperlink"/>
          </w:rPr>
          <w:t xml:space="preserve">https://doi.org/10.4018/978-1-5225-6912-1.ch042</w:t>
        </w:r>
      </w:hyperlink>
    </w:p>
    <w:sectPr>
      <w:footerReference xmlns:r="http://schemas.openxmlformats.org/officeDocument/2006/relationships" w:type="default" r:id="R1386fcb02f2a4d8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scholar.ucc.edu.gh/staff/e9dfe9e5-d300-4485-89d5-a616a491285d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e40395187044277" /><Relationship Type="http://schemas.openxmlformats.org/officeDocument/2006/relationships/hyperlink" Target="https://orcid.org/0000-0002-4944-4011" TargetMode="External" Id="Rb4a9d1e2df2f48bf" /><Relationship Type="http://schemas.openxmlformats.org/officeDocument/2006/relationships/hyperlink" Target="https://scholar.ucc.edu.gh/staff/e9dfe9e5-d300-4485-89d5-a616a491285d" TargetMode="External" Id="Rc35e602b227b4e0a" /><Relationship Type="http://schemas.openxmlformats.org/officeDocument/2006/relationships/hyperlink" Target="https://doi.org/10.38159/ehass.2025685" TargetMode="External" Id="Rcdbc52febb8a4b8d" /><Relationship Type="http://schemas.openxmlformats.org/officeDocument/2006/relationships/hyperlink" Target="https://doi.org/10.38159/ehass.2023431" TargetMode="External" Id="Re1280aaac3b84115" /><Relationship Type="http://schemas.openxmlformats.org/officeDocument/2006/relationships/hyperlink" Target="https://doi.org/10.38159/pecanep.2022311" TargetMode="External" Id="Rfaaf1b497166437e" /><Relationship Type="http://schemas.openxmlformats.org/officeDocument/2006/relationships/hyperlink" Target="https://doi.org/10.47963/ucclj.v2i1.896" TargetMode="External" Id="Rba85e4b7ce5545dd" /><Relationship Type="http://schemas.openxmlformats.org/officeDocument/2006/relationships/hyperlink" Target="https://doi.org/10.7176/jpcr/42-01" TargetMode="External" Id="R4d8f5d35cb594300" /><Relationship Type="http://schemas.openxmlformats.org/officeDocument/2006/relationships/hyperlink" Target="https://doi.org/10.32051/02211902" TargetMode="External" Id="Rddfbc3ded2b34e9a" /><Relationship Type="http://schemas.openxmlformats.org/officeDocument/2006/relationships/hyperlink" Target="https://doi.org/10.7176/jpcr/42-03" TargetMode="External" Id="R8438e61766014bdc" /><Relationship Type="http://schemas.openxmlformats.org/officeDocument/2006/relationships/hyperlink" Target="https://doi.org/10.18488/journal.73/2015.3.2/73.2.87.93" TargetMode="External" Id="R4cd5855b14504260" /><Relationship Type="http://schemas.openxmlformats.org/officeDocument/2006/relationships/hyperlink" Target="https://doi.org/10.4018/978-1-5225-6912-1.ch042" TargetMode="External" Id="R5b97c28b22dd46d2" /><Relationship Type="http://schemas.openxmlformats.org/officeDocument/2006/relationships/footer" Target="/word/footer1.xml" Id="R1386fcb02f2a4d83" /></Relationships>
</file>