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ed8c8bc78ca47c3" /><Relationship Type="http://schemas.openxmlformats.org/package/2006/relationships/metadata/core-properties" Target="/package/services/metadata/core-properties/af20c8f69ba54f45b7d73e5947808f3a.psmdcp" Id="R52a31c8e2c694506" /></Relationships>
</file>

<file path=word/document.xml><?xml version="1.0" encoding="utf-8"?>
<w:document xmlns:w="http://schemas.openxmlformats.org/wordprocessingml/2006/main">
  <w:body>
    <w:p>
      <w:pPr>
        <w:pStyle w:val="Title"/>
      </w:pPr>
      <w:r>
        <w:t xml:space="preserve">Isaac N. Mwinlaaru</w:t>
      </w:r>
    </w:p>
    <w:p>
      <w:r>
        <w:rPr>
          <w:rStyle w:val="Muted"/>
          <w:sz w:val="22"/>
        </w:rPr>
        <w:t xml:space="preserve">Senior Lecturer · Department of English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6581f273d524b1f">
        <w:r>
          <w:rPr>
            <w:rStyle w:val="Hyperlink"/>
            <w:sz w:val="18"/>
          </w:rPr>
          <w:t xml:space="preserve">0000-0002-0197-3942</w:t>
        </w:r>
      </w:hyperlink>
      <w:r>
        <w:rPr>
          <w:color w:val="D0D4D9"/>
          <w:sz w:val="18"/>
        </w:rPr>
        <w:t xml:space="preserve">   ·   </w:t>
      </w:r>
      <w:r>
        <w:rPr>
          <w:rStyle w:val="Muted"/>
          <w:sz w:val="18"/>
        </w:rPr>
        <w:t xml:space="preserve">Homepage </w:t>
      </w:r>
      <w:hyperlink xmlns:r="http://schemas.openxmlformats.org/officeDocument/2006/relationships" w:history="true" r:id="Rbcb992355cd74798">
        <w:r>
          <w:rPr>
            <w:rStyle w:val="Hyperlink"/>
            <w:sz w:val="18"/>
          </w:rPr>
          <w:t xml:space="preserve">directory.ucc.edu.gh/p/isaac-nuokyaa-ire-mwinlaaru</w:t>
        </w:r>
      </w:hyperlink>
      <w:r>
        <w:rPr>
          <w:color w:val="D0D4D9"/>
          <w:sz w:val="18"/>
        </w:rPr>
        <w:t xml:space="preserve">   ·   </w:t>
      </w:r>
      <w:r>
        <w:rPr>
          <w:rStyle w:val="Muted"/>
          <w:sz w:val="18"/>
        </w:rPr>
        <w:t xml:space="preserve">Institutional Homepage </w:t>
      </w:r>
      <w:hyperlink xmlns:r="http://schemas.openxmlformats.org/officeDocument/2006/relationships" w:history="true" r:id="R1289a8263b7647fe">
        <w:r>
          <w:rPr>
            <w:rStyle w:val="Hyperlink"/>
            <w:sz w:val="18"/>
          </w:rPr>
          <w:t xml:space="preserve">polyu.edu.hk/engl/people/research-student?staffid=95</w:t>
        </w:r>
      </w:hyperlink>
      <w:r>
        <w:rPr>
          <w:color w:val="D0D4D9"/>
          <w:sz w:val="18"/>
        </w:rPr>
        <w:t xml:space="preserve">   ·   </w:t>
      </w:r>
      <w:r>
        <w:rPr>
          <w:rStyle w:val="Muted"/>
          <w:sz w:val="18"/>
        </w:rPr>
        <w:t xml:space="preserve">Google Scholar </w:t>
      </w:r>
      <w:hyperlink xmlns:r="http://schemas.openxmlformats.org/officeDocument/2006/relationships" w:history="true" r:id="Rd0adb0f4a6ac41d9">
        <w:r>
          <w:rPr>
            <w:rStyle w:val="Hyperlink"/>
            <w:sz w:val="18"/>
          </w:rPr>
          <w:t xml:space="preserve">scholar.google.com/citations?user=GMKQaoEAAAAJ&amp;hl=en</w:t>
        </w:r>
      </w:hyperlink>
      <w:r>
        <w:rPr>
          <w:color w:val="D0D4D9"/>
          <w:sz w:val="18"/>
        </w:rPr>
        <w:t xml:space="preserve">   ·   </w:t>
      </w:r>
      <w:r>
        <w:rPr>
          <w:rStyle w:val="Muted"/>
          <w:sz w:val="18"/>
        </w:rPr>
        <w:t xml:space="preserve">Profile </w:t>
      </w:r>
      <w:hyperlink xmlns:r="http://schemas.openxmlformats.org/officeDocument/2006/relationships" w:history="true" r:id="Re78fe43a2051444a">
        <w:r>
          <w:rPr>
            <w:rStyle w:val="Hyperlink"/>
            <w:sz w:val="18"/>
          </w:rPr>
          <w:t xml:space="preserve">scholar.ucc.edu.gh/staff/ea5546c3-2eb3-4a2c-8e33-d1fd732c2ef4</w:t>
        </w:r>
      </w:hyperlink>
    </w:p>
    <w:p>
      <w:pPr>
        <w:pBdr>
          <w:bottom w:val="single" w:color="D0D4D9" w:sz="4" w:space="1"/>
        </w:pBdr>
        <w:spacing w:after="60"/>
      </w:pPr>
    </w:p>
    <w:p>
      <w:pPr>
        <w:pStyle w:val="Heading1"/>
      </w:pPr>
      <w:r>
        <w:t xml:space="preserve">Profile</w:t>
      </w:r>
    </w:p>
    <w:p>
      <w:pPr>
        <w:spacing w:after="100"/>
      </w:pPr>
      <w:r>
        <w:t xml:space="preserve">Isaac N. Mwinlaaru obtained his PhD degree from The Hong Kong Polytechnic University and he is Associate Professor of Language Sciences at the Department of English of the University of Cape Coast, Ghana. His research interest areas include Systemic Functional Linguistics, language description and typology, Historical Linguistics, Educational Linguistics and Discourse Studies. He has published in internationally recognized journals such as Functions of Language, Journal of English for Academic Purposes, Journal of Pragmatics, Language Sciences, Research in African Literatures, Sociolinguistic Studies, Power &amp; Education, and Functional Linguistics. His a contributor to The Routledge Handbook of African Linguistics (2018) and co-editor of Approaches to Specialized Genres (Routledge, 2021).</w:t>
      </w:r>
    </w:p>
    <w:p>
      <w:pPr>
        <w:pStyle w:val="Heading1"/>
      </w:pPr>
      <w:r>
        <w:t xml:space="preserve">Research</w:t>
      </w:r>
    </w:p>
    <w:p>
      <w:pPr>
        <w:tabs>
          <w:tab w:val="left" w:pos="1134"/>
        </w:tabs>
        <w:spacing w:after="40"/>
        <w:ind w:left="1134" w:hanging="1134"/>
      </w:pPr>
      <w:r>
        <w:rPr>
          <w:rStyle w:val="Muted"/>
        </w:rPr>
        <w:t xml:space="preserve">Interests</w:t>
      </w:r>
      <w:r>
        <w:tab/>
      </w:r>
      <w:r>
        <w:t xml:space="preserve">Systemic functional linguistics · Language typology · Grammaticalization · Verbal Art · African Literature · Stylistics · English for Specific Purposes · Language description and</w:t>
      </w:r>
    </w:p>
    <w:p>
      <w:pPr>
        <w:tabs>
          <w:tab w:val="left" w:pos="1134"/>
        </w:tabs>
        <w:spacing w:after="40"/>
        <w:ind w:left="1134" w:hanging="1134"/>
      </w:pPr>
      <w:r>
        <w:rPr>
          <w:rStyle w:val="Muted"/>
        </w:rPr>
        <w:t xml:space="preserve">Areas</w:t>
      </w:r>
      <w:r>
        <w:tab/>
      </w:r>
      <w:r>
        <w:t xml:space="preserve">Language and Linguistics · Experimental and Cognitive Psychology · Literature and Literary Theory · Linguistics and Language · Artificial Intelligence · Developmental and Educational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53</w:t>
            </w:r>
          </w:p>
        </w:tc>
        <w:tc>
          <w:tcPr>
            <w:tcW w:w="1625" w:type="dxa"/>
          </w:tcPr>
          <w:p>
            <w:r>
              <w:rPr>
                <w:b/>
                <w:sz w:val="30"/>
              </w:rPr>
              <w:t xml:space="preserve">663</w:t>
            </w:r>
          </w:p>
        </w:tc>
        <w:tc>
          <w:tcPr>
            <w:tcW w:w="1625" w:type="dxa"/>
          </w:tcPr>
          <w:p>
            <w:r>
              <w:rPr>
                <w:b/>
                <w:sz w:val="30"/>
              </w:rPr>
              <w:t xml:space="preserve">14</w:t>
            </w:r>
          </w:p>
        </w:tc>
        <w:tc>
          <w:tcPr>
            <w:tcW w:w="1625" w:type="dxa"/>
          </w:tcPr>
          <w:p>
            <w:r>
              <w:rPr>
                <w:b/>
                <w:sz w:val="30"/>
              </w:rPr>
              <w:t xml:space="preserve">20</w:t>
            </w:r>
          </w:p>
        </w:tc>
        <w:tc>
          <w:tcPr>
            <w:tcW w:w="1625" w:type="dxa"/>
          </w:tcPr>
          <w:p>
            <w:r>
              <w:rPr>
                <w:b/>
                <w:sz w:val="30"/>
              </w:rPr>
              <w:t xml:space="preserve">3.33</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53 publications listed below, 2010–2026. Field-weighted impact is the mean over the 35 works scored for it; 1.00 is the world average for works of the same field, type and year. 15 of the 35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2024–present</w:t>
      </w:r>
    </w:p>
    <w:p>
      <w:r>
        <w:rPr>
          <w:rStyle w:val="Muted"/>
        </w:rPr>
        <w:t xml:space="preserve">Department of English, University of Cape Coast, Cape Coast, Ghana</w:t>
      </w:r>
    </w:p>
    <w:p>
      <w:pPr>
        <w:keepNext/>
        <w:tabs>
          <w:tab w:val="right" w:pos="9752"/>
        </w:tabs>
        <w:spacing w:before="100"/>
      </w:pPr>
      <w:r>
        <w:rPr>
          <w:b/>
        </w:rPr>
        <w:t xml:space="preserve">Senior Lecturer</w:t>
      </w:r>
      <w:r>
        <w:tab/>
      </w:r>
      <w:r>
        <w:rPr>
          <w:rStyle w:val="Muted"/>
        </w:rPr>
        <w:t xml:space="preserve">2020–2024</w:t>
      </w:r>
    </w:p>
    <w:p>
      <w:r>
        <w:rPr>
          <w:rStyle w:val="Muted"/>
        </w:rPr>
        <w:t xml:space="preserve">Department of English, University of Cape Coast, Cape Coast, Ghana</w:t>
      </w:r>
    </w:p>
    <w:p>
      <w:pPr>
        <w:keepNext/>
        <w:tabs>
          <w:tab w:val="right" w:pos="9752"/>
        </w:tabs>
        <w:spacing w:before="100"/>
      </w:pPr>
      <w:r>
        <w:rPr>
          <w:b/>
        </w:rPr>
        <w:t xml:space="preserve">Lecturer</w:t>
      </w:r>
      <w:r>
        <w:tab/>
      </w:r>
      <w:r>
        <w:rPr>
          <w:rStyle w:val="Muted"/>
        </w:rPr>
        <w:t xml:space="preserve">2017–2020</w:t>
      </w:r>
    </w:p>
    <w:p>
      <w:r>
        <w:rPr>
          <w:rStyle w:val="Muted"/>
        </w:rPr>
        <w:t xml:space="preserve">Department of English, University of Cape Coast, Cape Coast, Ghana</w:t>
      </w:r>
    </w:p>
    <w:p>
      <w:pPr>
        <w:keepNext/>
        <w:tabs>
          <w:tab w:val="right" w:pos="9752"/>
        </w:tabs>
        <w:spacing w:before="100"/>
      </w:pPr>
      <w:r>
        <w:rPr>
          <w:b/>
        </w:rPr>
        <w:t xml:space="preserve">Research Associate (PT)</w:t>
      </w:r>
      <w:r>
        <w:tab/>
      </w:r>
      <w:r>
        <w:rPr>
          <w:rStyle w:val="Muted"/>
        </w:rPr>
        <w:t xml:space="preserve">2016–2017</w:t>
      </w:r>
    </w:p>
    <w:p>
      <w:r>
        <w:rPr>
          <w:rStyle w:val="Muted"/>
        </w:rPr>
        <w:t xml:space="preserve">Department of English, Hong Kong Polytechnic University, Kowloon, Hong Kong SAR</w:t>
      </w:r>
    </w:p>
    <w:p>
      <w:pPr>
        <w:keepNext/>
        <w:tabs>
          <w:tab w:val="right" w:pos="9752"/>
        </w:tabs>
        <w:spacing w:before="100"/>
      </w:pPr>
      <w:r>
        <w:rPr>
          <w:b/>
        </w:rPr>
        <w:t xml:space="preserve">Visiting Lecturer (PT)</w:t>
      </w:r>
      <w:r>
        <w:tab/>
      </w:r>
      <w:r>
        <w:rPr>
          <w:rStyle w:val="Muted"/>
        </w:rPr>
        <w:t xml:space="preserve">2016–2017</w:t>
      </w:r>
    </w:p>
    <w:p>
      <w:r>
        <w:rPr>
          <w:rStyle w:val="Muted"/>
        </w:rPr>
        <w:t xml:space="preserve">Department of English, Hong Kong Polytechnic University, Kowloon, Hong Kong SAR</w:t>
      </w:r>
    </w:p>
    <w:p>
      <w:pPr>
        <w:keepNext/>
        <w:tabs>
          <w:tab w:val="right" w:pos="9752"/>
        </w:tabs>
        <w:spacing w:before="100"/>
      </w:pPr>
      <w:r>
        <w:rPr>
          <w:b/>
        </w:rPr>
        <w:t xml:space="preserve">Assistant Lecturer</w:t>
      </w:r>
      <w:r>
        <w:tab/>
      </w:r>
      <w:r>
        <w:rPr>
          <w:rStyle w:val="Muted"/>
        </w:rPr>
        <w:t xml:space="preserve">2013–2017</w:t>
      </w:r>
    </w:p>
    <w:p>
      <w:r>
        <w:rPr>
          <w:rStyle w:val="Muted"/>
        </w:rPr>
        <w:t xml:space="preserve">Department of English, University of Cape Coast, Cape Coast, Ghana</w:t>
      </w:r>
    </w:p>
    <w:p>
      <w:pPr>
        <w:keepNext/>
        <w:tabs>
          <w:tab w:val="right" w:pos="9752"/>
        </w:tabs>
        <w:spacing w:before="100"/>
      </w:pPr>
      <w:r>
        <w:rPr>
          <w:b/>
        </w:rPr>
        <w:t xml:space="preserve">Senior Research Assistant</w:t>
      </w:r>
      <w:r>
        <w:tab/>
      </w:r>
      <w:r>
        <w:rPr>
          <w:rStyle w:val="Muted"/>
        </w:rPr>
        <w:t xml:space="preserve">2010–2013</w:t>
      </w:r>
    </w:p>
    <w:p>
      <w:r>
        <w:rPr>
          <w:rStyle w:val="Muted"/>
        </w:rPr>
        <w:t xml:space="preserve">Department of English, University of Cape Coast, Cape Coast, Ghana</w:t>
      </w:r>
    </w:p>
    <w:p>
      <w:pPr>
        <w:keepNext/>
        <w:tabs>
          <w:tab w:val="right" w:pos="9752"/>
        </w:tabs>
        <w:spacing w:before="100"/>
      </w:pPr>
      <w:r>
        <w:rPr>
          <w:b/>
        </w:rPr>
        <w:t xml:space="preserve">English Tutor</w:t>
      </w:r>
      <w:r>
        <w:tab/>
      </w:r>
      <w:r>
        <w:rPr>
          <w:rStyle w:val="Muted"/>
        </w:rPr>
        <w:t xml:space="preserve">2008–2011</w:t>
      </w:r>
    </w:p>
    <w:p>
      <w:r>
        <w:rPr>
          <w:rStyle w:val="Muted"/>
        </w:rPr>
        <w:t xml:space="preserve">English, Sammo Senior High School, Cape Coast, Ghana</w:t>
      </w:r>
    </w:p>
    <w:p>
      <w:pPr>
        <w:keepNext/>
        <w:tabs>
          <w:tab w:val="right" w:pos="9752"/>
        </w:tabs>
        <w:spacing w:before="100"/>
      </w:pPr>
      <w:r>
        <w:rPr>
          <w:b/>
        </w:rPr>
        <w:t xml:space="preserve">Teaching Assistant</w:t>
      </w:r>
      <w:r>
        <w:tab/>
      </w:r>
      <w:r>
        <w:rPr>
          <w:rStyle w:val="Muted"/>
        </w:rPr>
        <w:t xml:space="preserve">2007–2008</w:t>
      </w:r>
    </w:p>
    <w:p>
      <w:r>
        <w:rPr>
          <w:rStyle w:val="Muted"/>
        </w:rPr>
        <w:t xml:space="preserve">Department of Arts &amp; Social Sciences Education, University of Cape Coast, Cape Coast, Ghana</w:t>
      </w:r>
    </w:p>
    <w:p>
      <w:pPr>
        <w:pStyle w:val="Heading1"/>
      </w:pPr>
      <w:r>
        <w:t xml:space="preserve">Education and qualifications</w:t>
      </w:r>
    </w:p>
    <w:p>
      <w:pPr>
        <w:keepNext/>
        <w:tabs>
          <w:tab w:val="right" w:pos="9752"/>
        </w:tabs>
        <w:spacing w:before="100"/>
      </w:pPr>
      <w:r>
        <w:rPr>
          <w:b/>
        </w:rPr>
        <w:t xml:space="preserve">Hong Kong Polytechnic University</w:t>
      </w:r>
    </w:p>
    <w:p>
      <w:r>
        <w:rPr>
          <w:rStyle w:val="Muted"/>
        </w:rPr>
        <w:t xml:space="preserve">ENGL, Kowloon, Hong Kong SAR</w:t>
      </w:r>
    </w:p>
    <w:p>
      <w:pPr>
        <w:keepNext/>
        <w:tabs>
          <w:tab w:val="right" w:pos="9752"/>
        </w:tabs>
        <w:spacing w:before="100"/>
      </w:pPr>
      <w:r>
        <w:rPr>
          <w:b/>
        </w:rPr>
        <w:t xml:space="preserve">PhD student</w:t>
      </w:r>
      <w:r>
        <w:tab/>
      </w:r>
      <w:r>
        <w:rPr>
          <w:rStyle w:val="Muted"/>
        </w:rPr>
        <w:t xml:space="preserve">2013–2017</w:t>
      </w:r>
    </w:p>
    <w:p>
      <w:r>
        <w:rPr>
          <w:rStyle w:val="Muted"/>
        </w:rPr>
        <w:t xml:space="preserve">Department of English, Hong Kong Polytechnic University, Kowloon, China</w:t>
      </w:r>
    </w:p>
    <w:p>
      <w:pPr>
        <w:keepNext/>
        <w:tabs>
          <w:tab w:val="right" w:pos="9752"/>
        </w:tabs>
        <w:spacing w:before="100"/>
      </w:pPr>
      <w:r>
        <w:rPr>
          <w:b/>
        </w:rPr>
        <w:t xml:space="preserve">M.Phil</w:t>
      </w:r>
      <w:r>
        <w:tab/>
      </w:r>
      <w:r>
        <w:rPr>
          <w:rStyle w:val="Muted"/>
        </w:rPr>
        <w:t xml:space="preserve">2009–2012</w:t>
      </w:r>
    </w:p>
    <w:p>
      <w:r>
        <w:rPr>
          <w:rStyle w:val="Muted"/>
        </w:rPr>
        <w:t xml:space="preserve">Department of English, University of Cape Coast, Cape Coast, Ghana</w:t>
      </w:r>
    </w:p>
    <w:p>
      <w:pPr>
        <w:keepNext/>
        <w:tabs>
          <w:tab w:val="right" w:pos="9752"/>
        </w:tabs>
        <w:spacing w:before="100"/>
      </w:pPr>
      <w:r>
        <w:rPr>
          <w:b/>
        </w:rPr>
        <w:t xml:space="preserve">B.Ed. (Arts), English with Religious Studies</w:t>
      </w:r>
      <w:r>
        <w:tab/>
      </w:r>
      <w:r>
        <w:rPr>
          <w:rStyle w:val="Muted"/>
        </w:rPr>
        <w:t xml:space="preserve">2003–2007</w:t>
      </w:r>
    </w:p>
    <w:p>
      <w:r>
        <w:rPr>
          <w:rStyle w:val="Muted"/>
        </w:rPr>
        <w:t xml:space="preserve">Department of Arts and Social Sciences Education, University of Cape Coast, Cape Coast, Ghana</w:t>
      </w:r>
    </w:p>
    <w:p>
      <w:pPr>
        <w:pStyle w:val="Heading1"/>
      </w:pPr>
      <w:r>
        <w:t xml:space="preserve">Distinctions, memberships and service</w:t>
      </w:r>
    </w:p>
    <w:p>
      <w:pPr>
        <w:keepNext/>
        <w:tabs>
          <w:tab w:val="right" w:pos="9752"/>
        </w:tabs>
        <w:spacing w:before="100"/>
      </w:pPr>
      <w:r>
        <w:rPr>
          <w:b/>
        </w:rPr>
        <w:t xml:space="preserve">Faculty of Humanities Distinguished Thesis Award for PhD Students, 2016/17</w:t>
      </w:r>
    </w:p>
    <w:p>
      <w:r>
        <w:rPr>
          <w:rStyle w:val="Muted"/>
        </w:rPr>
        <w:t xml:space="preserve">Hong Kong Polytechnic University Faculty of Humanities, Kowloon, Hong Kong SAR</w:t>
      </w:r>
    </w:p>
    <w:p>
      <w:pPr>
        <w:pStyle w:val="Heading1"/>
      </w:pPr>
      <w:r>
        <w:t xml:space="preserve">Publications</w:t>
      </w:r>
    </w:p>
    <w:p>
      <w:pPr>
        <w:pStyle w:val="Heading2"/>
      </w:pPr>
      <w:r>
        <w:t xml:space="preserve">Journal articles</w:t>
      </w:r>
      <w:r>
        <w:rPr>
          <w:rStyle w:val="Muted"/>
        </w:rPr>
        <w:t xml:space="preserve">  35</w:t>
      </w:r>
    </w:p>
    <w:p>
      <w:pPr>
        <w:tabs>
          <w:tab w:val="left" w:pos="454"/>
        </w:tabs>
        <w:spacing w:after="80"/>
        <w:ind w:left="454" w:hanging="454"/>
      </w:pPr>
      <w:r>
        <w:rPr>
          <w:rStyle w:val="Muted"/>
        </w:rPr>
        <w:t xml:space="preserve">1.</w:t>
      </w:r>
      <w:r>
        <w:tab/>
      </w:r>
      <w:r>
        <w:t xml:space="preserve">Emmanuel Mensah Bonsu, Guangwei Hu, </w:t>
      </w:r>
      <w:r>
        <w:rPr>
          <w:b/>
        </w:rPr>
        <w:t xml:space="preserve">Isaac Nuokyaa-Ire Mwinlaaru</w:t>
      </w:r>
      <w:r>
        <w:t xml:space="preserve"> (2026). </w:t>
      </w:r>
      <w:r>
        <w:t xml:space="preserve">Evaluative adjectives in preprint abstracts from STEM fields: Diachronic trends and semantic shift.</w:t>
      </w:r>
      <w:r>
        <w:t xml:space="preserve"> </w:t>
      </w:r>
      <w:r>
        <w:rPr>
          <w:i/>
        </w:rPr>
        <w:t xml:space="preserve">Research Methods in Applied Linguistics</w:t>
      </w:r>
      <w:r>
        <w:t xml:space="preserve">.</w:t>
      </w:r>
      <w:r>
        <w:t xml:space="preserve"> </w:t>
      </w:r>
      <w:hyperlink xmlns:r="http://schemas.openxmlformats.org/officeDocument/2006/relationships" w:history="true" r:id="R90d275d9f2e2498d">
        <w:r>
          <w:rPr>
            <w:rStyle w:val="Hyperlink"/>
          </w:rPr>
          <w:t xml:space="preserve">https://doi.org/10.1016/j.rmal.2026.100360</w:t>
        </w:r>
      </w:hyperlink>
    </w:p>
    <w:p>
      <w:pPr>
        <w:tabs>
          <w:tab w:val="left" w:pos="454"/>
        </w:tabs>
        <w:spacing w:after="80"/>
        <w:ind w:left="454" w:hanging="454"/>
      </w:pPr>
      <w:r>
        <w:rPr>
          <w:rStyle w:val="Muted"/>
        </w:rPr>
        <w:t xml:space="preserve">2.</w:t>
      </w:r>
      <w:r>
        <w:tab/>
      </w:r>
      <w:r>
        <w:rPr>
          <w:b/>
        </w:rPr>
        <w:t xml:space="preserve">Isaac N. Mwinlaaru</w:t>
      </w:r>
      <w:r>
        <w:t xml:space="preserve"> (2026). </w:t>
      </w:r>
      <w:r>
        <w:t xml:space="preserve">Natural language ontology: diachronic restructuring of nominal classification in Dagaare.</w:t>
      </w:r>
      <w:r>
        <w:t xml:space="preserve"> </w:t>
      </w:r>
      <w:r>
        <w:rPr>
          <w:i/>
        </w:rPr>
        <w:t xml:space="preserve">Journal of African Languages and Linguistics</w:t>
      </w:r>
      <w:r>
        <w:t xml:space="preserve">.</w:t>
      </w:r>
      <w:r>
        <w:t xml:space="preserve"> </w:t>
      </w:r>
      <w:hyperlink xmlns:r="http://schemas.openxmlformats.org/officeDocument/2006/relationships" w:history="true" r:id="R12d0913352314c7a">
        <w:r>
          <w:rPr>
            <w:rStyle w:val="Hyperlink"/>
          </w:rPr>
          <w:t xml:space="preserve">https://doi.org/10.1515/jall-2024-0028</w:t>
        </w:r>
      </w:hyperlink>
    </w:p>
    <w:p>
      <w:pPr>
        <w:tabs>
          <w:tab w:val="left" w:pos="454"/>
        </w:tabs>
        <w:spacing w:after="80"/>
        <w:ind w:left="454" w:hanging="454"/>
      </w:pPr>
      <w:r>
        <w:rPr>
          <w:rStyle w:val="Muted"/>
        </w:rPr>
        <w:t xml:space="preserve">3.</w:t>
      </w:r>
      <w:r>
        <w:tab/>
      </w:r>
      <w:r>
        <w:t xml:space="preserve">Lieke Stoffelsma, Kelvin Fai Hong Lui, Catherine McBride, </w:t>
      </w:r>
      <w:r>
        <w:rPr>
          <w:b/>
        </w:rPr>
        <w:t xml:space="preserve">Isaac N. Mwinlaaru</w:t>
      </w:r>
      <w:r>
        <w:t xml:space="preserve">, Yanyan Ye</w:t>
      </w:r>
      <w:r>
        <w:t xml:space="preserve"> (2026). </w:t>
      </w:r>
      <w:r>
        <w:t xml:space="preserve">Relations between morphological awareness, vocabulary knowledge and word reading in different orthographies and scripts: Evidence from Africa and Asia.</w:t>
      </w:r>
      <w:r>
        <w:t xml:space="preserve"> </w:t>
      </w:r>
      <w:r>
        <w:rPr>
          <w:i/>
        </w:rPr>
        <w:t xml:space="preserve">Cognitive Development</w:t>
      </w:r>
      <w:r>
        <w:t xml:space="preserve">.</w:t>
      </w:r>
      <w:r>
        <w:t xml:space="preserve"> </w:t>
      </w:r>
      <w:hyperlink xmlns:r="http://schemas.openxmlformats.org/officeDocument/2006/relationships" w:history="true" r:id="R544d3df9b63f415b">
        <w:r>
          <w:rPr>
            <w:rStyle w:val="Hyperlink"/>
          </w:rPr>
          <w:t xml:space="preserve">https://doi.org/10.1016/j.cogdev.2026.101698</w:t>
        </w:r>
      </w:hyperlink>
    </w:p>
    <w:p>
      <w:pPr>
        <w:tabs>
          <w:tab w:val="left" w:pos="454"/>
        </w:tabs>
        <w:spacing w:after="80"/>
        <w:ind w:left="454" w:hanging="454"/>
      </w:pPr>
      <w:r>
        <w:rPr>
          <w:rStyle w:val="Muted"/>
        </w:rPr>
        <w:t xml:space="preserve">4.</w:t>
      </w:r>
      <w:r>
        <w:tab/>
      </w:r>
      <w:r>
        <w:t xml:space="preserve">Emmanuel Kyei Emmanuel, Wilson Awiah Jujugenia, Joseph Benjamin Archibald Afful, </w:t>
      </w:r>
      <w:r>
        <w:rPr>
          <w:b/>
        </w:rPr>
        <w:t xml:space="preserve">Isaac N. Mwinlaaru</w:t>
      </w:r>
      <w:r>
        <w:t xml:space="preserve">, William Kudom Gyasi</w:t>
      </w:r>
      <w:r>
        <w:t xml:space="preserve"> (2026). </w:t>
      </w:r>
      <w:r>
        <w:t xml:space="preserve">SCHEMATIC STRUCTURE OF GUEST SPEAKERS’ SPEECHES AT A GHANAIAN UNIVERSITY.</w:t>
      </w:r>
      <w:r>
        <w:t xml:space="preserve"> </w:t>
      </w:r>
      <w:r>
        <w:rPr>
          <w:i/>
        </w:rPr>
        <w:t xml:space="preserve">LANGUAGE LITERACY Journal of Linguistics Literature and Language Teaching</w:t>
      </w:r>
      <w:r>
        <w:t xml:space="preserve">.</w:t>
      </w:r>
      <w:r>
        <w:t xml:space="preserve"> </w:t>
      </w:r>
      <w:hyperlink xmlns:r="http://schemas.openxmlformats.org/officeDocument/2006/relationships" w:history="true" r:id="Rec6487e2b76a45b7">
        <w:r>
          <w:rPr>
            <w:rStyle w:val="Hyperlink"/>
          </w:rPr>
          <w:t xml:space="preserve">https://doi.org/10.30743/ll.v10i1.13359</w:t>
        </w:r>
      </w:hyperlink>
    </w:p>
    <w:p>
      <w:pPr>
        <w:tabs>
          <w:tab w:val="left" w:pos="454"/>
        </w:tabs>
        <w:spacing w:after="80"/>
        <w:ind w:left="454" w:hanging="454"/>
      </w:pPr>
      <w:r>
        <w:rPr>
          <w:rStyle w:val="Muted"/>
        </w:rPr>
        <w:t xml:space="preserve">5.</w:t>
      </w:r>
      <w:r>
        <w:tab/>
      </w:r>
      <w:r>
        <w:rPr>
          <w:b/>
        </w:rPr>
        <w:t xml:space="preserve">Isaac N. Mwinlaaru</w:t>
      </w:r>
      <w:r>
        <w:t xml:space="preserve"> (2025). </w:t>
      </w:r>
      <w:r>
        <w:t xml:space="preserve">Is there a polarity-prominent language? A typological perspective on Dagaare verbal systems.</w:t>
      </w:r>
      <w:r>
        <w:t xml:space="preserve"> </w:t>
      </w:r>
      <w:r>
        <w:rPr>
          <w:i/>
        </w:rPr>
        <w:t xml:space="preserve">Lingua</w:t>
      </w:r>
      <w:r>
        <w:t xml:space="preserve">.</w:t>
      </w:r>
      <w:r>
        <w:t xml:space="preserve"> </w:t>
      </w:r>
      <w:hyperlink xmlns:r="http://schemas.openxmlformats.org/officeDocument/2006/relationships" w:history="true" r:id="Rfe747fbb87b74819">
        <w:r>
          <w:rPr>
            <w:rStyle w:val="Hyperlink"/>
          </w:rPr>
          <w:t xml:space="preserve">https://doi.org/10.1016/j.lingua.2025.103988</w:t>
        </w:r>
      </w:hyperlink>
    </w:p>
    <w:p>
      <w:pPr>
        <w:tabs>
          <w:tab w:val="left" w:pos="454"/>
        </w:tabs>
        <w:spacing w:after="80"/>
        <w:ind w:left="454" w:hanging="454"/>
      </w:pPr>
      <w:r>
        <w:rPr>
          <w:rStyle w:val="Muted"/>
        </w:rPr>
        <w:t xml:space="preserve">6.</w:t>
      </w:r>
      <w:r>
        <w:tab/>
      </w:r>
      <w:r>
        <w:t xml:space="preserve">Christian M.I.M. Matthiessen, </w:t>
      </w:r>
      <w:r>
        <w:rPr>
          <w:b/>
        </w:rPr>
        <w:t xml:space="preserve">Isaac N. Mwinlaaru</w:t>
      </w:r>
      <w:r>
        <w:t xml:space="preserve">, Bo Wang, Yuanyi Ma</w:t>
      </w:r>
      <w:r>
        <w:t xml:space="preserve"> (2025). </w:t>
      </w:r>
      <w:r>
        <w:t xml:space="preserve">Methodological considerations in language description: an interview with Christian M.I.M. Matthiessen.</w:t>
      </w:r>
      <w:r>
        <w:t xml:space="preserve"> </w:t>
      </w:r>
      <w:r>
        <w:rPr>
          <w:i/>
        </w:rPr>
        <w:t xml:space="preserve">Journal of World Languages</w:t>
      </w:r>
      <w:r>
        <w:t xml:space="preserve">.</w:t>
      </w:r>
      <w:r>
        <w:t xml:space="preserve"> </w:t>
      </w:r>
      <w:hyperlink xmlns:r="http://schemas.openxmlformats.org/officeDocument/2006/relationships" w:history="true" r:id="R85b53501a1bb46c7">
        <w:r>
          <w:rPr>
            <w:rStyle w:val="Hyperlink"/>
          </w:rPr>
          <w:t xml:space="preserve">https://doi.org/10.1515/jwl-2024-0098</w:t>
        </w:r>
      </w:hyperlink>
    </w:p>
    <w:p>
      <w:pPr>
        <w:tabs>
          <w:tab w:val="left" w:pos="454"/>
        </w:tabs>
        <w:spacing w:after="80"/>
        <w:ind w:left="454" w:hanging="454"/>
      </w:pPr>
      <w:r>
        <w:rPr>
          <w:rStyle w:val="Muted"/>
        </w:rPr>
        <w:t xml:space="preserve">7.</w:t>
      </w:r>
      <w:r>
        <w:tab/>
      </w:r>
      <w:r>
        <w:t xml:space="preserve">Lieke Stoffelsma, Mabel Selasi Quashigah, </w:t>
      </w:r>
      <w:r>
        <w:rPr>
          <w:b/>
        </w:rPr>
        <w:t xml:space="preserve">Isaac N. Mwinlaaru</w:t>
      </w:r>
      <w:r>
        <w:t xml:space="preserve"> (2025). </w:t>
      </w:r>
      <w:r>
        <w:t xml:space="preserve">Reading achievement among bilingual children in a postcolonial English context: the importance of cross-linguistic transfer and socio-economic status.</w:t>
      </w:r>
      <w:r>
        <w:t xml:space="preserve"> </w:t>
      </w:r>
      <w:r>
        <w:rPr>
          <w:i/>
        </w:rPr>
        <w:t xml:space="preserve">International Journal of Bilingual Education and Bilingualism</w:t>
      </w:r>
      <w:r>
        <w:t xml:space="preserve">.</w:t>
      </w:r>
      <w:r>
        <w:t xml:space="preserve"> </w:t>
      </w:r>
      <w:hyperlink xmlns:r="http://schemas.openxmlformats.org/officeDocument/2006/relationships" w:history="true" r:id="Ra4f07e9f771045cc">
        <w:r>
          <w:rPr>
            <w:rStyle w:val="Hyperlink"/>
          </w:rPr>
          <w:t xml:space="preserve">https://doi.org/10.1080/13670050.2025.2529553</w:t>
        </w:r>
      </w:hyperlink>
    </w:p>
    <w:p>
      <w:pPr>
        <w:tabs>
          <w:tab w:val="left" w:pos="454"/>
        </w:tabs>
        <w:spacing w:after="80"/>
        <w:ind w:left="454" w:hanging="454"/>
      </w:pPr>
      <w:r>
        <w:rPr>
          <w:rStyle w:val="Muted"/>
        </w:rPr>
        <w:t xml:space="preserve">8.</w:t>
      </w:r>
      <w:r>
        <w:tab/>
      </w:r>
      <w:r>
        <w:t xml:space="preserve">Lieke Stoffelsma, </w:t>
      </w:r>
      <w:r>
        <w:rPr>
          <w:b/>
        </w:rPr>
        <w:t xml:space="preserve">Isaac N. Mwinlaaru</w:t>
      </w:r>
      <w:r>
        <w:t xml:space="preserve">, Wilbert Spooren</w:t>
      </w:r>
      <w:r>
        <w:t xml:space="preserve"> (2025). </w:t>
      </w:r>
      <w:r>
        <w:t xml:space="preserve">Testing university students’ morphological awareness of English as a second-language.</w:t>
      </w:r>
      <w:r>
        <w:t xml:space="preserve"> </w:t>
      </w:r>
      <w:r>
        <w:rPr>
          <w:i/>
        </w:rPr>
        <w:t xml:space="preserve">System</w:t>
      </w:r>
      <w:r>
        <w:t xml:space="preserve">.</w:t>
      </w:r>
      <w:r>
        <w:t xml:space="preserve"> </w:t>
      </w:r>
      <w:hyperlink xmlns:r="http://schemas.openxmlformats.org/officeDocument/2006/relationships" w:history="true" r:id="Racfd7c3cca9f4ca5">
        <w:r>
          <w:rPr>
            <w:rStyle w:val="Hyperlink"/>
          </w:rPr>
          <w:t xml:space="preserve">https://doi.org/10.1016/j.system.2025.103626</w:t>
        </w:r>
      </w:hyperlink>
    </w:p>
    <w:p>
      <w:pPr>
        <w:tabs>
          <w:tab w:val="left" w:pos="454"/>
        </w:tabs>
        <w:spacing w:after="80"/>
        <w:ind w:left="454" w:hanging="454"/>
      </w:pPr>
      <w:r>
        <w:rPr>
          <w:rStyle w:val="Muted"/>
        </w:rPr>
        <w:t xml:space="preserve">9.</w:t>
      </w:r>
      <w:r>
        <w:tab/>
      </w:r>
      <w:r>
        <w:rPr>
          <w:b/>
        </w:rPr>
        <w:t xml:space="preserve">Isaac N Mwinlaaru</w:t>
      </w:r>
      <w:r>
        <w:t xml:space="preserve"> (2025). </w:t>
      </w:r>
      <w:r>
        <w:t xml:space="preserve">projection in Dagaare: Dynamics in quoting and reporting locutions and ideas.</w:t>
      </w:r>
      <w:r>
        <w:t xml:space="preserve"> </w:t>
      </w:r>
      <w:r>
        <w:rPr>
          <w:i/>
        </w:rPr>
        <w:t xml:space="preserve">Language, Context and Text</w:t>
      </w:r>
      <w:r>
        <w:t xml:space="preserve">.</w:t>
      </w:r>
      <w:r>
        <w:t xml:space="preserve"> </w:t>
      </w:r>
      <w:hyperlink xmlns:r="http://schemas.openxmlformats.org/officeDocument/2006/relationships" w:history="true" r:id="R923061f924b1472b">
        <w:r>
          <w:rPr>
            <w:rStyle w:val="Hyperlink"/>
          </w:rPr>
          <w:t xml:space="preserve">https://doi.org/10.1075/langct.23011.mwi</w:t>
        </w:r>
      </w:hyperlink>
    </w:p>
    <w:p>
      <w:pPr>
        <w:tabs>
          <w:tab w:val="left" w:pos="454"/>
        </w:tabs>
        <w:spacing w:after="80"/>
        <w:ind w:left="454" w:hanging="454"/>
      </w:pPr>
      <w:r>
        <w:rPr>
          <w:rStyle w:val="Muted"/>
        </w:rPr>
        <w:t xml:space="preserve">10.</w:t>
      </w:r>
      <w:r>
        <w:tab/>
      </w:r>
      <w:r>
        <w:t xml:space="preserve">Esther Asare, </w:t>
      </w:r>
      <w:r>
        <w:rPr>
          <w:b/>
        </w:rPr>
        <w:t xml:space="preserve">Isaac N. Mwinlaaru</w:t>
      </w:r>
      <w:r>
        <w:t xml:space="preserve">, Emmanuel Amo Ofori</w:t>
      </w:r>
      <w:r>
        <w:t xml:space="preserve"> (2024). </w:t>
      </w:r>
      <w:r>
        <w:t xml:space="preserve">Construing Joy as Body Parts in Akan: Synergizing Conceptual Metaphor and Transitivity Analyses.</w:t>
      </w:r>
      <w:r>
        <w:t xml:space="preserve"> </w:t>
      </w:r>
      <w:r>
        <w:rPr>
          <w:i/>
        </w:rPr>
        <w:t xml:space="preserve">WORD</w:t>
      </w:r>
      <w:r>
        <w:t xml:space="preserve">.</w:t>
      </w:r>
      <w:r>
        <w:t xml:space="preserve"> </w:t>
      </w:r>
      <w:hyperlink xmlns:r="http://schemas.openxmlformats.org/officeDocument/2006/relationships" w:history="true" r:id="R4c2b2de9f6514b28">
        <w:r>
          <w:rPr>
            <w:rStyle w:val="Hyperlink"/>
          </w:rPr>
          <w:t xml:space="preserve">https://doi.org/10.1080/00437956.2024.2344245</w:t>
        </w:r>
      </w:hyperlink>
    </w:p>
    <w:p>
      <w:pPr>
        <w:tabs>
          <w:tab w:val="left" w:pos="454"/>
        </w:tabs>
        <w:spacing w:after="80"/>
        <w:ind w:left="454" w:hanging="454"/>
      </w:pPr>
      <w:r>
        <w:rPr>
          <w:rStyle w:val="Muted"/>
        </w:rPr>
        <w:t xml:space="preserve">11.</w:t>
      </w:r>
      <w:r>
        <w:tab/>
      </w:r>
      <w:r>
        <w:rPr>
          <w:b/>
        </w:rPr>
        <w:t xml:space="preserve">Isaac N. Mwinlaaru</w:t>
      </w:r>
      <w:r>
        <w:t xml:space="preserve"> (2024). </w:t>
      </w:r>
      <w:r>
        <w:t xml:space="preserve">What is finiteness in Dagaare?</w:t>
      </w:r>
      <w:r>
        <w:t xml:space="preserve"> </w:t>
      </w:r>
      <w:r>
        <w:rPr>
          <w:i/>
        </w:rPr>
        <w:t xml:space="preserve">Journal of World Languages</w:t>
      </w:r>
      <w:r>
        <w:t xml:space="preserve">.</w:t>
      </w:r>
      <w:r>
        <w:t xml:space="preserve"> </w:t>
      </w:r>
      <w:hyperlink xmlns:r="http://schemas.openxmlformats.org/officeDocument/2006/relationships" w:history="true" r:id="R7f7e57fdc5a14a03">
        <w:r>
          <w:rPr>
            <w:rStyle w:val="Hyperlink"/>
          </w:rPr>
          <w:t xml:space="preserve">https://doi.org/10.1515/jwl-2024-0010</w:t>
        </w:r>
      </w:hyperlink>
    </w:p>
    <w:p>
      <w:pPr>
        <w:tabs>
          <w:tab w:val="left" w:pos="454"/>
        </w:tabs>
        <w:spacing w:after="80"/>
        <w:ind w:left="454" w:hanging="454"/>
      </w:pPr>
      <w:r>
        <w:rPr>
          <w:rStyle w:val="Muted"/>
        </w:rPr>
        <w:t xml:space="preserve">12.</w:t>
      </w:r>
      <w:r>
        <w:tab/>
      </w:r>
      <w:r>
        <w:rPr>
          <w:b/>
        </w:rPr>
        <w:t xml:space="preserve">Isaac N. Mwinlaaru</w:t>
      </w:r>
      <w:r>
        <w:t xml:space="preserve">, Foong Ha Yap</w:t>
      </w:r>
      <w:r>
        <w:t xml:space="preserve"> (2021). </w:t>
      </w:r>
      <w:r>
        <w:t xml:space="preserve">Syntactic position, qualitative features and extended demonstrative functions: Dagaare distal demonstratives nὲ and lὲ in interactional discourse.</w:t>
      </w:r>
      <w:r>
        <w:t xml:space="preserve"> </w:t>
      </w:r>
      <w:r>
        <w:rPr>
          <w:i/>
        </w:rPr>
        <w:t xml:space="preserve">Journal of Pragmatics</w:t>
      </w:r>
      <w:r>
        <w:t xml:space="preserve">.</w:t>
      </w:r>
      <w:r>
        <w:t xml:space="preserve"> </w:t>
      </w:r>
      <w:hyperlink xmlns:r="http://schemas.openxmlformats.org/officeDocument/2006/relationships" w:history="true" r:id="R5bff3fc5209c482c">
        <w:r>
          <w:rPr>
            <w:rStyle w:val="Hyperlink"/>
          </w:rPr>
          <w:t xml:space="preserve">https://doi.org/10.1016/j.pragma.2021.01.033</w:t>
        </w:r>
      </w:hyperlink>
    </w:p>
    <w:p>
      <w:pPr>
        <w:tabs>
          <w:tab w:val="left" w:pos="454"/>
        </w:tabs>
        <w:spacing w:after="80"/>
        <w:ind w:left="454" w:hanging="454"/>
      </w:pPr>
      <w:r>
        <w:rPr>
          <w:rStyle w:val="Muted"/>
        </w:rPr>
        <w:t xml:space="preserve">13.</w:t>
      </w:r>
      <w:r>
        <w:tab/>
      </w:r>
      <w:r>
        <w:rPr>
          <w:b/>
        </w:rPr>
        <w:t xml:space="preserve">Isaac N. Mwinlaaru</w:t>
      </w:r>
      <w:r>
        <w:t xml:space="preserve"> (2021). </w:t>
      </w:r>
      <w:r>
        <w:t xml:space="preserve">deixis in the Dagaare Nominal Group: Syntagmatic and Paradigmatic Perspectives.</w:t>
      </w:r>
      <w:r>
        <w:t xml:space="preserve"> </w:t>
      </w:r>
      <w:r>
        <w:rPr>
          <w:i/>
        </w:rPr>
        <w:t xml:space="preserve">WORD</w:t>
      </w:r>
      <w:r>
        <w:t xml:space="preserve">.</w:t>
      </w:r>
      <w:r>
        <w:t xml:space="preserve"> </w:t>
      </w:r>
      <w:hyperlink xmlns:r="http://schemas.openxmlformats.org/officeDocument/2006/relationships" w:history="true" r:id="R1357ab632c404aed">
        <w:r>
          <w:rPr>
            <w:rStyle w:val="Hyperlink"/>
          </w:rPr>
          <w:t xml:space="preserve">https://doi.org/10.1080/00437956.2021.1957546</w:t>
        </w:r>
      </w:hyperlink>
    </w:p>
    <w:p>
      <w:pPr>
        <w:tabs>
          <w:tab w:val="left" w:pos="454"/>
        </w:tabs>
        <w:spacing w:after="80"/>
        <w:ind w:left="454" w:hanging="454"/>
      </w:pPr>
      <w:r>
        <w:rPr>
          <w:rStyle w:val="Muted"/>
        </w:rPr>
        <w:t xml:space="preserve">14.</w:t>
      </w:r>
      <w:r>
        <w:tab/>
      </w:r>
      <w:r>
        <w:rPr>
          <w:b/>
        </w:rPr>
        <w:t xml:space="preserve">Isaac N. Mwinlaaru</w:t>
      </w:r>
      <w:r>
        <w:t xml:space="preserve">, Mark Nartey</w:t>
      </w:r>
      <w:r>
        <w:t xml:space="preserve"> (2021). </w:t>
      </w:r>
      <w:r>
        <w:t xml:space="preserve">‘Free men we stand under the flag of our land’: a transitivity analysis of African anthems as discourses of resistance against colonialism.</w:t>
      </w:r>
      <w:r>
        <w:t xml:space="preserve"> </w:t>
      </w:r>
      <w:r>
        <w:rPr>
          <w:i/>
        </w:rPr>
        <w:t xml:space="preserve">Critical Discourse Studies</w:t>
      </w:r>
      <w:r>
        <w:t xml:space="preserve">.</w:t>
      </w:r>
      <w:r>
        <w:t xml:space="preserve"> </w:t>
      </w:r>
      <w:hyperlink xmlns:r="http://schemas.openxmlformats.org/officeDocument/2006/relationships" w:history="true" r:id="R78fd2eea53364b82">
        <w:r>
          <w:rPr>
            <w:rStyle w:val="Hyperlink"/>
          </w:rPr>
          <w:t xml:space="preserve">https://doi.org/10.1080/17405904.2021.1999286</w:t>
        </w:r>
      </w:hyperlink>
    </w:p>
    <w:p>
      <w:pPr>
        <w:tabs>
          <w:tab w:val="left" w:pos="454"/>
        </w:tabs>
        <w:spacing w:after="80"/>
        <w:ind w:left="454" w:hanging="454"/>
      </w:pPr>
      <w:r>
        <w:rPr>
          <w:rStyle w:val="Muted"/>
        </w:rPr>
        <w:t xml:space="preserve">15.</w:t>
      </w:r>
      <w:r>
        <w:tab/>
      </w:r>
      <w:r>
        <w:t xml:space="preserve">Lieke Stoffelsma, Wilbert Spooren, </w:t>
      </w:r>
      <w:r>
        <w:rPr>
          <w:b/>
        </w:rPr>
        <w:t xml:space="preserve">Isaac N. Mwinlaaru</w:t>
      </w:r>
      <w:r>
        <w:t xml:space="preserve">, Victor Antwi</w:t>
      </w:r>
      <w:r>
        <w:t xml:space="preserve"> (2020). </w:t>
      </w:r>
      <w:r>
        <w:t xml:space="preserve">The morphology-vocabulary- reading mechanism and its effect on students’ academic achievement in an English L2 context.</w:t>
      </w:r>
      <w:r>
        <w:t xml:space="preserve"> </w:t>
      </w:r>
      <w:r>
        <w:rPr>
          <w:i/>
        </w:rPr>
        <w:t xml:space="preserve">Journal of English for Academic Purposes</w:t>
      </w:r>
      <w:r>
        <w:t xml:space="preserve">.</w:t>
      </w:r>
      <w:r>
        <w:t xml:space="preserve"> </w:t>
      </w:r>
      <w:hyperlink xmlns:r="http://schemas.openxmlformats.org/officeDocument/2006/relationships" w:history="true" r:id="R173e47f749124cc8">
        <w:r>
          <w:rPr>
            <w:rStyle w:val="Hyperlink"/>
          </w:rPr>
          <w:t xml:space="preserve">https://doi.org/10.1016/j.jeap.2020.100887</w:t>
        </w:r>
      </w:hyperlink>
    </w:p>
    <w:p>
      <w:pPr>
        <w:tabs>
          <w:tab w:val="left" w:pos="454"/>
        </w:tabs>
        <w:spacing w:after="80"/>
        <w:ind w:left="454" w:hanging="454"/>
      </w:pPr>
      <w:r>
        <w:rPr>
          <w:rStyle w:val="Muted"/>
        </w:rPr>
        <w:t xml:space="preserve">16.</w:t>
      </w:r>
      <w:r>
        <w:tab/>
      </w:r>
      <w:r>
        <w:rPr>
          <w:b/>
        </w:rPr>
        <w:t xml:space="preserve">Isaac N Mwinlaaru</w:t>
      </w:r>
      <w:r>
        <w:t xml:space="preserve"> (2019). </w:t>
      </w:r>
      <w:r>
        <w:t xml:space="preserve">Emotion, Attitude, and Value in Primary School Chinese Textbooks.</w:t>
      </w:r>
      <w:r>
        <w:t xml:space="preserve"> </w:t>
      </w:r>
      <w:r>
        <w:rPr>
          <w:i/>
        </w:rPr>
        <w:t xml:space="preserve">The Routledge Handbook of Chinese Language Teaching</w:t>
      </w:r>
      <w:r>
        <w:t xml:space="preserve">.</w:t>
      </w:r>
      <w:r>
        <w:t xml:space="preserve"> </w:t>
      </w:r>
      <w:hyperlink xmlns:r="http://schemas.openxmlformats.org/officeDocument/2006/relationships" w:history="true" r:id="Rcee6b61ade054bb7">
        <w:r>
          <w:rPr>
            <w:rStyle w:val="Hyperlink"/>
          </w:rPr>
          <w:t xml:space="preserve">https://books.google.com/books?hl=en&amp;lr=&amp;id=ra2lDwAAQBAJ&amp;oi=fnd&amp;pg=PT466&amp;dq=info:8r5AGp91vfMJ:scholar.google.com&amp;ots=YZZGtMuFH4&amp;sig=X5MSHRL5rLAVxHRZiS6bcIfbdDY</w:t>
        </w:r>
      </w:hyperlink>
    </w:p>
    <w:p>
      <w:pPr>
        <w:tabs>
          <w:tab w:val="left" w:pos="454"/>
        </w:tabs>
        <w:spacing w:after="80"/>
        <w:ind w:left="454" w:hanging="454"/>
      </w:pPr>
      <w:r>
        <w:rPr>
          <w:rStyle w:val="Muted"/>
        </w:rPr>
        <w:t xml:space="preserve">17.</w:t>
      </w:r>
      <w:r>
        <w:tab/>
      </w:r>
      <w:r>
        <w:t xml:space="preserve">Mark Nartey, </w:t>
      </w:r>
      <w:r>
        <w:rPr>
          <w:b/>
        </w:rPr>
        <w:t xml:space="preserve">Isaac N. Mwinlaaru</w:t>
      </w:r>
      <w:r>
        <w:t xml:space="preserve"> (2019). </w:t>
      </w:r>
      <w:r>
        <w:t xml:space="preserve">Towards a decade of synergising corpus linguistics and critical discourse analysis: a meta-analysis.</w:t>
      </w:r>
      <w:r>
        <w:t xml:space="preserve"> </w:t>
      </w:r>
      <w:r>
        <w:rPr>
          <w:i/>
        </w:rPr>
        <w:t xml:space="preserve">Corpora</w:t>
      </w:r>
      <w:r>
        <w:t xml:space="preserve">.</w:t>
      </w:r>
      <w:r>
        <w:t xml:space="preserve"> </w:t>
      </w:r>
      <w:hyperlink xmlns:r="http://schemas.openxmlformats.org/officeDocument/2006/relationships" w:history="true" r:id="R774266e71ca643c1">
        <w:r>
          <w:rPr>
            <w:rStyle w:val="Hyperlink"/>
          </w:rPr>
          <w:t xml:space="preserve">https://doi.org/10.3366/cor.2019.0169</w:t>
        </w:r>
      </w:hyperlink>
    </w:p>
    <w:p>
      <w:pPr>
        <w:tabs>
          <w:tab w:val="left" w:pos="454"/>
        </w:tabs>
        <w:spacing w:after="80"/>
        <w:ind w:left="454" w:hanging="454"/>
      </w:pPr>
      <w:r>
        <w:rPr>
          <w:rStyle w:val="Muted"/>
        </w:rPr>
        <w:t xml:space="preserve">18.</w:t>
      </w:r>
      <w:r>
        <w:tab/>
      </w:r>
      <w:r>
        <w:t xml:space="preserve">Jorge Arús-Hita, Kazuhiro Teruya, Mohamed Ali Bardi, Abhishek Kumar Kashyap, </w:t>
      </w:r>
      <w:r>
        <w:rPr>
          <w:b/>
        </w:rPr>
        <w:t xml:space="preserve">Isaac N. Mwinlaaru</w:t>
      </w:r>
      <w:r>
        <w:t xml:space="preserve"> (2018). </w:t>
      </w:r>
      <w:r>
        <w:t xml:space="preserve">Quoting and reporting across languages: A system-based and text-based typology.</w:t>
      </w:r>
      <w:r>
        <w:t xml:space="preserve"> </w:t>
      </w:r>
      <w:r>
        <w:rPr>
          <w:i/>
        </w:rPr>
        <w:t xml:space="preserve">WORD</w:t>
      </w:r>
      <w:r>
        <w:t xml:space="preserve">.</w:t>
      </w:r>
      <w:r>
        <w:t xml:space="preserve"> </w:t>
      </w:r>
      <w:hyperlink xmlns:r="http://schemas.openxmlformats.org/officeDocument/2006/relationships" w:history="true" r:id="Rb07fc2874b934fd2">
        <w:r>
          <w:rPr>
            <w:rStyle w:val="Hyperlink"/>
          </w:rPr>
          <w:t xml:space="preserve">https://doi.org/10.1080/00437956.2018.1463001</w:t>
        </w:r>
      </w:hyperlink>
    </w:p>
    <w:p>
      <w:pPr>
        <w:tabs>
          <w:tab w:val="left" w:pos="454"/>
        </w:tabs>
        <w:spacing w:after="80"/>
        <w:ind w:left="454" w:hanging="454"/>
      </w:pPr>
      <w:r>
        <w:rPr>
          <w:rStyle w:val="Muted"/>
        </w:rPr>
        <w:t xml:space="preserve">19.</w:t>
      </w:r>
      <w:r>
        <w:tab/>
      </w:r>
      <w:r>
        <w:rPr>
          <w:b/>
        </w:rPr>
        <w:t xml:space="preserve">Isaac N. Mwinlaaru</w:t>
      </w:r>
      <w:r>
        <w:t xml:space="preserve">, Samuel K. Nkansah</w:t>
      </w:r>
      <w:r>
        <w:t xml:space="preserve"> (2018). </w:t>
      </w:r>
      <w:r>
        <w:t xml:space="preserve">The trickster as a semiotic figure for construing postcolonial experience: Kwakye’s “The Clothes of Nakedness”.</w:t>
      </w:r>
      <w:r>
        <w:t xml:space="preserve"> </w:t>
      </w:r>
      <w:r>
        <w:rPr>
          <w:i/>
        </w:rPr>
        <w:t xml:space="preserve">Journal of the African Literature Association</w:t>
      </w:r>
      <w:r>
        <w:t xml:space="preserve">.</w:t>
      </w:r>
      <w:r>
        <w:t xml:space="preserve"> </w:t>
      </w:r>
      <w:hyperlink xmlns:r="http://schemas.openxmlformats.org/officeDocument/2006/relationships" w:history="true" r:id="R435f40cb67924946">
        <w:r>
          <w:rPr>
            <w:rStyle w:val="Hyperlink"/>
          </w:rPr>
          <w:t xml:space="preserve">https://doi.org/10.1080/21674736.2018.1526030</w:t>
        </w:r>
      </w:hyperlink>
    </w:p>
    <w:p>
      <w:pPr>
        <w:tabs>
          <w:tab w:val="left" w:pos="454"/>
        </w:tabs>
        <w:spacing w:after="80"/>
        <w:ind w:left="454" w:hanging="454"/>
      </w:pPr>
      <w:r>
        <w:rPr>
          <w:rStyle w:val="Muted"/>
        </w:rPr>
        <w:t xml:space="preserve">20.</w:t>
      </w:r>
      <w:r>
        <w:tab/>
      </w:r>
      <w:r>
        <w:t xml:space="preserve">Christian M. I. M. Matthiessen, Bo Wang, </w:t>
      </w:r>
      <w:r>
        <w:rPr>
          <w:b/>
        </w:rPr>
        <w:t xml:space="preserve">Isaac N. Mwinlaaru</w:t>
      </w:r>
      <w:r>
        <w:t xml:space="preserve">, Yuanyi Ma</w:t>
      </w:r>
      <w:r>
        <w:t xml:space="preserve"> (2018). </w:t>
      </w:r>
      <w:r>
        <w:t xml:space="preserve">‘The axial rethink’ – making sense of language: an interview with Christian M.I.M. Matthiessen.</w:t>
      </w:r>
      <w:r>
        <w:t xml:space="preserve"> </w:t>
      </w:r>
      <w:r>
        <w:rPr>
          <w:i/>
        </w:rPr>
        <w:t xml:space="preserve">Functional Linguistics</w:t>
      </w:r>
      <w:r>
        <w:t xml:space="preserve">.</w:t>
      </w:r>
      <w:r>
        <w:t xml:space="preserve"> </w:t>
      </w:r>
      <w:hyperlink xmlns:r="http://schemas.openxmlformats.org/officeDocument/2006/relationships" w:history="true" r:id="Rde7334ea9d9f49c2">
        <w:r>
          <w:rPr>
            <w:rStyle w:val="Hyperlink"/>
          </w:rPr>
          <w:t xml:space="preserve">https://doi.org/10.1186/s40554-018-0058-8</w:t>
        </w:r>
      </w:hyperlink>
    </w:p>
    <w:p>
      <w:pPr>
        <w:tabs>
          <w:tab w:val="left" w:pos="454"/>
        </w:tabs>
        <w:spacing w:after="80"/>
        <w:ind w:left="454" w:hanging="454"/>
      </w:pPr>
      <w:r>
        <w:rPr>
          <w:rStyle w:val="Muted"/>
        </w:rPr>
        <w:t xml:space="preserve">21.</w:t>
      </w:r>
      <w:r>
        <w:tab/>
      </w:r>
      <w:r>
        <w:rPr>
          <w:b/>
        </w:rPr>
        <w:t xml:space="preserve">Isaac N. Mwinlaaru</w:t>
      </w:r>
      <w:r>
        <w:t xml:space="preserve">, Foong Ha Yap</w:t>
      </w:r>
      <w:r>
        <w:t xml:space="preserve"> (2017). </w:t>
      </w:r>
      <w:r>
        <w:t xml:space="preserve">A tale of two distal demonstratives in Dagaare: Reflections on directionality principles in grammaticalisation.</w:t>
      </w:r>
      <w:r>
        <w:t xml:space="preserve"> </w:t>
      </w:r>
      <w:r>
        <w:rPr>
          <w:i/>
        </w:rPr>
        <w:t xml:space="preserve">Language Sciences</w:t>
      </w:r>
      <w:r>
        <w:t xml:space="preserve">.</w:t>
      </w:r>
      <w:r>
        <w:t xml:space="preserve"> </w:t>
      </w:r>
      <w:hyperlink xmlns:r="http://schemas.openxmlformats.org/officeDocument/2006/relationships" w:history="true" r:id="R375eff63fafd466f">
        <w:r>
          <w:rPr>
            <w:rStyle w:val="Hyperlink"/>
          </w:rPr>
          <w:t xml:space="preserve">https://doi.org/10.1016/j.langsci.2017.07.005</w:t>
        </w:r>
      </w:hyperlink>
    </w:p>
    <w:p>
      <w:pPr>
        <w:tabs>
          <w:tab w:val="left" w:pos="454"/>
        </w:tabs>
        <w:spacing w:after="80"/>
        <w:ind w:left="454" w:hanging="454"/>
      </w:pPr>
      <w:r>
        <w:rPr>
          <w:rStyle w:val="Muted"/>
        </w:rPr>
        <w:t xml:space="preserve">22.</w:t>
      </w:r>
      <w:r>
        <w:tab/>
      </w:r>
      <w:r>
        <w:rPr>
          <w:b/>
        </w:rPr>
        <w:t xml:space="preserve">Isaac Nuokyaa-Ire Mwinlaaru</w:t>
      </w:r>
      <w:r>
        <w:t xml:space="preserve"> (2017). </w:t>
      </w:r>
      <w:r>
        <w:t xml:space="preserve">Bridging boundaries across genre traditions.</w:t>
      </w:r>
      <w:r>
        <w:t xml:space="preserve"> </w:t>
      </w:r>
      <w:r>
        <w:rPr>
          <w:i/>
        </w:rPr>
        <w:t xml:space="preserve">Functions of Language</w:t>
      </w:r>
      <w:r>
        <w:t xml:space="preserve">.</w:t>
      </w:r>
      <w:r>
        <w:t xml:space="preserve"> </w:t>
      </w:r>
      <w:hyperlink xmlns:r="http://schemas.openxmlformats.org/officeDocument/2006/relationships" w:history="true" r:id="R6a591b52e3a34232">
        <w:r>
          <w:rPr>
            <w:rStyle w:val="Hyperlink"/>
          </w:rPr>
          <w:t xml:space="preserve">https://doi.org/10.1075/fol.15017.mwi</w:t>
        </w:r>
      </w:hyperlink>
    </w:p>
    <w:p>
      <w:pPr>
        <w:tabs>
          <w:tab w:val="left" w:pos="454"/>
        </w:tabs>
        <w:spacing w:after="80"/>
        <w:ind w:left="454" w:hanging="454"/>
      </w:pPr>
      <w:r>
        <w:rPr>
          <w:rStyle w:val="Muted"/>
        </w:rPr>
        <w:t xml:space="preserve">23.</w:t>
      </w:r>
      <w:r>
        <w:tab/>
      </w:r>
      <w:r>
        <w:t xml:space="preserve">Stoffelsma, Lieke, </w:t>
      </w:r>
      <w:r>
        <w:rPr>
          <w:b/>
        </w:rPr>
        <w:t xml:space="preserve">Mwinlaaru, Isaac N.</w:t>
      </w:r>
      <w:r>
        <w:t xml:space="preserve">, Otchere, Gloria, Owusu Ansah, Alfred L., Adjei, Joseph A.</w:t>
      </w:r>
      <w:r>
        <w:t xml:space="preserve"> (2017). </w:t>
      </w:r>
      <w:r>
        <w:t xml:space="preserve">Curriculum design in practice : improving the academic reading proficiency of first year university students.</w:t>
      </w:r>
      <w:r>
        <w:t xml:space="preserve"> </w:t>
      </w:r>
      <w:r>
        <w:rPr>
          <w:i/>
        </w:rPr>
        <w:t xml:space="preserve">PolyU Institutional Research Archive (Hong Kong Polytechnic University)</w:t>
      </w:r>
      <w:r>
        <w:t xml:space="preserve">.</w:t>
      </w:r>
    </w:p>
    <w:p>
      <w:pPr>
        <w:tabs>
          <w:tab w:val="left" w:pos="454"/>
        </w:tabs>
        <w:spacing w:after="80"/>
        <w:ind w:left="454" w:hanging="454"/>
      </w:pPr>
      <w:r>
        <w:rPr>
          <w:rStyle w:val="Muted"/>
        </w:rPr>
        <w:t xml:space="preserve">24.</w:t>
      </w:r>
      <w:r>
        <w:tab/>
      </w:r>
      <w:r>
        <w:rPr>
          <w:b/>
        </w:rPr>
        <w:t xml:space="preserve">Isaac N. Mwinlaaru</w:t>
      </w:r>
      <w:r>
        <w:t xml:space="preserve"> (2016). </w:t>
      </w:r>
      <w:r>
        <w:t xml:space="preserve">A survey of studies in systemic functional language description and typology.</w:t>
      </w:r>
      <w:r>
        <w:t xml:space="preserve"> </w:t>
      </w:r>
      <w:r>
        <w:rPr>
          <w:i/>
        </w:rPr>
        <w:t xml:space="preserve">Functional Linguistics</w:t>
      </w:r>
      <w:r>
        <w:t xml:space="preserve">.</w:t>
      </w:r>
      <w:r>
        <w:t xml:space="preserve"> </w:t>
      </w:r>
      <w:hyperlink xmlns:r="http://schemas.openxmlformats.org/officeDocument/2006/relationships" w:history="true" r:id="Rd543f15d139b49fd">
        <w:r>
          <w:rPr>
            <w:rStyle w:val="Hyperlink"/>
          </w:rPr>
          <w:t xml:space="preserve">https://doi.org/10.1186/s40554-016-0030-4</w:t>
        </w:r>
      </w:hyperlink>
    </w:p>
    <w:p>
      <w:pPr>
        <w:tabs>
          <w:tab w:val="left" w:pos="454"/>
        </w:tabs>
        <w:spacing w:after="80"/>
        <w:ind w:left="454" w:hanging="454"/>
      </w:pPr>
      <w:r>
        <w:rPr>
          <w:rStyle w:val="Muted"/>
        </w:rPr>
        <w:t xml:space="preserve">25.</w:t>
      </w:r>
      <w:r>
        <w:tab/>
      </w:r>
      <w:r>
        <w:rPr>
          <w:b/>
        </w:rPr>
        <w:t xml:space="preserve">Mwinlaaru, INI</w:t>
      </w:r>
      <w:r>
        <w:t xml:space="preserve"> (2016). </w:t>
      </w:r>
      <w:r>
        <w:t xml:space="preserve">Bridging boundaries across genre traditions : a systemic functional account of generic patterns in biodata.</w:t>
      </w:r>
      <w:r>
        <w:t xml:space="preserve"> </w:t>
      </w:r>
      <w:r>
        <w:rPr>
          <w:i/>
        </w:rPr>
        <w:t xml:space="preserve">PolyU Institutional Research Archive (Hong Kong Polytechnic University)</w:t>
      </w:r>
      <w:r>
        <w:t xml:space="preserve">.</w:t>
      </w:r>
    </w:p>
    <w:p>
      <w:pPr>
        <w:tabs>
          <w:tab w:val="left" w:pos="454"/>
        </w:tabs>
        <w:spacing w:after="80"/>
        <w:ind w:left="454" w:hanging="454"/>
      </w:pPr>
      <w:r>
        <w:rPr>
          <w:rStyle w:val="Muted"/>
        </w:rPr>
        <w:t xml:space="preserve">26.</w:t>
      </w:r>
      <w:r>
        <w:tab/>
      </w:r>
      <w:r>
        <w:rPr>
          <w:b/>
        </w:rPr>
        <w:t xml:space="preserve">Isaac N Mwinlaaru</w:t>
      </w:r>
      <w:r>
        <w:t xml:space="preserve"> (2014). </w:t>
      </w:r>
      <w:r>
        <w:t xml:space="preserve">Promotional discourse in academic writing: Generic patterns of biodata.</w:t>
      </w:r>
      <w:r>
        <w:t xml:space="preserve"> </w:t>
      </w:r>
      <w:r>
        <w:rPr>
          <w:i/>
        </w:rPr>
        <w:t xml:space="preserve">2nd Asia-Pacific Corpus Linguistics Conference [APCLC], The Hong Kong Polytechnic University, March</w:t>
      </w:r>
      <w:r>
        <w:t xml:space="preserve">.</w:t>
      </w:r>
      <w:r>
        <w:t xml:space="preserve"> </w:t>
      </w:r>
      <w:hyperlink xmlns:r="http://schemas.openxmlformats.org/officeDocument/2006/relationships" w:history="true" r:id="R9a61578690714803">
        <w:r>
          <w:rPr>
            <w:rStyle w:val="Hyperlink"/>
          </w:rPr>
          <w:t xml:space="preserve">https://www.researchgate.net/profile/Isaac-Mwinlaaru/publication/281581636_Promotional_discourse_in_academic_writing_Generic_patterns_of_biodata/links/569385d808aec14fa55e906d/Promotional-discourse-in-academic-writing-Generic-patterns-of-biodata.pdf</w:t>
        </w:r>
      </w:hyperlink>
    </w:p>
    <w:p>
      <w:pPr>
        <w:tabs>
          <w:tab w:val="left" w:pos="454"/>
        </w:tabs>
        <w:spacing w:after="80"/>
        <w:ind w:left="454" w:hanging="454"/>
      </w:pPr>
      <w:r>
        <w:rPr>
          <w:rStyle w:val="Muted"/>
        </w:rPr>
        <w:t xml:space="preserve">27.</w:t>
      </w:r>
      <w:r>
        <w:tab/>
      </w:r>
      <w:r>
        <w:rPr>
          <w:b/>
        </w:rPr>
        <w:t xml:space="preserve">Isaac Nuokyaa-Ire Mwinlaaru</w:t>
      </w:r>
      <w:r>
        <w:t xml:space="preserve"> (2014). </w:t>
      </w:r>
      <w:r>
        <w:t xml:space="preserve">Style, Character, and the Theme of Struggle and Change: Chinua Achebe's Anthills of the Savannah.</w:t>
      </w:r>
      <w:r>
        <w:t xml:space="preserve"> </w:t>
      </w:r>
      <w:r>
        <w:rPr>
          <w:i/>
        </w:rPr>
        <w:t xml:space="preserve">Research in African Literatures</w:t>
      </w:r>
      <w:r>
        <w:t xml:space="preserve">.</w:t>
      </w:r>
      <w:r>
        <w:t xml:space="preserve"> </w:t>
      </w:r>
      <w:hyperlink xmlns:r="http://schemas.openxmlformats.org/officeDocument/2006/relationships" w:history="true" r:id="Rf5a1c56678a64699">
        <w:r>
          <w:rPr>
            <w:rStyle w:val="Hyperlink"/>
          </w:rPr>
          <w:t xml:space="preserve">https://doi.org/10.2979/reseafrilite.45.2.103</w:t>
        </w:r>
      </w:hyperlink>
    </w:p>
    <w:p>
      <w:pPr>
        <w:tabs>
          <w:tab w:val="left" w:pos="454"/>
        </w:tabs>
        <w:spacing w:after="80"/>
        <w:ind w:left="454" w:hanging="454"/>
      </w:pPr>
      <w:r>
        <w:rPr>
          <w:rStyle w:val="Muted"/>
        </w:rPr>
        <w:t xml:space="preserve">28.</w:t>
      </w:r>
      <w:r>
        <w:tab/>
      </w:r>
      <w:r>
        <w:t xml:space="preserve">Joseph Benjamin Archibald Afful, </w:t>
      </w:r>
      <w:r>
        <w:rPr>
          <w:b/>
        </w:rPr>
        <w:t xml:space="preserve">Isaac N Mwinlaaru</w:t>
      </w:r>
      <w:r>
        <w:t xml:space="preserve"> (2013). </w:t>
      </w:r>
      <w:r>
        <w:t xml:space="preserve">When 'Sir' and 'Madam are not: Address terms and reference terms students use for faculty in a Ghanaian university.</w:t>
      </w:r>
      <w:r>
        <w:t xml:space="preserve"> </w:t>
      </w:r>
      <w:r>
        <w:rPr>
          <w:i/>
        </w:rPr>
        <w:t xml:space="preserve">Sociolinguistic Studies</w:t>
      </w:r>
      <w:r>
        <w:t xml:space="preserve">.</w:t>
      </w:r>
      <w:r>
        <w:t xml:space="preserve"> </w:t>
      </w:r>
      <w:hyperlink xmlns:r="http://schemas.openxmlformats.org/officeDocument/2006/relationships" w:history="true" r:id="R3b597f86d68b4426">
        <w:r>
          <w:rPr>
            <w:rStyle w:val="Hyperlink"/>
          </w:rPr>
          <w:t xml:space="preserve">https://doi.org/10.1558/sols.v6i3.491</w:t>
        </w:r>
      </w:hyperlink>
    </w:p>
    <w:p>
      <w:pPr>
        <w:tabs>
          <w:tab w:val="left" w:pos="454"/>
        </w:tabs>
        <w:spacing w:after="80"/>
        <w:ind w:left="454" w:hanging="454"/>
      </w:pPr>
      <w:r>
        <w:rPr>
          <w:rStyle w:val="Muted"/>
        </w:rPr>
        <w:t xml:space="preserve">29.</w:t>
      </w:r>
      <w:r>
        <w:tab/>
      </w:r>
      <w:r>
        <w:t xml:space="preserve">Dora F. Edu-Buandoh, </w:t>
      </w:r>
      <w:r>
        <w:rPr>
          <w:b/>
        </w:rPr>
        <w:t xml:space="preserve">Isaac Nuokyaa-Ire Mwinlaaru</w:t>
      </w:r>
      <w:r>
        <w:t xml:space="preserve"> (2013). </w:t>
      </w:r>
      <w:r>
        <w:t xml:space="preserve">‘I'll Deal with You …’: Power and Domination in Discourse in a Ghanaian Educational Context.</w:t>
      </w:r>
      <w:r>
        <w:t xml:space="preserve"> </w:t>
      </w:r>
      <w:r>
        <w:rPr>
          <w:i/>
        </w:rPr>
        <w:t xml:space="preserve">Power and Education</w:t>
      </w:r>
      <w:r>
        <w:t xml:space="preserve">.</w:t>
      </w:r>
      <w:r>
        <w:t xml:space="preserve"> </w:t>
      </w:r>
      <w:hyperlink xmlns:r="http://schemas.openxmlformats.org/officeDocument/2006/relationships" w:history="true" r:id="R0b96197bade54ec4">
        <w:r>
          <w:rPr>
            <w:rStyle w:val="Hyperlink"/>
          </w:rPr>
          <w:t xml:space="preserve">https://doi.org/10.2304/power.2013.5.3.222</w:t>
        </w:r>
      </w:hyperlink>
    </w:p>
    <w:p>
      <w:pPr>
        <w:tabs>
          <w:tab w:val="left" w:pos="454"/>
        </w:tabs>
        <w:spacing w:after="80"/>
        <w:ind w:left="454" w:hanging="454"/>
      </w:pPr>
      <w:r>
        <w:rPr>
          <w:rStyle w:val="Muted"/>
        </w:rPr>
        <w:t xml:space="preserve">30.</w:t>
      </w:r>
      <w:r>
        <w:tab/>
      </w:r>
      <w:r>
        <w:rPr>
          <w:b/>
        </w:rPr>
        <w:t xml:space="preserve">IN Mwinlaaru</w:t>
      </w:r>
      <w:r>
        <w:t xml:space="preserve"> (2012). </w:t>
      </w:r>
      <w:r>
        <w:t xml:space="preserve">A stylistic study of characterisation and point of view in Chinua Achebe’s Anthills of The Savannah: A functional-semantic perspective.</w:t>
      </w:r>
      <w:r>
        <w:t xml:space="preserve"> </w:t>
      </w:r>
      <w:r>
        <w:rPr>
          <w:i/>
        </w:rPr>
        <w:t xml:space="preserve">Unpublished MPhil Dissertation, Department of English, University of Cape Coast</w:t>
      </w:r>
      <w:r>
        <w:t xml:space="preserve">.</w:t>
      </w:r>
      <w:r>
        <w:t xml:space="preserve"> </w:t>
      </w:r>
      <w:hyperlink xmlns:r="http://schemas.openxmlformats.org/officeDocument/2006/relationships" w:history="true" r:id="R0797c41b66614c18">
        <w:r>
          <w:rPr>
            <w:rStyle w:val="Hyperlink"/>
          </w:rPr>
          <w:t xml:space="preserve">https://www.academia.edu/download/51938999/Mwinlaaru_2012_A_stylistic_Study_of_Characterisation_in_Chinua_Achebes_Anthills_of_the_Savannah.pdf</w:t>
        </w:r>
      </w:hyperlink>
    </w:p>
    <w:p>
      <w:pPr>
        <w:tabs>
          <w:tab w:val="left" w:pos="454"/>
        </w:tabs>
        <w:spacing w:after="80"/>
        <w:ind w:left="454" w:hanging="454"/>
      </w:pPr>
      <w:r>
        <w:rPr>
          <w:rStyle w:val="Muted"/>
        </w:rPr>
        <w:t xml:space="preserve">31.</w:t>
      </w:r>
      <w:r>
        <w:tab/>
      </w:r>
      <w:r>
        <w:rPr>
          <w:b/>
        </w:rPr>
        <w:t xml:space="preserve">Isaac Nuokyaa-Ire Mwinlaaru</w:t>
      </w:r>
      <w:r>
        <w:t xml:space="preserve"> (2012). </w:t>
      </w:r>
      <w:r>
        <w:t xml:space="preserve">Department of English University of Cape Coast.</w:t>
      </w:r>
      <w:r>
        <w:t xml:space="preserve"> </w:t>
      </w:r>
      <w:r>
        <w:rPr>
          <w:i/>
        </w:rPr>
        <w:t xml:space="preserve">Between Language and Literature: A Festschrift for Professor Kofi Edu Yankson</w:t>
      </w:r>
      <w:r>
        <w:t xml:space="preserve">.</w:t>
      </w:r>
      <w:r>
        <w:t xml:space="preserve"> </w:t>
      </w:r>
      <w:hyperlink xmlns:r="http://schemas.openxmlformats.org/officeDocument/2006/relationships" w:history="true" r:id="R9427f9947c204b0c">
        <w:r>
          <w:rPr>
            <w:rStyle w:val="Hyperlink"/>
          </w:rPr>
          <w:t xml:space="preserve">https://scholar.google.com/scholar?cluster=13684393424369680788&amp;hl=en&amp;oi=scholarr</w:t>
        </w:r>
      </w:hyperlink>
    </w:p>
    <w:p>
      <w:pPr>
        <w:tabs>
          <w:tab w:val="left" w:pos="454"/>
        </w:tabs>
        <w:spacing w:after="80"/>
        <w:ind w:left="454" w:hanging="454"/>
      </w:pPr>
      <w:r>
        <w:rPr>
          <w:rStyle w:val="Muted"/>
        </w:rPr>
        <w:t xml:space="preserve">32.</w:t>
      </w:r>
      <w:r>
        <w:tab/>
      </w:r>
      <w:r>
        <w:t xml:space="preserve">Joseph BA Afful, </w:t>
      </w:r>
      <w:r>
        <w:rPr>
          <w:b/>
        </w:rPr>
        <w:t xml:space="preserve">IN Mwinlaaru</w:t>
      </w:r>
      <w:r>
        <w:t xml:space="preserve"> (2012). </w:t>
      </w:r>
      <w:r>
        <w:t xml:space="preserve">Sub-disciplinary variation and rhetoric in dissertation acknowledgements written by education students: The case of the University of Cape Coast, Ghana.</w:t>
      </w:r>
      <w:r>
        <w:t xml:space="preserve"> </w:t>
      </w:r>
      <w:r>
        <w:rPr>
          <w:i/>
        </w:rPr>
        <w:t xml:space="preserve">National development through language education</w:t>
      </w:r>
      <w:r>
        <w:t xml:space="preserve">.</w:t>
      </w:r>
      <w:r>
        <w:t xml:space="preserve"> </w:t>
      </w:r>
      <w:hyperlink xmlns:r="http://schemas.openxmlformats.org/officeDocument/2006/relationships" w:history="true" r:id="R76c9aeae8c4d4672">
        <w:r>
          <w:rPr>
            <w:rStyle w:val="Hyperlink"/>
          </w:rPr>
          <w:t xml:space="preserve">https://ir.ucc.edu.gh/server/api/core/bitstreams/d82e63f6-13e9-4414-b75f-a743c6667271/content</w:t>
        </w:r>
      </w:hyperlink>
    </w:p>
    <w:p>
      <w:pPr>
        <w:tabs>
          <w:tab w:val="left" w:pos="454"/>
        </w:tabs>
        <w:spacing w:after="80"/>
        <w:ind w:left="454" w:hanging="454"/>
      </w:pPr>
      <w:r>
        <w:rPr>
          <w:rStyle w:val="Muted"/>
        </w:rPr>
        <w:t xml:space="preserve">33.</w:t>
      </w:r>
      <w:r>
        <w:tab/>
      </w:r>
      <w:r>
        <w:rPr>
          <w:b/>
        </w:rPr>
        <w:t xml:space="preserve">Isaac N Mwinlaaru</w:t>
      </w:r>
      <w:r>
        <w:t xml:space="preserve"> (2012). </w:t>
      </w:r>
      <w:r>
        <w:t xml:space="preserve">Transitivity and narrative viewpoint in Ngugi wa Thiong’o’s Weep Not, Child.</w:t>
      </w:r>
      <w:r>
        <w:t xml:space="preserve"> </w:t>
      </w:r>
      <w:r>
        <w:rPr>
          <w:i/>
        </w:rPr>
        <w:t xml:space="preserve">Between language and literature</w:t>
      </w:r>
      <w:r>
        <w:t xml:space="preserve">.</w:t>
      </w:r>
      <w:r>
        <w:t xml:space="preserve"> </w:t>
      </w:r>
      <w:hyperlink xmlns:r="http://schemas.openxmlformats.org/officeDocument/2006/relationships" w:history="true" r:id="R5d57927c579d4e56">
        <w:r>
          <w:rPr>
            <w:rStyle w:val="Hyperlink"/>
          </w:rPr>
          <w:t xml:space="preserve">https://www.researchgate.net/profile/Isaac-Mwinlaaru/publication/258166859_Transitivity_and_narrative_viewpoint_in_Ngugi_wa_Thiong'o's_Weep_Not_Child/links/0deec5272791e6312e000000/Transitivity-and-narrative-viewpoint-in-Ngugi-wa-Thiongos-Weep-Not-Child.pdf</w:t>
        </w:r>
      </w:hyperlink>
    </w:p>
    <w:p>
      <w:pPr>
        <w:tabs>
          <w:tab w:val="left" w:pos="454"/>
        </w:tabs>
        <w:spacing w:after="80"/>
        <w:ind w:left="454" w:hanging="454"/>
      </w:pPr>
      <w:r>
        <w:rPr>
          <w:rStyle w:val="Muted"/>
        </w:rPr>
        <w:t xml:space="preserve">34.</w:t>
      </w:r>
      <w:r>
        <w:tab/>
      </w:r>
      <w:r>
        <w:t xml:space="preserve">Joseph B Archibald Afful, </w:t>
      </w:r>
      <w:r>
        <w:rPr>
          <w:b/>
        </w:rPr>
        <w:t xml:space="preserve">I Mwinlaaru</w:t>
      </w:r>
      <w:r>
        <w:t xml:space="preserve"> (2010). </w:t>
      </w:r>
      <w:r>
        <w:t xml:space="preserve">Commonality and individuality in academic writing: An analysis of conference paper titles of four scholars.</w:t>
      </w:r>
      <w:r>
        <w:t xml:space="preserve"> </w:t>
      </w:r>
      <w:r>
        <w:rPr>
          <w:i/>
        </w:rPr>
        <w:t xml:space="preserve">English for Specific Purposes World</w:t>
      </w:r>
      <w:r>
        <w:t xml:space="preserve">.</w:t>
      </w:r>
      <w:r>
        <w:t xml:space="preserve"> </w:t>
      </w:r>
      <w:hyperlink xmlns:r="http://schemas.openxmlformats.org/officeDocument/2006/relationships" w:history="true" r:id="Rbc71717d1d444276">
        <w:r>
          <w:rPr>
            <w:rStyle w:val="Hyperlink"/>
          </w:rPr>
          <w:t xml:space="preserve">https://www.researchgate.net/profile/Isaac-Mwinlaaru/publication/228937587_COMMONALITY_AND_INDIVIDUALITY_IN_ACADEMIC_WRITING_AN_ANALYSIS_OF_CONFERENCE_PAPER_TITLES_OF_FOUR_SCHOLARS/links/0deec523aaa5a58615000000/COMMONALITY-AND-INDIVIDUALITY-IN-ACADEMIC-WRITING-AN-ANALYSIS-OF-CONFERENCE-PAPER-TITLES-OF-FOUR-SCHOLARS.pdf</w:t>
        </w:r>
      </w:hyperlink>
    </w:p>
    <w:p>
      <w:pPr>
        <w:tabs>
          <w:tab w:val="left" w:pos="454"/>
        </w:tabs>
        <w:spacing w:after="80"/>
        <w:ind w:left="454" w:hanging="454"/>
      </w:pPr>
      <w:r>
        <w:rPr>
          <w:rStyle w:val="Muted"/>
        </w:rPr>
        <w:t xml:space="preserve">35.</w:t>
      </w:r>
      <w:r>
        <w:tab/>
      </w:r>
      <w:r>
        <w:t xml:space="preserve">J Afful, </w:t>
      </w:r>
      <w:r>
        <w:rPr>
          <w:b/>
        </w:rPr>
        <w:t xml:space="preserve">I Mwinlaaru</w:t>
      </w:r>
      <w:r>
        <w:t xml:space="preserve"> (2010). </w:t>
      </w:r>
      <w:r>
        <w:t xml:space="preserve">The construction of multiple identities in the acknowledgement section of a masters dissertation.</w:t>
      </w:r>
      <w:r>
        <w:t xml:space="preserve"> </w:t>
      </w:r>
      <w:r>
        <w:rPr>
          <w:i/>
        </w:rPr>
        <w:t xml:space="preserve">English for Specific Purposes World</w:t>
      </w:r>
      <w:r>
        <w:t xml:space="preserve">.</w:t>
      </w:r>
      <w:r>
        <w:t xml:space="preserve"> </w:t>
      </w:r>
      <w:hyperlink xmlns:r="http://schemas.openxmlformats.org/officeDocument/2006/relationships" w:history="true" r:id="R5f2e96848b344bad">
        <w:r>
          <w:rPr>
            <w:rStyle w:val="Hyperlink"/>
          </w:rPr>
          <w:t xml:space="preserve">https://scholar.google.com/scholar?cluster=5675953082426249667&amp;hl=en&amp;oi=scholarr</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Christian M.I.M. Matthiessen, Bo Wang, Yuanyi Ma, </w:t>
      </w:r>
      <w:r>
        <w:rPr>
          <w:b/>
        </w:rPr>
        <w:t xml:space="preserve">Isaac N. Mwinlaaru</w:t>
      </w:r>
      <w:r>
        <w:t xml:space="preserve"> (2022). </w:t>
      </w:r>
      <w:r>
        <w:t xml:space="preserve">Systemic Functional Insights on Language and Linguistics.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e8d9f59007cc4267">
        <w:r>
          <w:rPr>
            <w:rStyle w:val="Hyperlink"/>
          </w:rPr>
          <w:t xml:space="preserve">https://doi.org/10.1007/978-981-16-8713-6</w:t>
        </w:r>
      </w:hyperlink>
    </w:p>
    <w:p>
      <w:pPr>
        <w:pStyle w:val="Heading2"/>
      </w:pPr>
      <w:r>
        <w:t xml:space="preserve">Book chapters</w:t>
      </w:r>
      <w:r>
        <w:rPr>
          <w:rStyle w:val="Muted"/>
        </w:rPr>
        <w:t xml:space="preserve">  14</w:t>
      </w:r>
    </w:p>
    <w:p>
      <w:pPr>
        <w:tabs>
          <w:tab w:val="left" w:pos="454"/>
        </w:tabs>
        <w:spacing w:after="80"/>
        <w:ind w:left="454" w:hanging="454"/>
      </w:pPr>
      <w:r>
        <w:rPr>
          <w:rStyle w:val="Muted"/>
        </w:rPr>
        <w:t xml:space="preserve">1.</w:t>
      </w:r>
      <w:r>
        <w:tab/>
      </w:r>
      <w:r>
        <w:t xml:space="preserve">Christian M. I. M. Matthiessen, Bo Wang, Yuanyi Ma, </w:t>
      </w:r>
      <w:r>
        <w:rPr>
          <w:b/>
        </w:rPr>
        <w:t xml:space="preserve">Isaac N. Mwinlaaru</w:t>
      </w:r>
      <w:r>
        <w:t xml:space="preserve"> (2022). </w:t>
      </w:r>
      <w:r>
        <w:t xml:space="preserve">Applying Systemic Functional Linguistics to Translation Studies Around the World.</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54bd47aa7f6a418c">
        <w:r>
          <w:rPr>
            <w:rStyle w:val="Hyperlink"/>
          </w:rPr>
          <w:t xml:space="preserve">https://doi.org/10.1007/978-981-16-8713-6_10</w:t>
        </w:r>
      </w:hyperlink>
    </w:p>
    <w:p>
      <w:pPr>
        <w:tabs>
          <w:tab w:val="left" w:pos="454"/>
        </w:tabs>
        <w:spacing w:after="80"/>
        <w:ind w:left="454" w:hanging="454"/>
      </w:pPr>
      <w:r>
        <w:rPr>
          <w:rStyle w:val="Muted"/>
        </w:rPr>
        <w:t xml:space="preserve">2.</w:t>
      </w:r>
      <w:r>
        <w:tab/>
      </w:r>
      <w:r>
        <w:t xml:space="preserve">Christian M. I. M. Matthiessen, Bo Wang, Yuanyi Ma, </w:t>
      </w:r>
      <w:r>
        <w:rPr>
          <w:b/>
        </w:rPr>
        <w:t xml:space="preserve">Isaac N. Mwinlaaru</w:t>
      </w:r>
      <w:r>
        <w:t xml:space="preserve"> (2022). </w:t>
      </w:r>
      <w:r>
        <w:t xml:space="preserve">Cognition in Systemic Functional Linguistics.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b8fb55a8e7384da2">
        <w:r>
          <w:rPr>
            <w:rStyle w:val="Hyperlink"/>
          </w:rPr>
          <w:t xml:space="preserve">https://doi.org/10.1007/978-981-16-8713-6_6</w:t>
        </w:r>
      </w:hyperlink>
    </w:p>
    <w:p>
      <w:pPr>
        <w:tabs>
          <w:tab w:val="left" w:pos="454"/>
        </w:tabs>
        <w:spacing w:after="80"/>
        <w:ind w:left="454" w:hanging="454"/>
      </w:pPr>
      <w:r>
        <w:rPr>
          <w:rStyle w:val="Muted"/>
        </w:rPr>
        <w:t xml:space="preserve">3.</w:t>
      </w:r>
      <w:r>
        <w:tab/>
      </w:r>
      <w:r>
        <w:t xml:space="preserve">Christian M. I. M. Matthiessen, Bo Wang, Yuanyi Ma, </w:t>
      </w:r>
      <w:r>
        <w:rPr>
          <w:b/>
        </w:rPr>
        <w:t xml:space="preserve">Isaac N. Mwinlaaru</w:t>
      </w:r>
      <w:r>
        <w:t xml:space="preserve"> (2022). </w:t>
      </w:r>
      <w:r>
        <w:t xml:space="preserve">Computational Linguistics.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7b3a84c4e3b74f33">
        <w:r>
          <w:rPr>
            <w:rStyle w:val="Hyperlink"/>
          </w:rPr>
          <w:t xml:space="preserve">https://doi.org/10.1007/978-981-16-8713-6_5</w:t>
        </w:r>
      </w:hyperlink>
    </w:p>
    <w:p>
      <w:pPr>
        <w:tabs>
          <w:tab w:val="left" w:pos="454"/>
        </w:tabs>
        <w:spacing w:after="80"/>
        <w:ind w:left="454" w:hanging="454"/>
      </w:pPr>
      <w:r>
        <w:rPr>
          <w:rStyle w:val="Muted"/>
        </w:rPr>
        <w:t xml:space="preserve">4.</w:t>
      </w:r>
      <w:r>
        <w:tab/>
      </w:r>
      <w:r>
        <w:t xml:space="preserve">Christian M. I. M. Matthiessen, Bo Wang, Yuanyi Ma, </w:t>
      </w:r>
      <w:r>
        <w:rPr>
          <w:b/>
        </w:rPr>
        <w:t xml:space="preserve">Isaac N. Mwinlaaru</w:t>
      </w:r>
      <w:r>
        <w:t xml:space="preserve"> (2022). </w:t>
      </w:r>
      <w:r>
        <w:t xml:space="preserve">Life and Work of Christian Matthiessen (Part I).</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f65673bebca64c1f">
        <w:r>
          <w:rPr>
            <w:rStyle w:val="Hyperlink"/>
          </w:rPr>
          <w:t xml:space="preserve">https://doi.org/10.1007/978-981-16-8713-6_2</w:t>
        </w:r>
      </w:hyperlink>
    </w:p>
    <w:p>
      <w:pPr>
        <w:tabs>
          <w:tab w:val="left" w:pos="454"/>
        </w:tabs>
        <w:spacing w:after="80"/>
        <w:ind w:left="454" w:hanging="454"/>
      </w:pPr>
      <w:r>
        <w:rPr>
          <w:rStyle w:val="Muted"/>
        </w:rPr>
        <w:t xml:space="preserve">5.</w:t>
      </w:r>
      <w:r>
        <w:tab/>
      </w:r>
      <w:r>
        <w:t xml:space="preserve">Christian M. I. M. Matthiessen, Bo Wang, Yuanyi Ma, </w:t>
      </w:r>
      <w:r>
        <w:rPr>
          <w:b/>
        </w:rPr>
        <w:t xml:space="preserve">Isaac N. Mwinlaaru</w:t>
      </w:r>
      <w:r>
        <w:t xml:space="preserve"> (2022). </w:t>
      </w:r>
      <w:r>
        <w:t xml:space="preserve">Life and Work of Christian Matthiessen (Part II).</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f9c562b7e59d43f7">
        <w:r>
          <w:rPr>
            <w:rStyle w:val="Hyperlink"/>
          </w:rPr>
          <w:t xml:space="preserve">https://doi.org/10.1007/978-981-16-8713-6_3</w:t>
        </w:r>
      </w:hyperlink>
    </w:p>
    <w:p>
      <w:pPr>
        <w:tabs>
          <w:tab w:val="left" w:pos="454"/>
        </w:tabs>
        <w:spacing w:after="80"/>
        <w:ind w:left="454" w:hanging="454"/>
      </w:pPr>
      <w:r>
        <w:rPr>
          <w:rStyle w:val="Muted"/>
        </w:rPr>
        <w:t xml:space="preserve">6.</w:t>
      </w:r>
      <w:r>
        <w:tab/>
      </w:r>
      <w:r>
        <w:t xml:space="preserve">Christian M. I. M. Matthiessen, Bo Wang, Yuanyi Ma, </w:t>
      </w:r>
      <w:r>
        <w:rPr>
          <w:b/>
        </w:rPr>
        <w:t xml:space="preserve">Isaac N. Mwinlaaru</w:t>
      </w:r>
      <w:r>
        <w:t xml:space="preserve"> (2022). </w:t>
      </w:r>
      <w:r>
        <w:t xml:space="preserve">Some Conceptual Issues in Systemic Functional Linguistics.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4f34678878a74aae">
        <w:r>
          <w:rPr>
            <w:rStyle w:val="Hyperlink"/>
          </w:rPr>
          <w:t xml:space="preserve">https://doi.org/10.1007/978-981-16-8713-6_4</w:t>
        </w:r>
      </w:hyperlink>
    </w:p>
    <w:p>
      <w:pPr>
        <w:tabs>
          <w:tab w:val="left" w:pos="454"/>
        </w:tabs>
        <w:spacing w:after="80"/>
        <w:ind w:left="454" w:hanging="454"/>
      </w:pPr>
      <w:r>
        <w:rPr>
          <w:rStyle w:val="Muted"/>
        </w:rPr>
        <w:t xml:space="preserve">7.</w:t>
      </w:r>
      <w:r>
        <w:tab/>
      </w:r>
      <w:r>
        <w:t xml:space="preserve">Christian M. I. M. Matthiessen, Bo Wang, Yuanyi Ma, </w:t>
      </w:r>
      <w:r>
        <w:rPr>
          <w:b/>
        </w:rPr>
        <w:t xml:space="preserve">Isaac N. Mwinlaaru</w:t>
      </w:r>
      <w:r>
        <w:t xml:space="preserve"> (2022). </w:t>
      </w:r>
      <w:r>
        <w:t xml:space="preserve">Systemic Functional Language Typology.</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2e588e3bf2fa47c1">
        <w:r>
          <w:rPr>
            <w:rStyle w:val="Hyperlink"/>
          </w:rPr>
          <w:t xml:space="preserve">https://doi.org/10.1007/978-981-16-8713-6_7</w:t>
        </w:r>
      </w:hyperlink>
    </w:p>
    <w:p>
      <w:pPr>
        <w:tabs>
          <w:tab w:val="left" w:pos="454"/>
        </w:tabs>
        <w:spacing w:after="80"/>
        <w:ind w:left="454" w:hanging="454"/>
      </w:pPr>
      <w:r>
        <w:rPr>
          <w:rStyle w:val="Muted"/>
        </w:rPr>
        <w:t xml:space="preserve">8.</w:t>
      </w:r>
      <w:r>
        <w:tab/>
      </w:r>
      <w:r>
        <w:t xml:space="preserve">Christian M. I. M. Matthiessen, Bo Wang, Yuanyi Ma, </w:t>
      </w:r>
      <w:r>
        <w:rPr>
          <w:b/>
        </w:rPr>
        <w:t xml:space="preserve">Isaac N. Mwinlaaru</w:t>
      </w:r>
      <w:r>
        <w:t xml:space="preserve"> (2022). </w:t>
      </w:r>
      <w:r>
        <w:t xml:space="preserve">The Way into Systemic Functional Linguistics.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5d0c66c8523943cf">
        <w:r>
          <w:rPr>
            <w:rStyle w:val="Hyperlink"/>
          </w:rPr>
          <w:t xml:space="preserve">https://doi.org/10.1007/978-981-16-8713-6_1</w:t>
        </w:r>
      </w:hyperlink>
    </w:p>
    <w:p>
      <w:pPr>
        <w:tabs>
          <w:tab w:val="left" w:pos="454"/>
        </w:tabs>
        <w:spacing w:after="80"/>
        <w:ind w:left="454" w:hanging="454"/>
      </w:pPr>
      <w:r>
        <w:rPr>
          <w:rStyle w:val="Muted"/>
        </w:rPr>
        <w:t xml:space="preserve">9.</w:t>
      </w:r>
      <w:r>
        <w:tab/>
      </w:r>
      <w:r>
        <w:t xml:space="preserve">Christian M. I. M. Matthiessen, Bo Wang, Yuanyi Ma, </w:t>
      </w:r>
      <w:r>
        <w:rPr>
          <w:b/>
        </w:rPr>
        <w:t xml:space="preserve">Isaac N. Mwinlaaru</w:t>
      </w:r>
      <w:r>
        <w:t xml:space="preserve"> (2022). </w:t>
      </w:r>
      <w:r>
        <w:t xml:space="preserve">Theoretical Contributions to Translation Studies.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7846a790b0774541">
        <w:r>
          <w:rPr>
            <w:rStyle w:val="Hyperlink"/>
          </w:rPr>
          <w:t xml:space="preserve">https://doi.org/10.1007/978-981-16-8713-6_9</w:t>
        </w:r>
      </w:hyperlink>
    </w:p>
    <w:p>
      <w:pPr>
        <w:tabs>
          <w:tab w:val="left" w:pos="454"/>
        </w:tabs>
        <w:spacing w:after="80"/>
        <w:ind w:left="454" w:hanging="454"/>
      </w:pPr>
      <w:r>
        <w:rPr>
          <w:rStyle w:val="Muted"/>
        </w:rPr>
        <w:t xml:space="preserve">10.</w:t>
      </w:r>
      <w:r>
        <w:tab/>
      </w:r>
      <w:r>
        <w:t xml:space="preserve">Christian M. I. M. Matthiessen, Bo Wang, Yuanyi Ma, </w:t>
      </w:r>
      <w:r>
        <w:rPr>
          <w:b/>
        </w:rPr>
        <w:t xml:space="preserve">Isaac N. Mwinlaaru</w:t>
      </w:r>
      <w:r>
        <w:t xml:space="preserve"> (2022). </w:t>
      </w:r>
      <w:r>
        <w:t xml:space="preserve">Translation as a Linguistic Process.</w:t>
      </w:r>
      <w:r>
        <w:t xml:space="preserve"> </w:t>
      </w:r>
      <w:r>
        <w:rPr>
          <w:i/>
        </w:rPr>
        <w:t xml:space="preserve">The  M. A. K. Halliday library functional linguistics series</w:t>
      </w:r>
      <w:r>
        <w:t xml:space="preserve">.</w:t>
      </w:r>
      <w:r>
        <w:t xml:space="preserve"> </w:t>
      </w:r>
      <w:hyperlink xmlns:r="http://schemas.openxmlformats.org/officeDocument/2006/relationships" w:history="true" r:id="R5e70d99745fa4365">
        <w:r>
          <w:rPr>
            <w:rStyle w:val="Hyperlink"/>
          </w:rPr>
          <w:t xml:space="preserve">https://doi.org/10.1007/978-981-16-8713-6_8</w:t>
        </w:r>
      </w:hyperlink>
    </w:p>
    <w:p>
      <w:pPr>
        <w:tabs>
          <w:tab w:val="left" w:pos="454"/>
        </w:tabs>
        <w:spacing w:after="80"/>
        <w:ind w:left="454" w:hanging="454"/>
      </w:pPr>
      <w:r>
        <w:rPr>
          <w:rStyle w:val="Muted"/>
        </w:rPr>
        <w:t xml:space="preserve">11.</w:t>
      </w:r>
      <w:r>
        <w:tab/>
      </w:r>
      <w:r>
        <w:rPr>
          <w:b/>
        </w:rPr>
        <w:t xml:space="preserve">Isaac N Mwinlaaru</w:t>
      </w:r>
      <w:r>
        <w:t xml:space="preserve"> (2020). </w:t>
      </w:r>
      <w:r>
        <w:t xml:space="preserve">Introduction: Genre research into the 21st century–goals, approaches and applications.</w:t>
      </w:r>
      <w:r>
        <w:t xml:space="preserve"> </w:t>
      </w:r>
      <w:r>
        <w:rPr>
          <w:i/>
        </w:rPr>
        <w:t xml:space="preserve">Approaches to Specialized Genres</w:t>
      </w:r>
      <w:r>
        <w:t xml:space="preserve">.</w:t>
      </w:r>
      <w:r>
        <w:t xml:space="preserve"> </w:t>
      </w:r>
      <w:hyperlink xmlns:r="http://schemas.openxmlformats.org/officeDocument/2006/relationships" w:history="true" r:id="Rd32a5e55afb24749">
        <w:r>
          <w:rPr>
            <w:rStyle w:val="Hyperlink"/>
          </w:rPr>
          <w:t xml:space="preserve">https://doi.org/10.4324/9780429053351-1/introduction-kathy-ling-lin-isaac-mwinlaaru-dennis-tay</w:t>
        </w:r>
      </w:hyperlink>
    </w:p>
    <w:p>
      <w:pPr>
        <w:tabs>
          <w:tab w:val="left" w:pos="454"/>
        </w:tabs>
        <w:spacing w:after="80"/>
        <w:ind w:left="454" w:hanging="454"/>
      </w:pPr>
      <w:r>
        <w:rPr>
          <w:rStyle w:val="Muted"/>
        </w:rPr>
        <w:t xml:space="preserve">12.</w:t>
      </w:r>
      <w:r>
        <w:tab/>
      </w:r>
      <w:r>
        <w:rPr>
          <w:b/>
        </w:rPr>
        <w:t xml:space="preserve">Isaac N Mwinlaaru</w:t>
      </w:r>
      <w:r>
        <w:t xml:space="preserve"> (2020). </w:t>
      </w:r>
      <w:r>
        <w:t xml:space="preserve">Towards a meta-theory of genre.</w:t>
      </w:r>
      <w:r>
        <w:t xml:space="preserve"> </w:t>
      </w:r>
      <w:r>
        <w:rPr>
          <w:i/>
        </w:rPr>
        <w:t xml:space="preserve">Approaches to Specialized Genres</w:t>
      </w:r>
      <w:r>
        <w:t xml:space="preserve">.</w:t>
      </w:r>
      <w:r>
        <w:t xml:space="preserve"> </w:t>
      </w:r>
      <w:hyperlink xmlns:r="http://schemas.openxmlformats.org/officeDocument/2006/relationships" w:history="true" r:id="Rc79344a2898143e2">
        <w:r>
          <w:rPr>
            <w:rStyle w:val="Hyperlink"/>
          </w:rPr>
          <w:t xml:space="preserve">https://books.google.com/books?hl=en&amp;lr=&amp;id=Id0MEAAAQBAJ&amp;oi=fnd&amp;pg=PA17&amp;dq=info:1afFg95fWGkJ:scholar.google.com&amp;ots=dedhGOadwJ&amp;sig=Vqlhw_q7EbQwdMUWv3CcrO2mnvk</w:t>
        </w:r>
      </w:hyperlink>
    </w:p>
    <w:p>
      <w:pPr>
        <w:tabs>
          <w:tab w:val="left" w:pos="454"/>
        </w:tabs>
        <w:spacing w:after="80"/>
        <w:ind w:left="454" w:hanging="454"/>
      </w:pPr>
      <w:r>
        <w:rPr>
          <w:rStyle w:val="Muted"/>
        </w:rPr>
        <w:t xml:space="preserve">13.</w:t>
      </w:r>
      <w:r>
        <w:tab/>
      </w:r>
      <w:r>
        <w:rPr>
          <w:b/>
        </w:rPr>
        <w:t xml:space="preserve">Isaac N Mwinlaaru</w:t>
      </w:r>
      <w:r>
        <w:t xml:space="preserve"> (2018). </w:t>
      </w:r>
      <w:r>
        <w:t xml:space="preserve">A system-based typology of mood in Niger-Congo languages.</w:t>
      </w:r>
      <w:r>
        <w:t xml:space="preserve"> </w:t>
      </w:r>
      <w:r>
        <w:rPr>
          <w:i/>
        </w:rPr>
        <w:t xml:space="preserve">The Routledge Handbook of African Linguistics</w:t>
      </w:r>
      <w:r>
        <w:t xml:space="preserve">.</w:t>
      </w:r>
      <w:r>
        <w:t xml:space="preserve"> </w:t>
      </w:r>
      <w:hyperlink xmlns:r="http://schemas.openxmlformats.org/officeDocument/2006/relationships" w:history="true" r:id="Rbb5ef8d102b446c8">
        <w:r>
          <w:rPr>
            <w:rStyle w:val="Hyperlink"/>
          </w:rPr>
          <w:t xml:space="preserve">https://doi.org/10.4324/9781315392981-6/system-based-typology-mood-niger-congo-languages-isaac-mwinlaaru-christian-matthiessen-ernest-akerejola</w:t>
        </w:r>
      </w:hyperlink>
    </w:p>
    <w:p>
      <w:pPr>
        <w:tabs>
          <w:tab w:val="left" w:pos="454"/>
        </w:tabs>
        <w:spacing w:after="80"/>
        <w:ind w:left="454" w:hanging="454"/>
      </w:pPr>
      <w:r>
        <w:rPr>
          <w:rStyle w:val="Muted"/>
        </w:rPr>
        <w:t xml:space="preserve">14.</w:t>
      </w:r>
      <w:r>
        <w:tab/>
      </w:r>
      <w:r>
        <w:rPr>
          <w:b/>
        </w:rPr>
        <w:t xml:space="preserve">Isaac N. Mwinlaaru</w:t>
      </w:r>
      <w:r>
        <w:t xml:space="preserve"> (2018). </w:t>
      </w:r>
      <w:r>
        <w:t xml:space="preserve">Grammaticalising attitude: Clause juncture particles and negotiation in Dagaare.</w:t>
      </w:r>
      <w:r>
        <w:t xml:space="preserve"> </w:t>
      </w:r>
      <w:r>
        <w:rPr>
          <w:i/>
        </w:rPr>
        <w:t xml:space="preserve">Perspectives from systemic functional linguistics</w:t>
      </w:r>
      <w:r>
        <w:t xml:space="preserve">.</w:t>
      </w:r>
      <w:r>
        <w:t xml:space="preserve"> </w:t>
      </w:r>
      <w:hyperlink xmlns:r="http://schemas.openxmlformats.org/officeDocument/2006/relationships" w:history="true" r:id="R7e8c643588054b09">
        <w:r>
          <w:rPr>
            <w:rStyle w:val="Hyperlink"/>
          </w:rPr>
          <w:t xml:space="preserve">https://doi.org/10.4324/9781315299877-11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Isaac N. Mwinlaaru</w:t>
      </w:r>
      <w:r>
        <w:t xml:space="preserve"> (2017). </w:t>
      </w:r>
      <w:r>
        <w:t xml:space="preserve">Lexical bundles in academic bio-data: A corpus interdisciplinary analysis.</w:t>
      </w:r>
      <w:r>
        <w:t xml:space="preserve"> </w:t>
      </w:r>
      <w:r>
        <w:rPr>
          <w:i/>
        </w:rPr>
        <w:t xml:space="preserve">Corpus Linguistics</w:t>
      </w:r>
      <w:r>
        <w:t xml:space="preserve">.</w:t>
      </w:r>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Isaac N Mwinlaaru</w:t>
      </w:r>
      <w:r>
        <w:t xml:space="preserve"> (2020). </w:t>
      </w:r>
      <w:r>
        <w:t xml:space="preserve">Approaches to specialized genres.</w:t>
      </w:r>
      <w:r>
        <w:t xml:space="preserve"> </w:t>
      </w:r>
      <w:r>
        <w:rPr>
          <w:i/>
        </w:rPr>
        <w:t xml:space="preserve">Routledge</w:t>
      </w:r>
      <w:r>
        <w:t xml:space="preserve">.</w:t>
      </w:r>
      <w:r>
        <w:t xml:space="preserve"> </w:t>
      </w:r>
      <w:hyperlink xmlns:r="http://schemas.openxmlformats.org/officeDocument/2006/relationships" w:history="true" r:id="Rc57450b8c10041df">
        <w:r>
          <w:rPr>
            <w:rStyle w:val="Hyperlink"/>
          </w:rPr>
          <w:t xml:space="preserve">https://books.google.com/books?hl=en&amp;lr=&amp;id=Id0MEAAAQBAJ&amp;oi=fnd&amp;pg=PP1&amp;dq=info:YFpqtBjWihQJ:scholar.google.com&amp;ots=dedhGOadwN&amp;sig=gqtHZ0KgRKOhrqDizlQ7wqiXjyU</w:t>
        </w:r>
      </w:hyperlink>
    </w:p>
    <w:p>
      <w:pPr>
        <w:tabs>
          <w:tab w:val="left" w:pos="454"/>
        </w:tabs>
        <w:spacing w:after="80"/>
        <w:ind w:left="454" w:hanging="454"/>
      </w:pPr>
      <w:r>
        <w:rPr>
          <w:rStyle w:val="Muted"/>
        </w:rPr>
        <w:t xml:space="preserve">2.</w:t>
      </w:r>
      <w:r>
        <w:tab/>
      </w:r>
      <w:r>
        <w:rPr>
          <w:b/>
        </w:rPr>
        <w:t xml:space="preserve">Isaac Nuokyaa-Ire Mwinlaaru</w:t>
      </w:r>
      <w:r>
        <w:t xml:space="preserve"> (2017). </w:t>
      </w:r>
      <w:r>
        <w:t xml:space="preserve">A systemic functional description of the grammar of Dagaare.</w:t>
      </w:r>
      <w:r>
        <w:t xml:space="preserve"> </w:t>
      </w:r>
      <w:r>
        <w:rPr>
          <w:i/>
        </w:rPr>
        <w:t xml:space="preserve">Hong Kong Polytechnic University</w:t>
      </w:r>
      <w:r>
        <w:t xml:space="preserve">.</w:t>
      </w:r>
      <w:r>
        <w:t xml:space="preserve"> </w:t>
      </w:r>
      <w:hyperlink xmlns:r="http://schemas.openxmlformats.org/officeDocument/2006/relationships" w:history="true" r:id="R23feeaf0adf04271">
        <w:r>
          <w:rPr>
            <w:rStyle w:val="Hyperlink"/>
          </w:rPr>
          <w:t xml:space="preserve">https://theses.lib.polyu.edu.hk/handle/200/9174</w:t>
        </w:r>
      </w:hyperlink>
    </w:p>
    <w:sectPr>
      <w:footerReference xmlns:r="http://schemas.openxmlformats.org/officeDocument/2006/relationships" w:type="default" r:id="Rc87f347546f74e1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scholar.ucc.edu.gh/staff/ea5546c3-2eb3-4a2c-8e33-d1fd732c2ef4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171993e9eb24b99" /><Relationship Type="http://schemas.openxmlformats.org/officeDocument/2006/relationships/hyperlink" Target="https://orcid.org/0000-0002-0197-3942" TargetMode="External" Id="R06581f273d524b1f" /><Relationship Type="http://schemas.openxmlformats.org/officeDocument/2006/relationships/hyperlink" Target="https://directory.ucc.edu.gh/p/isaac-nuokyaa-ire-mwinlaaru" TargetMode="External" Id="Rbcb992355cd74798" /><Relationship Type="http://schemas.openxmlformats.org/officeDocument/2006/relationships/hyperlink" Target="http://www.polyu.edu.hk/engl/people/research-student?staffid=95" TargetMode="External" Id="R1289a8263b7647fe" /><Relationship Type="http://schemas.openxmlformats.org/officeDocument/2006/relationships/hyperlink" Target="https://scholar.google.com/citations?user=GMKQaoEAAAAJ&amp;hl=en" TargetMode="External" Id="Rd0adb0f4a6ac41d9" /><Relationship Type="http://schemas.openxmlformats.org/officeDocument/2006/relationships/hyperlink" Target="https://scholar.ucc.edu.gh/staff/ea5546c3-2eb3-4a2c-8e33-d1fd732c2ef4" TargetMode="External" Id="Re78fe43a2051444a" /><Relationship Type="http://schemas.openxmlformats.org/officeDocument/2006/relationships/hyperlink" Target="https://doi.org/10.1016/j.rmal.2026.100360" TargetMode="External" Id="R90d275d9f2e2498d" /><Relationship Type="http://schemas.openxmlformats.org/officeDocument/2006/relationships/hyperlink" Target="https://doi.org/10.1515/jall-2024-0028" TargetMode="External" Id="R12d0913352314c7a" /><Relationship Type="http://schemas.openxmlformats.org/officeDocument/2006/relationships/hyperlink" Target="https://doi.org/10.1016/j.cogdev.2026.101698" TargetMode="External" Id="R544d3df9b63f415b" /><Relationship Type="http://schemas.openxmlformats.org/officeDocument/2006/relationships/hyperlink" Target="https://doi.org/10.30743/ll.v10i1.13359" TargetMode="External" Id="Rec6487e2b76a45b7" /><Relationship Type="http://schemas.openxmlformats.org/officeDocument/2006/relationships/hyperlink" Target="https://doi.org/10.1016/j.lingua.2025.103988" TargetMode="External" Id="Rfe747fbb87b74819" /><Relationship Type="http://schemas.openxmlformats.org/officeDocument/2006/relationships/hyperlink" Target="https://doi.org/10.1515/jwl-2024-0098" TargetMode="External" Id="R85b53501a1bb46c7" /><Relationship Type="http://schemas.openxmlformats.org/officeDocument/2006/relationships/hyperlink" Target="https://doi.org/10.1080/13670050.2025.2529553" TargetMode="External" Id="Ra4f07e9f771045cc" /><Relationship Type="http://schemas.openxmlformats.org/officeDocument/2006/relationships/hyperlink" Target="https://doi.org/10.1016/j.system.2025.103626" TargetMode="External" Id="Racfd7c3cca9f4ca5" /><Relationship Type="http://schemas.openxmlformats.org/officeDocument/2006/relationships/hyperlink" Target="https://doi.org/10.1075/langct.23011.mwi" TargetMode="External" Id="R923061f924b1472b" /><Relationship Type="http://schemas.openxmlformats.org/officeDocument/2006/relationships/hyperlink" Target="https://doi.org/10.1080/00437956.2024.2344245" TargetMode="External" Id="R4c2b2de9f6514b28" /><Relationship Type="http://schemas.openxmlformats.org/officeDocument/2006/relationships/hyperlink" Target="https://doi.org/10.1515/jwl-2024-0010" TargetMode="External" Id="R7f7e57fdc5a14a03" /><Relationship Type="http://schemas.openxmlformats.org/officeDocument/2006/relationships/hyperlink" Target="https://doi.org/10.1016/j.pragma.2021.01.033" TargetMode="External" Id="R5bff3fc5209c482c" /><Relationship Type="http://schemas.openxmlformats.org/officeDocument/2006/relationships/hyperlink" Target="https://doi.org/10.1080/00437956.2021.1957546" TargetMode="External" Id="R1357ab632c404aed" /><Relationship Type="http://schemas.openxmlformats.org/officeDocument/2006/relationships/hyperlink" Target="https://doi.org/10.1080/17405904.2021.1999286" TargetMode="External" Id="R78fd2eea53364b82" /><Relationship Type="http://schemas.openxmlformats.org/officeDocument/2006/relationships/hyperlink" Target="https://doi.org/10.1016/j.jeap.2020.100887" TargetMode="External" Id="R173e47f749124cc8" /><Relationship Type="http://schemas.openxmlformats.org/officeDocument/2006/relationships/hyperlink" Target="https://books.google.com/books?hl=en&amp;lr=&amp;id=ra2lDwAAQBAJ&amp;oi=fnd&amp;pg=PT466&amp;dq=info:8r5AGp91vfMJ:scholar.google.com&amp;ots=YZZGtMuFH4&amp;sig=X5MSHRL5rLAVxHRZiS6bcIfbdDY" TargetMode="External" Id="Rcee6b61ade054bb7" /><Relationship Type="http://schemas.openxmlformats.org/officeDocument/2006/relationships/hyperlink" Target="https://doi.org/10.3366/cor.2019.0169" TargetMode="External" Id="R774266e71ca643c1" /><Relationship Type="http://schemas.openxmlformats.org/officeDocument/2006/relationships/hyperlink" Target="https://doi.org/10.1080/00437956.2018.1463001" TargetMode="External" Id="Rb07fc2874b934fd2" /><Relationship Type="http://schemas.openxmlformats.org/officeDocument/2006/relationships/hyperlink" Target="https://doi.org/10.1080/21674736.2018.1526030" TargetMode="External" Id="R435f40cb67924946" /><Relationship Type="http://schemas.openxmlformats.org/officeDocument/2006/relationships/hyperlink" Target="https://doi.org/10.1186/s40554-018-0058-8" TargetMode="External" Id="Rde7334ea9d9f49c2" /><Relationship Type="http://schemas.openxmlformats.org/officeDocument/2006/relationships/hyperlink" Target="https://doi.org/10.1016/j.langsci.2017.07.005" TargetMode="External" Id="R375eff63fafd466f" /><Relationship Type="http://schemas.openxmlformats.org/officeDocument/2006/relationships/hyperlink" Target="https://doi.org/10.1075/fol.15017.mwi" TargetMode="External" Id="R6a591b52e3a34232" /><Relationship Type="http://schemas.openxmlformats.org/officeDocument/2006/relationships/hyperlink" Target="https://doi.org/10.1186/s40554-016-0030-4" TargetMode="External" Id="Rd543f15d139b49fd" /><Relationship Type="http://schemas.openxmlformats.org/officeDocument/2006/relationships/hyperlink" Target="https://www.researchgate.net/profile/Isaac-Mwinlaaru/publication/281581636_Promotional_discourse_in_academic_writing_Generic_patterns_of_biodata/links/569385d808aec14fa55e906d/Promotional-discourse-in-academic-writing-Generic-patterns-of-biodata.pdf" TargetMode="External" Id="R9a61578690714803" /><Relationship Type="http://schemas.openxmlformats.org/officeDocument/2006/relationships/hyperlink" Target="https://doi.org/10.2979/reseafrilite.45.2.103" TargetMode="External" Id="Rf5a1c56678a64699" /><Relationship Type="http://schemas.openxmlformats.org/officeDocument/2006/relationships/hyperlink" Target="https://doi.org/10.1558/sols.v6i3.491" TargetMode="External" Id="R3b597f86d68b4426" /><Relationship Type="http://schemas.openxmlformats.org/officeDocument/2006/relationships/hyperlink" Target="https://doi.org/10.2304/power.2013.5.3.222" TargetMode="External" Id="R0b96197bade54ec4" /><Relationship Type="http://schemas.openxmlformats.org/officeDocument/2006/relationships/hyperlink" Target="https://www.academia.edu/download/51938999/Mwinlaaru_2012_A_stylistic_Study_of_Characterisation_in_Chinua_Achebes_Anthills_of_the_Savannah.pdf" TargetMode="External" Id="R0797c41b66614c18" /><Relationship Type="http://schemas.openxmlformats.org/officeDocument/2006/relationships/hyperlink" Target="https://scholar.google.com/scholar?cluster=13684393424369680788&amp;hl=en&amp;oi=scholarr" TargetMode="External" Id="R9427f9947c204b0c" /><Relationship Type="http://schemas.openxmlformats.org/officeDocument/2006/relationships/hyperlink" Target="https://ir.ucc.edu.gh/server/api/core/bitstreams/d82e63f6-13e9-4414-b75f-a743c6667271/content" TargetMode="External" Id="R76c9aeae8c4d4672" /><Relationship Type="http://schemas.openxmlformats.org/officeDocument/2006/relationships/hyperlink" Target="https://www.researchgate.net/profile/Isaac-Mwinlaaru/publication/258166859_Transitivity_and_narrative_viewpoint_in_Ngugi_wa_Thiong'o's_Weep_Not_Child/links/0deec5272791e6312e000000/Transitivity-and-narrative-viewpoint-in-Ngugi-wa-Thiongos-Weep-Not-Child.pdf" TargetMode="External" Id="R5d57927c579d4e56" /><Relationship Type="http://schemas.openxmlformats.org/officeDocument/2006/relationships/hyperlink" Target="https://www.researchgate.net/profile/Isaac-Mwinlaaru/publication/228937587_COMMONALITY_AND_INDIVIDUALITY_IN_ACADEMIC_WRITING_AN_ANALYSIS_OF_CONFERENCE_PAPER_TITLES_OF_FOUR_SCHOLARS/links/0deec523aaa5a58615000000/COMMONALITY-AND-INDIVIDUALITY-IN-ACADEMIC-WRITING-AN-ANALYSIS-OF-CONFERENCE-PAPER-TITLES-OF-FOUR-SCHOLARS.pdf" TargetMode="External" Id="Rbc71717d1d444276" /><Relationship Type="http://schemas.openxmlformats.org/officeDocument/2006/relationships/hyperlink" Target="https://scholar.google.com/scholar?cluster=5675953082426249667&amp;hl=en&amp;oi=scholarr" TargetMode="External" Id="R5f2e96848b344bad" /><Relationship Type="http://schemas.openxmlformats.org/officeDocument/2006/relationships/hyperlink" Target="https://doi.org/10.1007/978-981-16-8713-6" TargetMode="External" Id="Re8d9f59007cc4267" /><Relationship Type="http://schemas.openxmlformats.org/officeDocument/2006/relationships/hyperlink" Target="https://doi.org/10.1007/978-981-16-8713-6_10" TargetMode="External" Id="R54bd47aa7f6a418c" /><Relationship Type="http://schemas.openxmlformats.org/officeDocument/2006/relationships/hyperlink" Target="https://doi.org/10.1007/978-981-16-8713-6_6" TargetMode="External" Id="Rb8fb55a8e7384da2" /><Relationship Type="http://schemas.openxmlformats.org/officeDocument/2006/relationships/hyperlink" Target="https://doi.org/10.1007/978-981-16-8713-6_5" TargetMode="External" Id="R7b3a84c4e3b74f33" /><Relationship Type="http://schemas.openxmlformats.org/officeDocument/2006/relationships/hyperlink" Target="https://doi.org/10.1007/978-981-16-8713-6_2" TargetMode="External" Id="Rf65673bebca64c1f" /><Relationship Type="http://schemas.openxmlformats.org/officeDocument/2006/relationships/hyperlink" Target="https://doi.org/10.1007/978-981-16-8713-6_3" TargetMode="External" Id="Rf9c562b7e59d43f7" /><Relationship Type="http://schemas.openxmlformats.org/officeDocument/2006/relationships/hyperlink" Target="https://doi.org/10.1007/978-981-16-8713-6_4" TargetMode="External" Id="R4f34678878a74aae" /><Relationship Type="http://schemas.openxmlformats.org/officeDocument/2006/relationships/hyperlink" Target="https://doi.org/10.1007/978-981-16-8713-6_7" TargetMode="External" Id="R2e588e3bf2fa47c1" /><Relationship Type="http://schemas.openxmlformats.org/officeDocument/2006/relationships/hyperlink" Target="https://doi.org/10.1007/978-981-16-8713-6_1" TargetMode="External" Id="R5d0c66c8523943cf" /><Relationship Type="http://schemas.openxmlformats.org/officeDocument/2006/relationships/hyperlink" Target="https://doi.org/10.1007/978-981-16-8713-6_9" TargetMode="External" Id="R7846a790b0774541" /><Relationship Type="http://schemas.openxmlformats.org/officeDocument/2006/relationships/hyperlink" Target="https://doi.org/10.1007/978-981-16-8713-6_8" TargetMode="External" Id="R5e70d99745fa4365" /><Relationship Type="http://schemas.openxmlformats.org/officeDocument/2006/relationships/hyperlink" Target="https://doi.org/10.4324/9780429053351-1/introduction-kathy-ling-lin-isaac-mwinlaaru-dennis-tay" TargetMode="External" Id="Rd32a5e55afb24749" /><Relationship Type="http://schemas.openxmlformats.org/officeDocument/2006/relationships/hyperlink" Target="https://books.google.com/books?hl=en&amp;lr=&amp;id=Id0MEAAAQBAJ&amp;oi=fnd&amp;pg=PA17&amp;dq=info:1afFg95fWGkJ:scholar.google.com&amp;ots=dedhGOadwJ&amp;sig=Vqlhw_q7EbQwdMUWv3CcrO2mnvk" TargetMode="External" Id="Rc79344a2898143e2" /><Relationship Type="http://schemas.openxmlformats.org/officeDocument/2006/relationships/hyperlink" Target="https://doi.org/10.4324/9781315392981-6/system-based-typology-mood-niger-congo-languages-isaac-mwinlaaru-christian-matthiessen-ernest-akerejola" TargetMode="External" Id="Rbb5ef8d102b446c8" /><Relationship Type="http://schemas.openxmlformats.org/officeDocument/2006/relationships/hyperlink" Target="https://doi.org/10.4324/9781315299877-11" TargetMode="External" Id="R7e8c643588054b09" /><Relationship Type="http://schemas.openxmlformats.org/officeDocument/2006/relationships/hyperlink" Target="https://books.google.com/books?hl=en&amp;lr=&amp;id=Id0MEAAAQBAJ&amp;oi=fnd&amp;pg=PP1&amp;dq=info:YFpqtBjWihQJ:scholar.google.com&amp;ots=dedhGOadwN&amp;sig=gqtHZ0KgRKOhrqDizlQ7wqiXjyU" TargetMode="External" Id="Rc57450b8c10041df" /><Relationship Type="http://schemas.openxmlformats.org/officeDocument/2006/relationships/hyperlink" Target="https://theses.lib.polyu.edu.hk/handle/200/9174" TargetMode="External" Id="R23feeaf0adf04271" /><Relationship Type="http://schemas.openxmlformats.org/officeDocument/2006/relationships/footer" Target="/word/footer1.xml" Id="Rc87f347546f74e14" /></Relationships>
</file>