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f748d2b6a4ca2" /><Relationship Type="http://schemas.openxmlformats.org/package/2006/relationships/metadata/core-properties" Target="/package/services/metadata/core-properties/60d02ff5c6274d6188616502f8d396c1.psmdcp" Id="Ra5f0e31066a740d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Joel Bernard Kofi Asiedu</w:t>
      </w:r>
    </w:p>
    <w:p>
      <w:r>
        <w:rPr>
          <w:rStyle w:val="Muted"/>
          <w:sz w:val="22"/>
        </w:rPr>
        <w:t xml:space="preserve">Senior Lecturer · Crop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c21047507404c0f">
        <w:r>
          <w:rPr>
            <w:rStyle w:val="Hyperlink"/>
            <w:sz w:val="18"/>
          </w:rPr>
          <w:t xml:space="preserve">scholar.google.com/citations?user=z6_anFQAAAAJ&amp;hl=en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01f6c5d057e4e91">
        <w:r>
          <w:rPr>
            <w:rStyle w:val="Hyperlink"/>
            <w:sz w:val="18"/>
          </w:rPr>
          <w:t xml:space="preserve">scholar.ucc.edu.gh/staff/ef20aeab-eb7c-44bd-a357-1d972d816b6e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Landscape Architecture · Stormwater Management · Nature based interventions for environmental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Mechanical Engineering · Soil Science · Agronomy and Crop Science · Plant Science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13 publications listed below, 2010–2026. Field-weighted impact is the mean over the 3 works scored for it; 1.00 is the world average for works of the same field, type and year. 1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Michael O. Adu, Francis Kumi, Peter B. Obour, Emmanuel Arthur, Eric Oppong Danso, Samuel Banafo, Kofi Atiah, Kwadwo K. Amoah, Paul A. Asare, </w:t>
      </w:r>
      <w:r>
        <w:rPr>
          <w:b/>
        </w:rPr>
        <w:t xml:space="preserve">Joel Asiedu</w:t>
      </w:r>
      <w:r>
        <w:t xml:space="preserve">, Donatus B. Angnuureng, Stephen E. Moore</w:t>
      </w:r>
      <w:r>
        <w:t xml:space="preserve"> (2026). </w:t>
      </w:r>
      <w:r>
        <w:t xml:space="preserve">Root system architecture and shoot canopy effects drive erosion control in Napier and Vetiver grasses.</w:t>
      </w:r>
      <w:r>
        <w:t xml:space="preserve"> </w:t>
      </w:r>
      <w:r>
        <w:rPr>
          <w:i/>
        </w:rPr>
        <w:t xml:space="preserve">Ecological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48caed84461044dc">
        <w:r>
          <w:rPr>
            <w:rStyle w:val="Hyperlink"/>
          </w:rPr>
          <w:t xml:space="preserve">https://doi.org/10.1016/j.ecoleng.2026.108126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Michael O. Adu, Peter B. Obour, Francis Kumi, Emmanuel Arthur, Paul A. Asare, Eric Oppong Danso, Samuel A. Banafo, Kwabena A. Sanleri, Hygienus Godswill, Kofi Atiah, Kwadwo K. Amoah, </w:t>
      </w:r>
      <w:r>
        <w:rPr>
          <w:b/>
        </w:rPr>
        <w:t xml:space="preserve">Joel B.K. Asiedu</w:t>
      </w:r>
      <w:r>
        <w:t xml:space="preserve">, Stephen E. Moore, Donatus B. Angnuureng</w:t>
      </w:r>
      <w:r>
        <w:t xml:space="preserve"> (2025). </w:t>
      </w:r>
      <w:r>
        <w:t xml:space="preserve">Soil reinforcement potential of multifunctional crop plants on arable and non-arable tropical soils.</w:t>
      </w:r>
      <w:r>
        <w:t xml:space="preserve"> </w:t>
      </w:r>
      <w:r>
        <w:rPr>
          <w:i/>
        </w:rPr>
        <w:t xml:space="preserve">Geoderma</w:t>
      </w:r>
      <w:r>
        <w:t xml:space="preserve">.</w:t>
      </w:r>
      <w:r>
        <w:t xml:space="preserve"> </w:t>
      </w:r>
      <w:hyperlink xmlns:r="http://schemas.openxmlformats.org/officeDocument/2006/relationships" w:history="true" r:id="Rb64c7b94d78d4ceb">
        <w:r>
          <w:rPr>
            <w:rStyle w:val="Hyperlink"/>
          </w:rPr>
          <w:t xml:space="preserve">https://doi.org/10.1016/j.geoderma.2025.117470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Francis Kumi, Peter B. Obour, Emmanuel Arthur, Stephen E. Moore, Paul A. Asare, </w:t>
      </w:r>
      <w:r>
        <w:rPr>
          <w:b/>
        </w:rPr>
        <w:t xml:space="preserve">Joel Asiedu</w:t>
      </w:r>
      <w:r>
        <w:t xml:space="preserve">, Donatus B. Angnuureng, Kofi Atiah, Kwadwo K. Amoah, Shadrack K. Amponsah, Selorm Y. Dorvlo, Samuel Banafo, Michael O. Adu</w:t>
      </w:r>
      <w:r>
        <w:t xml:space="preserve"> (2023). </w:t>
      </w:r>
      <w:r>
        <w:t xml:space="preserve">Quantifying root-induced soil strength, measured as soil penetration resistance, from different crop plants and soil types.</w:t>
      </w:r>
      <w:r>
        <w:t xml:space="preserve"> </w:t>
      </w:r>
      <w:r>
        <w:rPr>
          <w:i/>
        </w:rPr>
        <w:t xml:space="preserve">Soil and Tillage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838c0f5a2d544b9">
        <w:r>
          <w:rPr>
            <w:rStyle w:val="Hyperlink"/>
          </w:rPr>
          <w:t xml:space="preserve">https://doi.org/10.1016/j.still.2023.105811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J. B. Asiedu</w:t>
      </w:r>
      <w:r>
        <w:t xml:space="preserve"> (2020). </w:t>
      </w:r>
      <w:r>
        <w:t xml:space="preserve">Infiltrating to control floods - Suitabilitz of infiltration based systems in sub-Saharan Africa.</w:t>
      </w:r>
      <w:r>
        <w:t xml:space="preserve"> </w:t>
      </w:r>
      <w:r>
        <w:rPr>
          <w:i/>
        </w:rPr>
        <w:t xml:space="preserve">American Journal of Earth and Environmental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J. B. Asiedu</w:t>
      </w:r>
      <w:r>
        <w:t xml:space="preserve"> (2020). </w:t>
      </w:r>
      <w:r>
        <w:t xml:space="preserve">Reviewing the argument on floods in urban areas: A look at the causes.</w:t>
      </w:r>
      <w:r>
        <w:t xml:space="preserve"> </w:t>
      </w:r>
      <w:r>
        <w:rPr>
          <w:i/>
        </w:rPr>
        <w:t xml:space="preserve">Theoritical and Empirical Research in Urban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a52929ecd3d46fc">
        <w:r>
          <w:rPr>
            <w:rStyle w:val="Hyperlink"/>
          </w:rPr>
          <w:t xml:space="preserve">https://www.ceeol.com/search/article-detail?id=888384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J. K. Asiedu</w:t>
      </w:r>
      <w:r>
        <w:t xml:space="preserve"> (2018). </w:t>
      </w:r>
      <w:r>
        <w:t xml:space="preserve">Assessing the Threat of Erosion to Nature Based Interventions for Stormwater Management and Flood Control in the Greater Accra Metropolitan Area, Ghana.</w:t>
      </w:r>
      <w:r>
        <w:t xml:space="preserve"> </w:t>
      </w:r>
      <w:r>
        <w:rPr>
          <w:i/>
        </w:rPr>
        <w:t xml:space="preserve">Journal of Ecological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b98b223bb4b84eb7">
        <w:r>
          <w:rPr>
            <w:rStyle w:val="Hyperlink"/>
          </w:rPr>
          <w:t xml:space="preserve">https://www.academia.edu/download/84964480/pdf-79418-17087.pdf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J. B. K. Asiedu</w:t>
      </w:r>
      <w:r>
        <w:t xml:space="preserve"> (2013). </w:t>
      </w:r>
      <w:r>
        <w:t xml:space="preserve">Technical Report on Reclamation of Small Scale Mined lands in Ghana: A Landscape perspective.</w:t>
      </w:r>
      <w:r>
        <w:t xml:space="preserve"> </w:t>
      </w:r>
      <w:r>
        <w:rPr>
          <w:i/>
        </w:rPr>
        <w:t xml:space="preserve">American Journal of Environmental Protection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e03a494957f42f5">
        <w:r>
          <w:rPr>
            <w:rStyle w:val="Hyperlink"/>
          </w:rPr>
          <w:t xml:space="preserve">https://www.academia.edu/download/110421911/env-1-2-3.pdf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JBK Asiedu</w:t>
      </w:r>
      <w:r>
        <w:t xml:space="preserve">, JN Buah</w:t>
      </w:r>
      <w:r>
        <w:t xml:space="preserve"> (2012). </w:t>
      </w:r>
      <w:r>
        <w:t xml:space="preserve">The Landscape Industry and practice in Ghana.</w:t>
      </w:r>
      <w:r>
        <w:t xml:space="preserve"> </w:t>
      </w:r>
      <w:r>
        <w:rPr>
          <w:i/>
        </w:rPr>
        <w:t xml:space="preserve">XXVIII International Horticultural Congress on Science and Horticulture for People (IHC2010): International Symposium on 937</w:t>
      </w:r>
      <w:r>
        <w:t xml:space="preserve">.</w:t>
      </w:r>
      <w:r>
        <w:t xml:space="preserve"> </w:t>
      </w:r>
      <w:hyperlink xmlns:r="http://schemas.openxmlformats.org/officeDocument/2006/relationships" w:history="true" r:id="R267dc628c1ce451c">
        <w:r>
          <w:rPr>
            <w:rStyle w:val="Hyperlink"/>
          </w:rPr>
          <w:t xml:space="preserve">https://www.actahort.org/books/937/937_127.htm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JBK Asiedu</w:t>
      </w:r>
      <w:r>
        <w:t xml:space="preserve"> (2012). </w:t>
      </w:r>
      <w:r>
        <w:t xml:space="preserve">The Nursery Industry in Ghana: Prospects and Challenges.</w:t>
      </w:r>
      <w:r>
        <w:t xml:space="preserve"> </w:t>
      </w:r>
      <w:r>
        <w:rPr>
          <w:i/>
        </w:rPr>
        <w:t xml:space="preserve">ARPN Journal of Agriculture and Biological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46d8efe54324054">
        <w:r>
          <w:rPr>
            <w:rStyle w:val="Hyperlink"/>
          </w:rPr>
          <w:t xml:space="preserve">https://doi.org/10.5555/20123248104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JBK Asiedu</w:t>
      </w:r>
      <w:r>
        <w:t xml:space="preserve">, E Asare-Bediako, JN Buah</w:t>
      </w:r>
      <w:r>
        <w:t xml:space="preserve"> (2011). </w:t>
      </w:r>
      <w:r>
        <w:t xml:space="preserve">Effect of pre-sowing treatments on seed germination and establishment of Bauhinia rufescens.</w:t>
      </w:r>
      <w:r>
        <w:t xml:space="preserve"> </w:t>
      </w:r>
      <w:r>
        <w:rPr>
          <w:i/>
        </w:rPr>
        <w:t xml:space="preserve">International Journal of Agricultural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528f2e9b82b4f91">
        <w:r>
          <w:rPr>
            <w:rStyle w:val="Hyperlink"/>
          </w:rPr>
          <w:t xml:space="preserve">https://www.academia.edu/download/109958918/qredirect.pdf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JN Buah, </w:t>
      </w:r>
      <w:r>
        <w:rPr>
          <w:b/>
        </w:rPr>
        <w:t xml:space="preserve">J Asiedu</w:t>
      </w:r>
      <w:r>
        <w:t xml:space="preserve"> (2010). </w:t>
      </w:r>
      <w:r>
        <w:t xml:space="preserve">The effects of different concentrations cytokinins on the in vitro multiplication of plantain (Musa sp.).</w:t>
      </w:r>
      <w:r>
        <w:t xml:space="preserve"> </w:t>
      </w:r>
      <w:r>
        <w:rPr>
          <w:i/>
        </w:rPr>
        <w:t xml:space="preserve">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fcb0eee35754772">
        <w:r>
          <w:rPr>
            <w:rStyle w:val="Hyperlink"/>
          </w:rPr>
          <w:t xml:space="preserve">https://www.researchgate.net/profile/J-B-Asiedu/publication/49941896_The_Effects_of_Different_Concentrations_Cytokinins_on_the_in_vitro_Multiplication_of_Plantain_Musa_sp/links/568c747908aeb488ea2fd79d/The-Effects-of-Different-Concentrations-Cytokinins-on-the-in-vitro-Multiplication-of-Plantain-Musa-sp.pdf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J. B. K. Asiedu</w:t>
      </w:r>
      <w:r>
        <w:t xml:space="preserve"> (2013). </w:t>
      </w:r>
      <w:r>
        <w:t xml:space="preserve">The Human Dimension to Urban Space in Ghana.</w:t>
      </w:r>
      <w:r>
        <w:t xml:space="preserve"> </w:t>
      </w:r>
      <w:r>
        <w:rPr>
          <w:i/>
        </w:rPr>
        <w:t xml:space="preserve">Urban Landscape Studies-Euphorigenic Landscapes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Joel Bernard Asiedu</w:t>
      </w:r>
      <w:r>
        <w:t xml:space="preserve"> (2020). </w:t>
      </w:r>
      <w:r>
        <w:t xml:space="preserve">Application of Nature Based Interventions for Flood Control Within Greater Accra Metropolitan Area,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882ae6be7e940cd">
        <w:r>
          <w:rPr>
            <w:rStyle w:val="Hyperlink"/>
          </w:rPr>
          <w:t xml:space="preserve">https://ir.ucc.edu.gh/server/api/core/bitstreams/22bbb50e-7385-4457-8e10-a497ceec205a/content</w:t>
        </w:r>
      </w:hyperlink>
    </w:p>
    <w:sectPr>
      <w:footerReference xmlns:r="http://schemas.openxmlformats.org/officeDocument/2006/relationships" w:type="default" r:id="Rca440bf72e2a449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scholar.ucc.edu.gh/staff/ef20aeab-eb7c-44bd-a357-1d972d816b6e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66791e13cd8474b" /><Relationship Type="http://schemas.openxmlformats.org/officeDocument/2006/relationships/hyperlink" Target="https://scholar.google.com/citations?user=z6_anFQAAAAJ&amp;hl=en" TargetMode="External" Id="R6c21047507404c0f" /><Relationship Type="http://schemas.openxmlformats.org/officeDocument/2006/relationships/hyperlink" Target="https://scholar.ucc.edu.gh/staff/ef20aeab-eb7c-44bd-a357-1d972d816b6e" TargetMode="External" Id="Rb01f6c5d057e4e91" /><Relationship Type="http://schemas.openxmlformats.org/officeDocument/2006/relationships/hyperlink" Target="https://doi.org/10.1016/j.ecoleng.2026.108126" TargetMode="External" Id="R48caed84461044dc" /><Relationship Type="http://schemas.openxmlformats.org/officeDocument/2006/relationships/hyperlink" Target="https://doi.org/10.1016/j.geoderma.2025.117470" TargetMode="External" Id="Rb64c7b94d78d4ceb" /><Relationship Type="http://schemas.openxmlformats.org/officeDocument/2006/relationships/hyperlink" Target="https://doi.org/10.1016/j.still.2023.105811" TargetMode="External" Id="R3838c0f5a2d544b9" /><Relationship Type="http://schemas.openxmlformats.org/officeDocument/2006/relationships/hyperlink" Target="https://www.ceeol.com/search/article-detail?id=888384" TargetMode="External" Id="R8a52929ecd3d46fc" /><Relationship Type="http://schemas.openxmlformats.org/officeDocument/2006/relationships/hyperlink" Target="https://www.academia.edu/download/84964480/pdf-79418-17087.pdf" TargetMode="External" Id="Rb98b223bb4b84eb7" /><Relationship Type="http://schemas.openxmlformats.org/officeDocument/2006/relationships/hyperlink" Target="https://www.academia.edu/download/110421911/env-1-2-3.pdf" TargetMode="External" Id="Rce03a494957f42f5" /><Relationship Type="http://schemas.openxmlformats.org/officeDocument/2006/relationships/hyperlink" Target="https://www.actahort.org/books/937/937_127.htm" TargetMode="External" Id="R267dc628c1ce451c" /><Relationship Type="http://schemas.openxmlformats.org/officeDocument/2006/relationships/hyperlink" Target="https://doi.org/10.5555/20123248104" TargetMode="External" Id="Rc46d8efe54324054" /><Relationship Type="http://schemas.openxmlformats.org/officeDocument/2006/relationships/hyperlink" Target="https://www.academia.edu/download/109958918/qredirect.pdf" TargetMode="External" Id="R7528f2e9b82b4f91" /><Relationship Type="http://schemas.openxmlformats.org/officeDocument/2006/relationships/hyperlink" Target="https://www.researchgate.net/profile/J-B-Asiedu/publication/49941896_The_Effects_of_Different_Concentrations_Cytokinins_on_the_in_vitro_Multiplication_of_Plantain_Musa_sp/links/568c747908aeb488ea2fd79d/The-Effects-of-Different-Concentrations-Cytokinins-on-the-in-vitro-Multiplication-of-Plantain-Musa-sp.pdf" TargetMode="External" Id="R3fcb0eee35754772" /><Relationship Type="http://schemas.openxmlformats.org/officeDocument/2006/relationships/hyperlink" Target="https://ir.ucc.edu.gh/server/api/core/bitstreams/22bbb50e-7385-4457-8e10-a497ceec205a/content" TargetMode="External" Id="Re882ae6be7e940cd" /><Relationship Type="http://schemas.openxmlformats.org/officeDocument/2006/relationships/footer" Target="/word/footer1.xml" Id="Rca440bf72e2a4491" /></Relationships>
</file>