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9ff8eeec24e7b" /><Relationship Type="http://schemas.openxmlformats.org/package/2006/relationships/metadata/core-properties" Target="/package/services/metadata/core-properties/6ac6846b82c8458fb70c6d65f4b37e38.psmdcp" Id="Rae45208cba1f467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Paulina Nana Yaa Kwafoa</w:t>
      </w:r>
    </w:p>
    <w:p>
      <w:r>
        <w:rPr>
          <w:rStyle w:val="Muted"/>
          <w:sz w:val="22"/>
        </w:rPr>
        <w:t xml:space="preserve">Senior 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193b4937dab74d11">
        <w:r>
          <w:rPr>
            <w:rStyle w:val="Hyperlink"/>
            <w:sz w:val="18"/>
          </w:rPr>
          <w:t xml:space="preserve">0000-0003-0486-4159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d413075032e54648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f93bee9caaf4717">
        <w:r>
          <w:rPr>
            <w:rStyle w:val="Hyperlink"/>
            <w:sz w:val="18"/>
          </w:rPr>
          <w:t xml:space="preserve">scholar.google.com/citations?user=aHyDZJ0AAAAJ&amp;hl=en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fbc2b79cc474402">
        <w:r>
          <w:rPr>
            <w:rStyle w:val="Hyperlink"/>
            <w:sz w:val="18"/>
          </w:rPr>
          <w:t xml:space="preserve">scholar.ucc.edu.gh/staff/f36f40bc-1ab5-4c4a-b6cc-06f653408524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Electronic Information · Information Literacy Skills · Human Resource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Information Systems · Library and Information Sciences · Sociology and Political Science · Communication · Conservation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1999–2025. Field-weighted impact is the mean over the 7 works scored for it; 1.00 is the world average for works of the same field, type and year. 1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Client Services Librarian</w:t>
      </w:r>
      <w:r>
        <w:tab/>
      </w:r>
      <w:r>
        <w:rPr>
          <w:rStyle w:val="Muted"/>
        </w:rPr>
        <w:t xml:space="preserve">1982–present</w:t>
      </w:r>
    </w:p>
    <w:p>
      <w:r>
        <w:rPr>
          <w:rStyle w:val="Muted"/>
        </w:rPr>
        <w:t xml:space="preserve">Sam Jonah Library,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MPhil. Information Studies</w:t>
      </w:r>
      <w:r>
        <w:tab/>
      </w:r>
      <w:r>
        <w:rPr>
          <w:rStyle w:val="Muted"/>
        </w:rPr>
        <w:t xml:space="preserve">1999–present</w:t>
      </w:r>
    </w:p>
    <w:p>
      <w:r>
        <w:rPr>
          <w:rStyle w:val="Muted"/>
        </w:rPr>
        <w:t xml:space="preserve">Information Studies, University of Ghana, Legon-Accra,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Paulina Nana Yaa Kwafoa</w:t>
      </w:r>
      <w:r>
        <w:t xml:space="preserve">, Christopher K. Filson, Gloria Tachie‐Donkor, Diana Atuase, Paul Nunekpeku</w:t>
      </w:r>
      <w:r>
        <w:t xml:space="preserve"> (2025). </w:t>
      </w:r>
      <w:r>
        <w:t xml:space="preserve">Bridging the health information gap among undergraduate university students: The role of academic libraries.</w:t>
      </w:r>
      <w:r>
        <w:t xml:space="preserve"> </w:t>
      </w:r>
      <w:r>
        <w:rPr>
          <w:i/>
        </w:rPr>
        <w:t xml:space="preserve">Health Information &amp; Libraries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e072ff6dad5401d">
        <w:r>
          <w:rPr>
            <w:rStyle w:val="Hyperlink"/>
          </w:rPr>
          <w:t xml:space="preserve">https://doi.org/10.1111/hir.12563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Paulina Nana Yaa Kwafoa</w:t>
      </w:r>
      <w:r>
        <w:t xml:space="preserve"> (2025). </w:t>
      </w:r>
      <w:r>
        <w:t xml:space="preserve">International Journal of Library and Information Science.</w:t>
      </w:r>
      <w:r>
        <w:t xml:space="preserve"> </w:t>
      </w:r>
      <w:r>
        <w:rPr>
          <w:i/>
        </w:rPr>
        <w:t xml:space="preserve">Victoria</w:t>
      </w:r>
      <w:r>
        <w:t xml:space="preserve">.</w:t>
      </w:r>
      <w:r>
        <w:t xml:space="preserve"> </w:t>
      </w:r>
      <w:hyperlink xmlns:r="http://schemas.openxmlformats.org/officeDocument/2006/relationships" w:history="true" r:id="R4f622156b4cb4c46">
        <w:r>
          <w:rPr>
            <w:rStyle w:val="Hyperlink"/>
          </w:rPr>
          <w:t xml:space="preserve">https://academicjournals.org/journal/IJLIS/article-full-text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Theophilus Ocran, Kwaku Anhwere Barfi, Kwame Kodua-Ntim, </w:t>
      </w:r>
      <w:r>
        <w:rPr>
          <w:b/>
        </w:rPr>
        <w:t xml:space="preserve">Paulina Nana Yaa Kwafoa</w:t>
      </w:r>
      <w:r>
        <w:t xml:space="preserve">, Christopher Kwame Filson</w:t>
      </w:r>
      <w:r>
        <w:t xml:space="preserve"> (2023). </w:t>
      </w:r>
      <w:r>
        <w:t xml:space="preserve">Leveraging social media in digital scholarship: Perspective from developing country students.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7a4e032d374742b8">
        <w:r>
          <w:rPr>
            <w:rStyle w:val="Hyperlink"/>
          </w:rPr>
          <w:t xml:space="preserve">https://doi.org/10.1371/journal.pone.0291334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Eugene Baah Yeboah, </w:t>
      </w:r>
      <w:r>
        <w:rPr>
          <w:b/>
        </w:rPr>
        <w:t xml:space="preserve">Paulina Kwafoa</w:t>
      </w:r>
      <w:r>
        <w:t xml:space="preserve">, Gloria Bosomtwi Amoah</w:t>
      </w:r>
      <w:r>
        <w:t xml:space="preserve"> (2023). </w:t>
      </w:r>
      <w:r>
        <w:t xml:space="preserve">Resource Description and Access (RDA)-Based Cataloguing in Ghanaian Public University Libraries: State of Play and Potential Strategies for Implementation.</w:t>
      </w:r>
      <w:r>
        <w:t xml:space="preserve"> </w:t>
      </w:r>
      <w:r>
        <w:rPr>
          <w:i/>
        </w:rPr>
        <w:t xml:space="preserve">Journal of Library Metadata</w:t>
      </w:r>
      <w:r>
        <w:t xml:space="preserve">.</w:t>
      </w:r>
      <w:r>
        <w:t xml:space="preserve"> </w:t>
      </w:r>
      <w:hyperlink xmlns:r="http://schemas.openxmlformats.org/officeDocument/2006/relationships" w:history="true" r:id="R3b28956297a846e4">
        <w:r>
          <w:rPr>
            <w:rStyle w:val="Hyperlink"/>
          </w:rPr>
          <w:t xml:space="preserve">https://doi.org/10.1080/19386389.2023.2285202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Paulina Afful-Arthur, </w:t>
      </w:r>
      <w:r>
        <w:rPr>
          <w:b/>
        </w:rPr>
        <w:t xml:space="preserve">PNY Kwafoa</w:t>
      </w:r>
      <w:r>
        <w:t xml:space="preserve">, M Ampah-Johnston, V Mensah</w:t>
      </w:r>
      <w:r>
        <w:t xml:space="preserve"> (2022). </w:t>
      </w:r>
      <w:r>
        <w:t xml:space="preserve">Managing and accessing indigenous knowledge for national development: The role of academic libraries in Ghana.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f3cc07109034719">
        <w:r>
          <w:rPr>
            <w:rStyle w:val="Hyperlink"/>
          </w:rPr>
          <w:t xml:space="preserve">https://doi.org/10.1177/02666669211009916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Paulina Nana Yaa Kwafoa</w:t>
      </w:r>
      <w:r>
        <w:t xml:space="preserve">, C. Entsua-Mensah</w:t>
      </w:r>
      <w:r>
        <w:t xml:space="preserve"> (2021). </w:t>
      </w:r>
      <w:r>
        <w:t xml:space="preserve">An Assessment of ICT Infrastructure, Deployment and Applications in the Science and Technology (S&amp;T) Research Institutions in Ghana.</w:t>
      </w:r>
      <w:r>
        <w:t xml:space="preserve"> </w:t>
      </w:r>
      <w:r>
        <w:rPr>
          <w:i/>
        </w:rPr>
        <w:t xml:space="preserve">INTERNATIONAL JOURNAL OF KNOWLEDGE CONTENT DEVELOPMENT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5aea0e064ce4c28">
        <w:r>
          <w:rPr>
            <w:rStyle w:val="Hyperlink"/>
          </w:rPr>
          <w:t xml:space="preserve">https://doi.org/10.5865/ijkct.2021.11.1.029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 Ampah-Johnston, </w:t>
      </w:r>
      <w:r>
        <w:rPr>
          <w:b/>
        </w:rPr>
        <w:t xml:space="preserve">Paulina Nana Yaa Kwafoa</w:t>
      </w:r>
      <w:r>
        <w:t xml:space="preserve"> (2020). </w:t>
      </w:r>
      <w:r>
        <w:t xml:space="preserve">Impact of Library Automation on the Professional Development and Job Satisfaction of Staff: A Case Study of Sam Jonah Library, University of Cape Coast.</w:t>
      </w:r>
      <w:r>
        <w:t xml:space="preserve"> </w:t>
      </w:r>
      <w:r>
        <w:rPr>
          <w:i/>
        </w:rPr>
        <w:t xml:space="preserve">International Journal of Information Studies &amp; Libraries</w:t>
      </w:r>
      <w:r>
        <w:t xml:space="preserve">.</w:t>
      </w:r>
      <w:r>
        <w:t xml:space="preserve"> </w:t>
      </w:r>
      <w:hyperlink xmlns:r="http://schemas.openxmlformats.org/officeDocument/2006/relationships" w:history="true" r:id="Rd60d4cc5b2cc42c0">
        <w:r>
          <w:rPr>
            <w:rStyle w:val="Hyperlink"/>
          </w:rPr>
          <w:t xml:space="preserve">https://openurl.ebsco.com/contentitem/gcd:147919144?sid=ebsco:plink:crawler-gcd&amp;id=ebsco:gcd:147919144&amp;crl=c&amp;jrnl=24561827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Paulina Nana Yaa Kwafoa</w:t>
      </w:r>
      <w:r>
        <w:t xml:space="preserve">, Osman Imoro</w:t>
      </w:r>
      <w:r>
        <w:t xml:space="preserve"> (2020). </w:t>
      </w:r>
      <w:r>
        <w:t xml:space="preserve">Library Services for the Visually Impaired: Case Study of Academic Libraries in Ghana.</w:t>
      </w:r>
      <w:r>
        <w:t xml:space="preserve"> </w:t>
      </w:r>
      <w:r>
        <w:rPr>
          <w:i/>
        </w:rPr>
        <w:t xml:space="preserve">Library Philosophy and Practice (e-journal).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Paulina Nana Yaa Kwafoa</w:t>
      </w:r>
      <w:r>
        <w:t xml:space="preserve">, Osman Imoro</w:t>
      </w:r>
      <w:r>
        <w:t xml:space="preserve"> (2017). </w:t>
      </w:r>
      <w:r>
        <w:t xml:space="preserve">Authorship Pattern and Collaborative Research of Articles Published in the Ghana Library Journal from 2002 to 2016.</w:t>
      </w:r>
      <w:r>
        <w:t xml:space="preserve"> </w:t>
      </w:r>
      <w:r>
        <w:rPr>
          <w:i/>
        </w:rPr>
        <w:t xml:space="preserve">Ghana Library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Paulina Nana Yaa Kwafoa</w:t>
      </w:r>
      <w:r>
        <w:t xml:space="preserve"> (2017). </w:t>
      </w:r>
      <w:r>
        <w:t xml:space="preserve">Promoting indigenous forest foods in Ghana–a Librarian’s perspective.</w:t>
      </w:r>
      <w:r>
        <w:t xml:space="preserve"> </w:t>
      </w:r>
      <w:r>
        <w:rPr>
          <w:i/>
        </w:rPr>
        <w:t xml:space="preserve">Ghana Library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76809dc165645a8">
        <w:r>
          <w:rPr>
            <w:rStyle w:val="Hyperlink"/>
          </w:rPr>
          <w:t xml:space="preserve">https://scholar.google.com/scholar?cluster=4502800051238677207&amp;hl=en&amp;oi=scholarr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EB Yeboah, </w:t>
      </w:r>
      <w:r>
        <w:rPr>
          <w:b/>
        </w:rPr>
        <w:t xml:space="preserve">PAULINA Kwafoa</w:t>
      </w:r>
      <w:r>
        <w:t xml:space="preserve">, GB Amoah</w:t>
      </w:r>
      <w:r>
        <w:t xml:space="preserve"> (2017). </w:t>
      </w:r>
      <w:r>
        <w:t xml:space="preserve">Security of staff in academic libraries: a study of Sam Jonah library, University of Cape Coast.</w:t>
      </w:r>
      <w:r>
        <w:t xml:space="preserve"> </w:t>
      </w:r>
      <w:r>
        <w:rPr>
          <w:i/>
        </w:rPr>
        <w:t xml:space="preserve">Journal of applied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0ee1c24d5db4147">
        <w:r>
          <w:rPr>
            <w:rStyle w:val="Hyperlink"/>
          </w:rPr>
          <w:t xml:space="preserve">https://www.academia.edu/download/84179783/STAFF_20SECURITY_20IN_20ACADEMIC_20LIBRARIES.pdf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Christohper Kwame Filson, </w:t>
      </w:r>
      <w:r>
        <w:rPr>
          <w:b/>
        </w:rPr>
        <w:t xml:space="preserve">Paulina Nana Yaa Kwafoa</w:t>
      </w:r>
      <w:r>
        <w:t xml:space="preserve"> (2016). </w:t>
      </w:r>
      <w:r>
        <w:t xml:space="preserve">The Impact of Information Literacy Skills on the Performance of Past Students at their Workplaces: The Case of University of Cape Coast, Ghana.</w:t>
      </w:r>
      <w:r>
        <w:t xml:space="preserve"> </w:t>
      </w:r>
      <w:r>
        <w:rPr>
          <w:i/>
        </w:rPr>
        <w:t xml:space="preserve">Journal of Applied Information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Paulina Nana Yaa Kwafoa</w:t>
      </w:r>
      <w:r>
        <w:t xml:space="preserve"> (1999). </w:t>
      </w:r>
      <w:r>
        <w:t xml:space="preserve">Use, Misuse and Abuse of Information.</w:t>
      </w:r>
      <w:r>
        <w:t xml:space="preserve"> </w:t>
      </w:r>
      <w:r>
        <w:rPr>
          <w:i/>
        </w:rPr>
        <w:t xml:space="preserve">Ghana Library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ed22754382344f3">
        <w:r>
          <w:rPr>
            <w:rStyle w:val="Hyperlink"/>
          </w:rPr>
          <w:t xml:space="preserve">https://doi.org/10.65861/glj.v10i1.4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PNY Kwafoa</w:t>
      </w:r>
      <w:r>
        <w:t xml:space="preserve"> (2016). </w:t>
      </w:r>
      <w:r>
        <w:t xml:space="preserve">Provision of library services for the visually impaired in public universities in Ghana.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573295b827cf491e">
        <w:r>
          <w:rPr>
            <w:rStyle w:val="Hyperlink"/>
          </w:rPr>
          <w:t xml:space="preserve">https://scholar.google.com/scholar?cluster=9439141192388618197&amp;hl=en&amp;oi=scholarr</w:t>
        </w:r>
      </w:hyperlink>
    </w:p>
    <w:sectPr>
      <w:footerReference xmlns:r="http://schemas.openxmlformats.org/officeDocument/2006/relationships" w:type="default" r:id="Rfee507cb25d248e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scholar.ucc.edu.gh/staff/f36f40bc-1ab5-4c4a-b6cc-06f653408524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0bc16ba03d9446c" /><Relationship Type="http://schemas.openxmlformats.org/officeDocument/2006/relationships/hyperlink" Target="https://orcid.org/0000-0003-0486-4159" TargetMode="External" Id="R193b4937dab74d11" /><Relationship Type="http://schemas.openxmlformats.org/officeDocument/2006/relationships/hyperlink" Target="https://ucc.edu.gh/" TargetMode="External" Id="Rd413075032e54648" /><Relationship Type="http://schemas.openxmlformats.org/officeDocument/2006/relationships/hyperlink" Target="https://scholar.google.com/citations?user=aHyDZJ0AAAAJ&amp;hl=en" TargetMode="External" Id="R4f93bee9caaf4717" /><Relationship Type="http://schemas.openxmlformats.org/officeDocument/2006/relationships/hyperlink" Target="https://scholar.ucc.edu.gh/staff/f36f40bc-1ab5-4c4a-b6cc-06f653408524" TargetMode="External" Id="Rafbc2b79cc474402" /><Relationship Type="http://schemas.openxmlformats.org/officeDocument/2006/relationships/hyperlink" Target="https://doi.org/10.1111/hir.12563" TargetMode="External" Id="Rbe072ff6dad5401d" /><Relationship Type="http://schemas.openxmlformats.org/officeDocument/2006/relationships/hyperlink" Target="https://academicjournals.org/journal/IJLIS/article-full-text" TargetMode="External" Id="R4f622156b4cb4c46" /><Relationship Type="http://schemas.openxmlformats.org/officeDocument/2006/relationships/hyperlink" Target="https://doi.org/10.1371/journal.pone.0291334" TargetMode="External" Id="R7a4e032d374742b8" /><Relationship Type="http://schemas.openxmlformats.org/officeDocument/2006/relationships/hyperlink" Target="https://doi.org/10.1080/19386389.2023.2285202" TargetMode="External" Id="R3b28956297a846e4" /><Relationship Type="http://schemas.openxmlformats.org/officeDocument/2006/relationships/hyperlink" Target="https://doi.org/10.1177/02666669211009916" TargetMode="External" Id="R4f3cc07109034719" /><Relationship Type="http://schemas.openxmlformats.org/officeDocument/2006/relationships/hyperlink" Target="https://doi.org/10.5865/ijkct.2021.11.1.029" TargetMode="External" Id="R05aea0e064ce4c28" /><Relationship Type="http://schemas.openxmlformats.org/officeDocument/2006/relationships/hyperlink" Target="https://openurl.ebsco.com/contentitem/gcd:147919144?sid=ebsco:plink:crawler-gcd&amp;id=ebsco:gcd:147919144&amp;crl=c&amp;jrnl=24561827" TargetMode="External" Id="Rd60d4cc5b2cc42c0" /><Relationship Type="http://schemas.openxmlformats.org/officeDocument/2006/relationships/hyperlink" Target="https://scholar.google.com/scholar?cluster=4502800051238677207&amp;hl=en&amp;oi=scholarr" TargetMode="External" Id="Rf76809dc165645a8" /><Relationship Type="http://schemas.openxmlformats.org/officeDocument/2006/relationships/hyperlink" Target="https://www.academia.edu/download/84179783/STAFF_20SECURITY_20IN_20ACADEMIC_20LIBRARIES.pdf" TargetMode="External" Id="R80ee1c24d5db4147" /><Relationship Type="http://schemas.openxmlformats.org/officeDocument/2006/relationships/hyperlink" Target="https://doi.org/10.65861/glj.v10i1.4" TargetMode="External" Id="R7ed22754382344f3" /><Relationship Type="http://schemas.openxmlformats.org/officeDocument/2006/relationships/hyperlink" Target="https://scholar.google.com/scholar?cluster=9439141192388618197&amp;hl=en&amp;oi=scholarr" TargetMode="External" Id="R573295b827cf491e" /><Relationship Type="http://schemas.openxmlformats.org/officeDocument/2006/relationships/footer" Target="/word/footer1.xml" Id="Rfee507cb25d248e6" /></Relationships>
</file>