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22fbe82c14686" /><Relationship Type="http://schemas.openxmlformats.org/package/2006/relationships/metadata/core-properties" Target="/package/services/metadata/core-properties/adf68d4fa93947c68fe6e66879a74282.psmdcp" Id="R1e07afa19c5b43d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T. Morna</w:t>
      </w:r>
    </w:p>
    <w:p>
      <w:r>
        <w:rPr>
          <w:rStyle w:val="Muted"/>
          <w:sz w:val="22"/>
        </w:rPr>
        <w:t xml:space="preserve">Associate Professor · Surgery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dc1ae833a5e4f21">
        <w:r>
          <w:rPr>
            <w:rStyle w:val="Hyperlink"/>
            <w:sz w:val="18"/>
          </w:rPr>
          <w:t xml:space="preserve">0000-0001-7366-6215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a21e8a80e144e18">
        <w:r>
          <w:rPr>
            <w:rStyle w:val="Hyperlink"/>
            <w:sz w:val="18"/>
          </w:rPr>
          <w:t xml:space="preserve">scholar.ucc.edu.gh/staff/f607a23a-71fc-4fa7-adfa-dda9bca9024e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Emergency Medicine · Public Health, Environmental and Occupational Health · Surgery · Endocrinology, Diabetes and Metabolism · Safety, Risk, Reliability and Quality · Pulmonary and Respiratory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2015–2026. Field-weighted impact is the mean over the 27 works scored for it; 1.00 is the world average for works of the same field, type and year. 2 of the 27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Snr Lecturer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surgery, University of Cape Coast School of Medical Sciences,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snr Specialist</w:t>
      </w:r>
      <w:r>
        <w:tab/>
      </w:r>
      <w:r>
        <w:rPr>
          <w:rStyle w:val="Muted"/>
        </w:rPr>
        <w:t xml:space="preserve">1996–2011</w:t>
      </w:r>
    </w:p>
    <w:p>
      <w:r>
        <w:rPr>
          <w:rStyle w:val="Muted"/>
        </w:rPr>
        <w:t xml:space="preserve">surgery, Ghana Health Service, Accra,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FCS (SA)</w:t>
      </w:r>
    </w:p>
    <w:p>
      <w:r>
        <w:rPr>
          <w:rStyle w:val="Muted"/>
        </w:rPr>
        <w:t xml:space="preserve">surgery, University of the Witwatersrand, Johannesburg-Braamfontein,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MB ChB</w:t>
      </w:r>
    </w:p>
    <w:p>
      <w:r>
        <w:rPr>
          <w:rStyle w:val="Muted"/>
        </w:rPr>
        <w:t xml:space="preserve">University of Ghana School of Medicine and Dentistry, Accra,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Ghana Medical Association</w:t>
      </w:r>
    </w:p>
    <w:p>
      <w:r>
        <w:rPr>
          <w:rStyle w:val="Muted"/>
        </w:rPr>
        <w:t xml:space="preserve">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Ghana Breast Society</w:t>
      </w:r>
    </w:p>
    <w:p>
      <w:r>
        <w:rPr>
          <w:rStyle w:val="Muted"/>
        </w:rPr>
        <w:t xml:space="preserve">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Anthony Baffour Appiah, Till Bärnighausen, Michael Lowery Wilson, Peter Dambach, Mahsa MohammadNamdar, Alexis Dun Bo-ib Buunaaim, </w:t>
      </w:r>
      <w:r>
        <w:rPr>
          <w:b/>
        </w:rPr>
        <w:t xml:space="preserve">Martin Tangnaa Morna</w:t>
      </w:r>
      <w:r>
        <w:t xml:space="preserve">, Vincent Ativor, Peter Donkor, Charles Mock</w:t>
      </w:r>
      <w:r>
        <w:t xml:space="preserve"> (2026). </w:t>
      </w:r>
      <w:r>
        <w:t xml:space="preserve">Additional file 1 of Pediatric road traffic accident – related head injury: a retrospective multicenter cohort study in Ghana.</w:t>
      </w:r>
      <w:r>
        <w:t xml:space="preserve"> </w:t>
      </w:r>
      <w:r>
        <w:rPr>
          <w:i/>
        </w:rPr>
        <w:t xml:space="preserve">Figshare</w:t>
      </w:r>
      <w:r>
        <w:t xml:space="preserve">.</w:t>
      </w:r>
      <w:r>
        <w:t xml:space="preserve"> </w:t>
      </w:r>
      <w:hyperlink xmlns:r="http://schemas.openxmlformats.org/officeDocument/2006/relationships" w:history="true" r:id="R2b27bf74aeb24947">
        <w:r>
          <w:rPr>
            <w:rStyle w:val="Hyperlink"/>
          </w:rPr>
          <w:t xml:space="preserve">https://doi.org/10.6084/m9.figshare.33044816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Anthony Baffour Appiah, Till Bärnighausen, Michael Lowery Wilson, Peter Dambach, Mahsa MohammadNamdar, Alexis Dun Bo-ib Buunaaim, </w:t>
      </w:r>
      <w:r>
        <w:rPr>
          <w:b/>
        </w:rPr>
        <w:t xml:space="preserve">Martin Tangnaa Morna</w:t>
      </w:r>
      <w:r>
        <w:t xml:space="preserve">, Vincent Ativor, Peter Donkor, Charles Mock</w:t>
      </w:r>
      <w:r>
        <w:t xml:space="preserve"> (2026). </w:t>
      </w:r>
      <w:r>
        <w:t xml:space="preserve">Pediatric road traffic accident – related head injury: a retrospective multicenter cohort study in Ghana.</w:t>
      </w:r>
      <w:r>
        <w:t xml:space="preserve"> </w:t>
      </w:r>
      <w:r>
        <w:rPr>
          <w:i/>
        </w:rPr>
        <w:t xml:space="preserve">BMC Emergency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bb93064006d4a16">
        <w:r>
          <w:rPr>
            <w:rStyle w:val="Hyperlink"/>
          </w:rPr>
          <w:t xml:space="preserve">https://doi.org/10.1186/s12873-026-01687-5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Anthony Baffour Appiah, Andreas Deckert, </w:t>
      </w:r>
      <w:r>
        <w:rPr>
          <w:b/>
        </w:rPr>
        <w:t xml:space="preserve">Martin Tangnaa Morna</w:t>
      </w:r>
      <w:r>
        <w:t xml:space="preserve">, Richard Baidoo, Chris Oppong, Mohammed Bukari, Peter Donkor, Charles Mock, Peter Dambach, Michael Lowery Wilson</w:t>
      </w:r>
      <w:r>
        <w:t xml:space="preserve"> (2026). </w:t>
      </w:r>
      <w:r>
        <w:t xml:space="preserve">Pediatric road traffic injuries in Ghana: a cross-sectional study of factors associated with injury severity within the Haddon Matrix framework.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7bd1532ee96c4a0e">
        <w:r>
          <w:rPr>
            <w:rStyle w:val="Hyperlink"/>
          </w:rPr>
          <w:t xml:space="preserve">https://doi.org/10.1136/bmjopen-2025-115992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Kojo Bawuah Afran-Okese, Emmanuel Kobina Tabi Asidel-Asiedu, </w:t>
      </w:r>
      <w:r>
        <w:rPr>
          <w:b/>
        </w:rPr>
        <w:t xml:space="preserve">Martin T. Morna</w:t>
      </w:r>
      <w:r>
        <w:t xml:space="preserve"> (2025). </w:t>
      </w:r>
      <w:r>
        <w:t xml:space="preserve">Prevalence and distribution of surgical site infection in Cape Coast Teaching Hospital, Ghana.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8e25fb008f744eb4">
        <w:r>
          <w:rPr>
            <w:rStyle w:val="Hyperlink"/>
          </w:rPr>
          <w:t xml:space="preserve">https://doi.org/10.1186/s12879-025-11964-6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Bashiru Babatunde Jimah, Emmanuella Amoako, Emmanuel Owusu Ofori, Patrick Kafui Akakpo, Luke Adagrah Aniakwo, Kofi Ulzen‐Appiah, Emmanuel Gustav Imbeah, </w:t>
      </w:r>
      <w:r>
        <w:rPr>
          <w:b/>
        </w:rPr>
        <w:t xml:space="preserve">Martin Tangnaa Morna</w:t>
      </w:r>
      <w:r>
        <w:t xml:space="preserve">, Patience Koggoh, Harry Akligoh, Randy Tackie, Aida Manu, Lily Paemka, Benjamin Dabo Sarkodie, Asare Kweku Offei, David Hutchful, Joyce Ngoi, Yaw Bediako, Ganiyu Adebisi Rahman</w:t>
      </w:r>
      <w:r>
        <w:t xml:space="preserve"> (2024). </w:t>
      </w:r>
      <w:r>
        <w:t xml:space="preserve">Radiologic patterns of distant organ metastasis in advanced breast cancer patients: Prospective review of computed tomography images.</w:t>
      </w:r>
      <w:r>
        <w:t xml:space="preserve"> </w:t>
      </w:r>
      <w:r>
        <w:rPr>
          <w:i/>
        </w:rPr>
        <w:t xml:space="preserve">Cancer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b7d3a8c99634687">
        <w:r>
          <w:rPr>
            <w:rStyle w:val="Hyperlink"/>
          </w:rPr>
          <w:t xml:space="preserve">https://doi.org/10.1002/cnr2.1988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S. Mensah, P. Maison, </w:t>
      </w:r>
      <w:r>
        <w:rPr>
          <w:b/>
        </w:rPr>
        <w:t xml:space="preserve">M. Morna</w:t>
      </w:r>
      <w:r>
        <w:t xml:space="preserve">, S. Cobbold, A.A. Duah, S. Debrah, R.A. Ganiyu</w:t>
      </w:r>
      <w:r>
        <w:t xml:space="preserve"> (2022). </w:t>
      </w:r>
      <w:r>
        <w:t xml:space="preserve">A Retrospective Review Of Lower Limb Cellulitis In A Regional Hospital In Ghana.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e0476da9a8d544ed">
        <w:r>
          <w:rPr>
            <w:rStyle w:val="Hyperlink"/>
          </w:rPr>
          <w:t xml:space="preserve">https://doi.org/10.60014/pmjg.v8i2.207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Anthony Baffour Appiah, Patricia Akweongo, Samuel Oko Sackey, </w:t>
      </w:r>
      <w:r>
        <w:rPr>
          <w:b/>
        </w:rPr>
        <w:t xml:space="preserve">Martin Tangnaa Morna</w:t>
      </w:r>
      <w:r>
        <w:t xml:space="preserve">, Ernest Kenu, Alexis Dun Bo-ib Buunaaim, Samual Akobour Yaw Debrah, Thomas K Ojo, Peter Donkor, Charles N Mock</w:t>
      </w:r>
      <w:r>
        <w:t xml:space="preserve"> (2022). </w:t>
      </w:r>
      <w:r>
        <w:t xml:space="preserve">Effect of different helmet types in head injuries: a case–control study in northern Ghana.</w:t>
      </w:r>
      <w:r>
        <w:t xml:space="preserve"> </w:t>
      </w:r>
      <w:r>
        <w:rPr>
          <w:i/>
        </w:rPr>
        <w:t xml:space="preserve">Injury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0bad30408de45f3">
        <w:r>
          <w:rPr>
            <w:rStyle w:val="Hyperlink"/>
          </w:rPr>
          <w:t xml:space="preserve">https://doi.org/10.1136/ip-2022-044683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Anthony Baffour Appiah, Patricia Akweongo, Samuel Sackey, </w:t>
      </w:r>
      <w:r>
        <w:rPr>
          <w:b/>
        </w:rPr>
        <w:t xml:space="preserve">Martin Tangnaa Morna</w:t>
      </w:r>
      <w:r>
        <w:t xml:space="preserve">, Ernest Kenu, Alexis Dun Bo-ib Buunaaim, Samual Akobour Yaw Debrah, Thomas Kolawole Ojo, Peter Donkor, Charles Mock</w:t>
      </w:r>
      <w:r>
        <w:t xml:space="preserve"> (2022). </w:t>
      </w:r>
      <w:r>
        <w:t xml:space="preserve">Factors associated with head injury among survivors of motorcycle crashes: a case-control study in northern Ghana.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6cc42dcabdc4204">
        <w:r>
          <w:rPr>
            <w:rStyle w:val="Hyperlink"/>
          </w:rPr>
          <w:t xml:space="preserve">https://doi.org/10.11604/pamj.2022.43.73.35900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J. C. Glasbey, R. Moore, A. Ademuyiwa, A. Adisa, B. Biccard, S. Chakrabortee, D. Ghosh, E. Harrison, C. Jones, M. C. Lapitan, … </w:t>
      </w:r>
      <w:r>
        <w:rPr>
          <w:b/>
        </w:rPr>
        <w:t xml:space="preserve">M. Morna</w:t>
      </w:r>
      <w:r>
        <w:t xml:space="preserve"> and 70 others</w:t>
      </w:r>
      <w:r>
        <w:t xml:space="preserve"> (2022). </w:t>
      </w:r>
      <w:r>
        <w:t xml:space="preserve">Global guidelines for emergency general surgery: systematic review and Delphi prioritization process.</w:t>
      </w:r>
      <w:r>
        <w:t xml:space="preserve"> </w:t>
      </w:r>
      <w:r>
        <w:rPr>
          <w:i/>
        </w:rPr>
        <w:t xml:space="preserve">BJS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88600291dea4eea">
        <w:r>
          <w:rPr>
            <w:rStyle w:val="Hyperlink"/>
          </w:rPr>
          <w:t xml:space="preserve">https://doi.org/10.1093/bjsopen/zrac005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B.A. Appiah, R. Baidoo, </w:t>
      </w:r>
      <w:r>
        <w:rPr>
          <w:b/>
        </w:rPr>
        <w:t xml:space="preserve">M.T. Morna</w:t>
      </w:r>
      <w:r>
        <w:t xml:space="preserve"> (2022). </w:t>
      </w:r>
      <w:r>
        <w:t xml:space="preserve">Preference And Reasons For People Choosing A Place Of Fracture Care: A Case Study In Six Communities Of Assin North District, Ghana.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5606262669ec40b4">
        <w:r>
          <w:rPr>
            <w:rStyle w:val="Hyperlink"/>
          </w:rPr>
          <w:t xml:space="preserve">https://doi.org/10.60014/pmjg.v9i2.235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Martin Tangnaa Morna</w:t>
      </w:r>
      <w:r>
        <w:t xml:space="preserve">, Derek Anamaale Tuoyire, Bashiru Babatunde Jimah, Sebastian Eliason, Anthony Baffour Appiah, Ganiyu Adebisi Rahman</w:t>
      </w:r>
      <w:r>
        <w:t xml:space="preserve"> (2022). </w:t>
      </w:r>
      <w:r>
        <w:t xml:space="preserve">Prevalence and characterization of asymptomatic thyroid nodules in Assin North District,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3229eab8de64153">
        <w:r>
          <w:rPr>
            <w:rStyle w:val="Hyperlink"/>
          </w:rPr>
          <w:t xml:space="preserve">https://doi.org/10.1371/journal.pone.0263365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Fejiro O. Okifo, Derek A. Tuoyire, Anthony B. Appiah, Samue Y. Debrah, </w:t>
      </w:r>
      <w:r>
        <w:rPr>
          <w:b/>
        </w:rPr>
        <w:t xml:space="preserve">Martin T. Morna</w:t>
      </w:r>
      <w:r>
        <w:t xml:space="preserve">, Rosemary B. Duda</w:t>
      </w:r>
      <w:r>
        <w:t xml:space="preserve"> (2021). </w:t>
      </w:r>
      <w:r>
        <w:t xml:space="preserve">Breast cancer treatment and outcomes at Cape Coast Teaching Hospital,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6c477bf21db44f6">
        <w:r>
          <w:rPr>
            <w:rStyle w:val="Hyperlink"/>
          </w:rPr>
          <w:t xml:space="preserve">https://doi.org/10.4314/gmj.v55i3.3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Martin Tangnaa Morna</w:t>
      </w:r>
      <w:r>
        <w:t xml:space="preserve">, Derek Anamade Tuoyire, Bashiru Babatunde Jimah, Ganiyu Adebisi Rahman, Sebastian Eliason, Anthony Baffour Appiah</w:t>
      </w:r>
      <w:r>
        <w:t xml:space="preserve"> (2020). </w:t>
      </w:r>
      <w:r>
        <w:t xml:space="preserve">A community-based ultrasound determination of normal thyroid volumes in the adult population, Assin North District, Ghana.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fb9f5db136a485b">
        <w:r>
          <w:rPr>
            <w:rStyle w:val="Hyperlink"/>
          </w:rPr>
          <w:t xml:space="preserve">https://doi.org/10.11604/pamj.2020.37.251.20778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Samuel Mensah, Patrick Opoku Manu Maison, Ishmael Kyei, George Adjei Adjei, </w:t>
      </w:r>
      <w:r>
        <w:rPr>
          <w:b/>
        </w:rPr>
        <w:t xml:space="preserve">Martin T. Morna</w:t>
      </w:r>
      <w:r>
        <w:t xml:space="preserve">, Samuel Debrah, Ganiyu A. Rahman</w:t>
      </w:r>
      <w:r>
        <w:t xml:space="preserve"> (2020). </w:t>
      </w:r>
      <w:r>
        <w:t xml:space="preserve">Evaluation of External Abdominal Wall Hernia Surgery in a Secondary Level Facility in Kumasi,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7b9a33f42634fae">
        <w:r>
          <w:rPr>
            <w:rStyle w:val="Hyperlink"/>
          </w:rPr>
          <w:t xml:space="preserve">https://doi.org/10.9734/jammr/2020/v32i1130524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Desmond Omane Acheampong, Isaac Kyei Barffour, Alex Boye, Enoch Aninagyei, Stephen Ocansey, </w:t>
      </w:r>
      <w:r>
        <w:rPr>
          <w:b/>
        </w:rPr>
        <w:t xml:space="preserve">Martin Tangnaa Morna</w:t>
      </w:r>
      <w:r>
        <w:t xml:space="preserve"> (2020). </w:t>
      </w:r>
      <w:r>
        <w:t xml:space="preserve">Male predisposition to severe COVID-19: Review of evidence and potential therapeutic prospects.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791d882a9a27485d">
        <w:r>
          <w:rPr>
            <w:rStyle w:val="Hyperlink"/>
          </w:rPr>
          <w:t xml:space="preserve">https://doi.org/10.1016/j.biopha.2020.110748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Allison E Berndtson, </w:t>
      </w:r>
      <w:r>
        <w:rPr>
          <w:b/>
        </w:rPr>
        <w:t xml:space="preserve">Martin Morna</w:t>
      </w:r>
      <w:r>
        <w:t xml:space="preserve">, Samuel Debrah, Raul Coimbra</w:t>
      </w:r>
      <w:r>
        <w:t xml:space="preserve"> (2019). </w:t>
      </w:r>
      <w:r>
        <w:t xml:space="preserve">The TEAM (Trauma Evaluation and Management) course: medical student knowledge gains and retention in the USA versus Ghana.</w:t>
      </w:r>
      <w:r>
        <w:t xml:space="preserve"> </w:t>
      </w:r>
      <w:r>
        <w:rPr>
          <w:i/>
        </w:rPr>
        <w:t xml:space="preserve">Trauma Surgery &amp; Acute Care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4c57d195de54968">
        <w:r>
          <w:rPr>
            <w:rStyle w:val="Hyperlink"/>
          </w:rPr>
          <w:t xml:space="preserve">https://doi.org/10.1136/tsaco-2018-000287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Adamu Saanid, David Watmough, Samuel Debrah, </w:t>
      </w:r>
      <w:r>
        <w:rPr>
          <w:b/>
        </w:rPr>
        <w:t xml:space="preserve">Martin Morna</w:t>
      </w:r>
      <w:r>
        <w:t xml:space="preserve">, Akwasi Anyanful</w:t>
      </w:r>
      <w:r>
        <w:t xml:space="preserve"> (2018). </w:t>
      </w:r>
      <w:r>
        <w:t xml:space="preserve">Breast-i Is an Effective and Reliable Adjunct Screening Tool for Detecting Early Tumour Related Angiogenesis of Breast Cancers in Low Resource Sub-Saharan Countries.</w:t>
      </w:r>
      <w:r>
        <w:t xml:space="preserve"> </w:t>
      </w:r>
      <w:r>
        <w:rPr>
          <w:i/>
        </w:rPr>
        <w:t xml:space="preserve">International Journal of Breast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2829c0bdd1774731">
        <w:r>
          <w:rPr>
            <w:rStyle w:val="Hyperlink"/>
          </w:rPr>
          <w:t xml:space="preserve">https://doi.org/10.1155/2018/2539056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David Larbi Simpong, Yaw Asante Awuku, Kenneth Kwame Kye-Amoah, </w:t>
      </w:r>
      <w:r>
        <w:rPr>
          <w:b/>
        </w:rPr>
        <w:t xml:space="preserve">Martin Tangnaa Morna</w:t>
      </w:r>
      <w:r>
        <w:t xml:space="preserve">, Prince Adoba, Stephen Kofi Anin, Patrick Adu</w:t>
      </w:r>
      <w:r>
        <w:t xml:space="preserve"> (2018). </w:t>
      </w:r>
      <w:r>
        <w:t xml:space="preserve">High Iodine Deficiency among Pregnant Women in Periurban Ghana: A Hospital-Based Longitudinal Study.</w:t>
      </w:r>
      <w:r>
        <w:t xml:space="preserve"> </w:t>
      </w:r>
      <w:r>
        <w:rPr>
          <w:i/>
        </w:rPr>
        <w:t xml:space="preserve">Journal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0f48f0802096442d">
        <w:r>
          <w:rPr>
            <w:rStyle w:val="Hyperlink"/>
          </w:rPr>
          <w:t xml:space="preserve">https://doi.org/10.1155/2018/9706805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Ayabilah Edwina Ayaaba, Hagan Richmond, </w:t>
      </w:r>
      <w:r>
        <w:rPr>
          <w:b/>
        </w:rPr>
        <w:t xml:space="preserve">Morna Martin</w:t>
      </w:r>
      <w:r>
        <w:t xml:space="preserve">, Akoh Jacob A</w:t>
      </w:r>
      <w:r>
        <w:t xml:space="preserve"> (2018). </w:t>
      </w:r>
      <w:r>
        <w:t xml:space="preserve">Inflammatory Pseudotumor in an Irreducible Inguinal Hernia.</w:t>
      </w:r>
      <w:r>
        <w:t xml:space="preserve"> </w:t>
      </w:r>
      <w:r>
        <w:rPr>
          <w:i/>
        </w:rPr>
        <w:t xml:space="preserve">International Journal of Surgery Research &amp;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e5ef143faba4f49">
        <w:r>
          <w:rPr>
            <w:rStyle w:val="Hyperlink"/>
          </w:rPr>
          <w:t xml:space="preserve">https://doi.org/10.23937/2378-3397/1410089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Michael Buenor Adinortey, Charles Ansah, Cynthia Ayefoumi Adinortey, Ansumana Sandy Bockarie, </w:t>
      </w:r>
      <w:r>
        <w:rPr>
          <w:b/>
        </w:rPr>
        <w:t xml:space="preserve">Martin Tangnaa Morna</w:t>
      </w:r>
      <w:r>
        <w:t xml:space="preserve">, Damian H. Amewowor</w:t>
      </w:r>
      <w:r>
        <w:t xml:space="preserve"> (2018). </w:t>
      </w:r>
      <w:r>
        <w:t xml:space="preserve">Isolation of Helicobacter pylori from Gastric Biopsy of Dyspeptic Patients in Ghana and In Vitro Preliminary Assessment of the Effect of Dissotis rotundifolia Extract on Its Growth.</w:t>
      </w:r>
      <w:r>
        <w:t xml:space="preserve"> </w:t>
      </w:r>
      <w:r>
        <w:rPr>
          <w:i/>
        </w:rPr>
        <w:t xml:space="preserve">Journal of Tropical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a252be04a69a4c91">
        <w:r>
          <w:rPr>
            <w:rStyle w:val="Hyperlink"/>
          </w:rPr>
          <w:t xml:space="preserve">https://doi.org/10.1155/2018/8071081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R Hagan, J Kadzi, G Rahman, </w:t>
      </w:r>
      <w:r>
        <w:rPr>
          <w:b/>
        </w:rPr>
        <w:t xml:space="preserve">M Morna</w:t>
      </w:r>
      <w:r>
        <w:t xml:space="preserve"> (2018). </w:t>
      </w:r>
      <w:r>
        <w:t xml:space="preserve">PATTERNS AND INDICATIONS OF AMPUTATION IN CAPE COAST TEACHING HOSPITAL: A FOUR YEAR RETROSPECTIVE REVIEW.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Y Awuku, Y Nartey, J Lovi, M Nortey, </w:t>
      </w:r>
      <w:r>
        <w:rPr>
          <w:b/>
        </w:rPr>
        <w:t xml:space="preserve">T Morna</w:t>
      </w:r>
      <w:r>
        <w:t xml:space="preserve">, P Akakpo</w:t>
      </w:r>
      <w:r>
        <w:t xml:space="preserve"> (2017). </w:t>
      </w:r>
      <w:r>
        <w:t xml:space="preserve">An Unusual Cause of Upper Gastrointestinal Bleeding in Clinical Practice; A Case Report of Locally Invasive Colon Cancer with Superimposed Actinomycosis.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049fedd687144ef">
        <w:r>
          <w:rPr>
            <w:rStyle w:val="Hyperlink"/>
          </w:rPr>
          <w:t xml:space="preserve">https://doi.org/10.9734/bjmmr/2017/32202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F.N. Ghartey, D.J. Watmough, A. Anyanful, S. Debrah, </w:t>
      </w:r>
      <w:r>
        <w:rPr>
          <w:b/>
        </w:rPr>
        <w:t xml:space="preserve">M. Morna</w:t>
      </w:r>
      <w:r>
        <w:t xml:space="preserve">, S. Eliason, M. Adamu, L. Derkyi-Kwarteng</w:t>
      </w:r>
      <w:r>
        <w:t xml:space="preserve"> (2016). </w:t>
      </w:r>
      <w:r>
        <w:t xml:space="preserve">A novel way to visualise tumour related angiogenesis and detect breast tumours in women: A combined clinical and optical method for breast cancer screening of well-women in Ghana.</w:t>
      </w:r>
      <w:r>
        <w:t xml:space="preserve"> </w:t>
      </w:r>
      <w:r>
        <w:rPr>
          <w:i/>
        </w:rPr>
        <w:t xml:space="preserve">Annals of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210daed05934f3b">
        <w:r>
          <w:rPr>
            <w:rStyle w:val="Hyperlink"/>
          </w:rPr>
          <w:t xml:space="preserve">https://doi.org/10.1093/annonc/mdw385.11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David L. Simpong, Patrick Adu, Rashid Bashiru, </w:t>
      </w:r>
      <w:r>
        <w:rPr>
          <w:b/>
        </w:rPr>
        <w:t xml:space="preserve">Martin T. Morna</w:t>
      </w:r>
      <w:r>
        <w:t xml:space="preserve">, Francis A. Yeboah, Kafui Akakpo, Richard K. D. Ephraim</w:t>
      </w:r>
      <w:r>
        <w:t xml:space="preserve"> (2016). </w:t>
      </w:r>
      <w:r>
        <w:t xml:space="preserve">Assessment of iodine status among pregnant women in a rural community in ghana - a cross sectional study.</w:t>
      </w:r>
      <w:r>
        <w:t xml:space="preserve"> </w:t>
      </w:r>
      <w:r>
        <w:rPr>
          <w:i/>
        </w:rPr>
        <w:t xml:space="preserve">Archives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fcb611705494355">
        <w:r>
          <w:rPr>
            <w:rStyle w:val="Hyperlink"/>
          </w:rPr>
          <w:t xml:space="preserve">https://doi.org/10.1186/s13690-016-0119-y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Barclay T. Stewart, Adam Gyedu, Christos Giannou, Brijesh Mishra, Norman Rich, Sherry M. Wren, Charles Mock, Adam L. Kushner, … </w:t>
      </w:r>
      <w:r>
        <w:rPr>
          <w:b/>
        </w:rPr>
        <w:t xml:space="preserve">Martin Morna</w:t>
      </w:r>
      <w:r>
        <w:t xml:space="preserve"> and 18 others</w:t>
      </w:r>
      <w:r>
        <w:t xml:space="preserve"> (2016). </w:t>
      </w:r>
      <w:r>
        <w:t xml:space="preserve">Consensus recommendations for essential vascular care in low- and middle-income countries.</w:t>
      </w:r>
      <w:r>
        <w:t xml:space="preserve"> </w:t>
      </w:r>
      <w:r>
        <w:rPr>
          <w:i/>
        </w:rPr>
        <w:t xml:space="preserve">Journal of Vascular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00a0a5e1f31245ca">
        <w:r>
          <w:rPr>
            <w:rStyle w:val="Hyperlink"/>
          </w:rPr>
          <w:t xml:space="preserve">https://doi.org/10.1016/j.jvs.2016.05.046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L Derkyi-Kwarteng, P Kafui, A Ampomah, K Aboagye, </w:t>
      </w:r>
      <w:r>
        <w:rPr>
          <w:b/>
        </w:rPr>
        <w:t xml:space="preserve">Morna Martin</w:t>
      </w:r>
      <w:r>
        <w:t xml:space="preserve"> (2016). </w:t>
      </w:r>
      <w:r>
        <w:t xml:space="preserve">Macrocystic Lymphatic Malformation: A Rare Cause of Acute Abdomen.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00fd4006e624eb5">
        <w:r>
          <w:rPr>
            <w:rStyle w:val="Hyperlink"/>
          </w:rPr>
          <w:t xml:space="preserve">https://doi.org/10.9734/bjmmr/2016/23864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Barclay T. Stewart, Adam Gyedu, Robert Quansah, Wilfred Larbi Addo, Akis Afoko, Pius Agbenorku, Forster Amponsah-Manu, James Ankomah, Ebenezer Appiah-Denkyira, Peter Baffoe, Sam Debrah, Peter Donkor, Theodor Dorvlo, Kennedy Japiong, Adam L. Kushner, </w:t>
      </w:r>
      <w:r>
        <w:rPr>
          <w:b/>
        </w:rPr>
        <w:t xml:space="preserve">Martin Morna</w:t>
      </w:r>
      <w:r>
        <w:t xml:space="preserve">, Anthony Ofosu, Victor Oppong-Nketia, Stephen Tabiri, Charles Mock</w:t>
      </w:r>
      <w:r>
        <w:t xml:space="preserve"> (2015). </w:t>
      </w:r>
      <w:r>
        <w:t xml:space="preserve">District-level hospital trauma care audit filters: Delphi technique for defining context-appropriate indicators for quality improvement initiative evaluation in developing countries.</w:t>
      </w:r>
      <w:r>
        <w:t xml:space="preserve"> </w:t>
      </w:r>
      <w:r>
        <w:rPr>
          <w:i/>
        </w:rPr>
        <w:t xml:space="preserve">Injury</w:t>
      </w:r>
      <w:r>
        <w:t xml:space="preserve">.</w:t>
      </w:r>
      <w:r>
        <w:t xml:space="preserve"> </w:t>
      </w:r>
      <w:hyperlink xmlns:r="http://schemas.openxmlformats.org/officeDocument/2006/relationships" w:history="true" r:id="Rf0891a173c7c4429">
        <w:r>
          <w:rPr>
            <w:rStyle w:val="Hyperlink"/>
          </w:rPr>
          <w:t xml:space="preserve">https://doi.org/10.1016/j.injury.2015.09.007</w:t>
        </w:r>
      </w:hyperlink>
    </w:p>
    <w:sectPr>
      <w:footerReference xmlns:r="http://schemas.openxmlformats.org/officeDocument/2006/relationships" w:type="default" r:id="Rd24246eb0c5e427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scholar.ucc.edu.gh/staff/f607a23a-71fc-4fa7-adfa-dda9bca9024e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f8dcaf544d4217" /><Relationship Type="http://schemas.openxmlformats.org/officeDocument/2006/relationships/hyperlink" Target="https://orcid.org/0000-0001-7366-6215" TargetMode="External" Id="Rbdc1ae833a5e4f21" /><Relationship Type="http://schemas.openxmlformats.org/officeDocument/2006/relationships/hyperlink" Target="https://scholar.ucc.edu.gh/staff/f607a23a-71fc-4fa7-adfa-dda9bca9024e" TargetMode="External" Id="Rba21e8a80e144e18" /><Relationship Type="http://schemas.openxmlformats.org/officeDocument/2006/relationships/hyperlink" Target="https://doi.org/10.6084/m9.figshare.33044816" TargetMode="External" Id="R2b27bf74aeb24947" /><Relationship Type="http://schemas.openxmlformats.org/officeDocument/2006/relationships/hyperlink" Target="https://doi.org/10.1186/s12873-026-01687-5" TargetMode="External" Id="R6bb93064006d4a16" /><Relationship Type="http://schemas.openxmlformats.org/officeDocument/2006/relationships/hyperlink" Target="https://doi.org/10.1136/bmjopen-2025-115992" TargetMode="External" Id="R7bd1532ee96c4a0e" /><Relationship Type="http://schemas.openxmlformats.org/officeDocument/2006/relationships/hyperlink" Target="https://doi.org/10.1186/s12879-025-11964-6" TargetMode="External" Id="R8e25fb008f744eb4" /><Relationship Type="http://schemas.openxmlformats.org/officeDocument/2006/relationships/hyperlink" Target="https://doi.org/10.1002/cnr2.1988" TargetMode="External" Id="R7b7d3a8c99634687" /><Relationship Type="http://schemas.openxmlformats.org/officeDocument/2006/relationships/hyperlink" Target="https://doi.org/10.60014/pmjg.v8i2.207" TargetMode="External" Id="Re0476da9a8d544ed" /><Relationship Type="http://schemas.openxmlformats.org/officeDocument/2006/relationships/hyperlink" Target="https://doi.org/10.1136/ip-2022-044683" TargetMode="External" Id="R40bad30408de45f3" /><Relationship Type="http://schemas.openxmlformats.org/officeDocument/2006/relationships/hyperlink" Target="https://doi.org/10.11604/pamj.2022.43.73.35900" TargetMode="External" Id="R66cc42dcabdc4204" /><Relationship Type="http://schemas.openxmlformats.org/officeDocument/2006/relationships/hyperlink" Target="https://doi.org/10.1093/bjsopen/zrac005" TargetMode="External" Id="R088600291dea4eea" /><Relationship Type="http://schemas.openxmlformats.org/officeDocument/2006/relationships/hyperlink" Target="https://doi.org/10.60014/pmjg.v9i2.235" TargetMode="External" Id="R5606262669ec40b4" /><Relationship Type="http://schemas.openxmlformats.org/officeDocument/2006/relationships/hyperlink" Target="https://doi.org/10.1371/journal.pone.0263365" TargetMode="External" Id="Re3229eab8de64153" /><Relationship Type="http://schemas.openxmlformats.org/officeDocument/2006/relationships/hyperlink" Target="https://doi.org/10.4314/gmj.v55i3.3" TargetMode="External" Id="Ra6c477bf21db44f6" /><Relationship Type="http://schemas.openxmlformats.org/officeDocument/2006/relationships/hyperlink" Target="https://doi.org/10.11604/pamj.2020.37.251.20778" TargetMode="External" Id="R8fb9f5db136a485b" /><Relationship Type="http://schemas.openxmlformats.org/officeDocument/2006/relationships/hyperlink" Target="https://doi.org/10.9734/jammr/2020/v32i1130524" TargetMode="External" Id="Rb7b9a33f42634fae" /><Relationship Type="http://schemas.openxmlformats.org/officeDocument/2006/relationships/hyperlink" Target="https://doi.org/10.1016/j.biopha.2020.110748" TargetMode="External" Id="R791d882a9a27485d" /><Relationship Type="http://schemas.openxmlformats.org/officeDocument/2006/relationships/hyperlink" Target="https://doi.org/10.1136/tsaco-2018-000287" TargetMode="External" Id="R64c57d195de54968" /><Relationship Type="http://schemas.openxmlformats.org/officeDocument/2006/relationships/hyperlink" Target="https://doi.org/10.1155/2018/2539056" TargetMode="External" Id="R2829c0bdd1774731" /><Relationship Type="http://schemas.openxmlformats.org/officeDocument/2006/relationships/hyperlink" Target="https://doi.org/10.1155/2018/9706805" TargetMode="External" Id="R0f48f0802096442d" /><Relationship Type="http://schemas.openxmlformats.org/officeDocument/2006/relationships/hyperlink" Target="https://doi.org/10.23937/2378-3397/1410089" TargetMode="External" Id="R7e5ef143faba4f49" /><Relationship Type="http://schemas.openxmlformats.org/officeDocument/2006/relationships/hyperlink" Target="https://doi.org/10.1155/2018/8071081" TargetMode="External" Id="Ra252be04a69a4c91" /><Relationship Type="http://schemas.openxmlformats.org/officeDocument/2006/relationships/hyperlink" Target="https://doi.org/10.9734/bjmmr/2017/32202" TargetMode="External" Id="R9049fedd687144ef" /><Relationship Type="http://schemas.openxmlformats.org/officeDocument/2006/relationships/hyperlink" Target="https://doi.org/10.1093/annonc/mdw385.11" TargetMode="External" Id="R3210daed05934f3b" /><Relationship Type="http://schemas.openxmlformats.org/officeDocument/2006/relationships/hyperlink" Target="https://doi.org/10.1186/s13690-016-0119-y" TargetMode="External" Id="R8fcb611705494355" /><Relationship Type="http://schemas.openxmlformats.org/officeDocument/2006/relationships/hyperlink" Target="https://doi.org/10.1016/j.jvs.2016.05.046" TargetMode="External" Id="R00a0a5e1f31245ca" /><Relationship Type="http://schemas.openxmlformats.org/officeDocument/2006/relationships/hyperlink" Target="https://doi.org/10.9734/bjmmr/2016/23864" TargetMode="External" Id="Ra00fd4006e624eb5" /><Relationship Type="http://schemas.openxmlformats.org/officeDocument/2006/relationships/hyperlink" Target="https://doi.org/10.1016/j.injury.2015.09.007" TargetMode="External" Id="Rf0891a173c7c4429" /><Relationship Type="http://schemas.openxmlformats.org/officeDocument/2006/relationships/footer" Target="/word/footer1.xml" Id="Rd24246eb0c5e4278" /></Relationships>
</file>