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5850441c34b15" /><Relationship Type="http://schemas.openxmlformats.org/package/2006/relationships/metadata/core-properties" Target="/package/services/metadata/core-properties/439bbb4a65ce4707b7735a63072b9cfb.psmdcp" Id="R54d005b2a0f54ca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Brempong Osei-Tutu</w:t>
      </w:r>
    </w:p>
    <w:p>
      <w:r>
        <w:rPr>
          <w:rStyle w:val="Muted"/>
          <w:sz w:val="22"/>
        </w:rPr>
        <w:t xml:space="preserve">Senior Lecturer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9ffab29a45043f7">
        <w:r>
          <w:rPr>
            <w:rStyle w:val="Hyperlink"/>
            <w:sz w:val="18"/>
          </w:rPr>
          <w:t xml:space="preserve">scholar.google.com/citations?user=euxeL8AAAAAJ&amp;hl=en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eb585a841264903">
        <w:r>
          <w:rPr>
            <w:rStyle w:val="Hyperlink"/>
            <w:sz w:val="18"/>
          </w:rPr>
          <w:t xml:space="preserve">scholar.ucc.edu.gh/staff/f703b10d-5499-488d-afb5-5c04cde08b9e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Materiality · Social Memory · Tourism and the African Diaspora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Anthropology · Economics and Econometrics · Language and Linguistics · Political Science and International Relations · Sociology and Political Science · Soil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3.88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2002–2025.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Prince George Aning-Agyei, Millicent Abigail Aning-Agyei, </w:t>
      </w:r>
      <w:r>
        <w:rPr>
          <w:b/>
        </w:rPr>
        <w:t xml:space="preserve">Brempong Osei-Tutu</w:t>
      </w:r>
      <w:r>
        <w:t xml:space="preserve">, Stephen Bugu Kendie</w:t>
      </w:r>
      <w:r>
        <w:t xml:space="preserve"> (2025). </w:t>
      </w:r>
      <w:r>
        <w:t xml:space="preserve">Assessing the economic effects of market fire disasters on businesses in Ghana.</w:t>
      </w:r>
      <w:r>
        <w:t xml:space="preserve"> </w:t>
      </w:r>
      <w:r>
        <w:rPr>
          <w:i/>
        </w:rPr>
        <w:t xml:space="preserve">International Journal of Disaster Risk Reduction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87d1874c170437a">
        <w:r>
          <w:rPr>
            <w:rStyle w:val="Hyperlink"/>
          </w:rPr>
          <w:t xml:space="preserve">https://doi.org/10.1016/j.ijdrr.2025.105274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Simon Simon Mariwah, </w:t>
      </w:r>
      <w:r>
        <w:rPr>
          <w:b/>
        </w:rPr>
        <w:t xml:space="preserve">Brempong Osei-Tutu</w:t>
      </w:r>
      <w:r>
        <w:t xml:space="preserve"> (2021). </w:t>
      </w:r>
      <w:r>
        <w:t xml:space="preserve">Land commercialisation for cashew cultivation and its implication for land disputes in the Wenchi Municipality, Ghana.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dde9311b258404a">
        <w:r>
          <w:rPr>
            <w:rStyle w:val="Hyperlink"/>
          </w:rPr>
          <w:t xml:space="preserve">https://journals.ug.edu.gh/index.php/gssj/article/download/1637/959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DA Darko-Asumadu, Solomon Sika-Bright, </w:t>
      </w:r>
      <w:r>
        <w:rPr>
          <w:b/>
        </w:rPr>
        <w:t xml:space="preserve">B Osei-Tutu</w:t>
      </w:r>
      <w:r>
        <w:t xml:space="preserve"> (2018). </w:t>
      </w:r>
      <w:r>
        <w:t xml:space="preserve">The influence of work-life balance on employees’ commitment among bankers in Accra, Ghana.</w:t>
      </w:r>
      <w:r>
        <w:t xml:space="preserve"> </w:t>
      </w:r>
      <w:r>
        <w:rPr>
          <w:i/>
        </w:rPr>
        <w:t xml:space="preserve">African Journal of Social Work</w:t>
      </w:r>
      <w:r>
        <w:t xml:space="preserve">.</w:t>
      </w:r>
      <w:r>
        <w:t xml:space="preserve"> </w:t>
      </w:r>
      <w:hyperlink xmlns:r="http://schemas.openxmlformats.org/officeDocument/2006/relationships" w:history="true" r:id="Raf89c4e25d434c4f">
        <w:r>
          <w:rPr>
            <w:rStyle w:val="Hyperlink"/>
          </w:rPr>
          <w:t xml:space="preserve">https://scholar.google.com/scholar?cluster=13704233263166810666&amp;hl=en&amp;oi=scholarr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Brempong Osei-Tutu</w:t>
      </w:r>
      <w:r>
        <w:t xml:space="preserve"> (2016). </w:t>
      </w:r>
      <w:r>
        <w:t xml:space="preserve">2 Contested monuments.</w:t>
      </w:r>
      <w:r>
        <w:t xml:space="preserve"> </w:t>
      </w:r>
      <w:r>
        <w:rPr>
          <w:i/>
        </w:rPr>
        <w:t xml:space="preserve">African Re-Genesis: Confronting Social Issues in the Diaspora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Brempong Osei Tutu</w:t>
      </w:r>
      <w:r>
        <w:t xml:space="preserve"> (2016). </w:t>
      </w:r>
      <w:r>
        <w:t xml:space="preserve">2 Contested monuments African-Americans and the commoditization of.</w:t>
      </w:r>
      <w:r>
        <w:t xml:space="preserve"> </w:t>
      </w:r>
      <w:r>
        <w:rPr>
          <w:i/>
        </w:rPr>
        <w:t xml:space="preserve">African Re-Genesis: Confronting Social Issues in the Diaspora</w:t>
      </w:r>
      <w:r>
        <w:t xml:space="preserve">.</w:t>
      </w:r>
      <w:r>
        <w:t xml:space="preserve"> </w:t>
      </w:r>
      <w:hyperlink xmlns:r="http://schemas.openxmlformats.org/officeDocument/2006/relationships" w:history="true" r:id="R31bcc2330a78446a">
        <w:r>
          <w:rPr>
            <w:rStyle w:val="Hyperlink"/>
          </w:rPr>
          <w:t xml:space="preserve">https://books.google.com/books?hl=en&amp;lr=&amp;id=w3KTDAAAQBAJ&amp;oi=fnd&amp;pg=PA1984&amp;dq=info:ugMw9ykhiVgJ:scholar.google.com&amp;ots=dl0v2Aeicx&amp;sig=eR6KO01QKZfnTHCAp85THcAFXpk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Brempong Osei-Tutu</w:t>
      </w:r>
      <w:r>
        <w:t xml:space="preserve"> (2014). </w:t>
      </w:r>
      <w:r>
        <w:t xml:space="preserve">As above, so below”: ritual and commemoration in African American archaeological contexts in the northern United States.</w:t>
      </w:r>
      <w:r>
        <w:t xml:space="preserve"> </w:t>
      </w:r>
      <w:r>
        <w:rPr>
          <w:i/>
        </w:rPr>
        <w:t xml:space="preserve">Materialities of ritual in the Black Atlantic</w:t>
      </w:r>
      <w:r>
        <w:t xml:space="preserve">.</w:t>
      </w:r>
      <w:r>
        <w:t xml:space="preserve"> </w:t>
      </w:r>
      <w:hyperlink xmlns:r="http://schemas.openxmlformats.org/officeDocument/2006/relationships" w:history="true" r:id="R8b5e1b4e79494f8d">
        <w:r>
          <w:rPr>
            <w:rStyle w:val="Hyperlink"/>
          </w:rPr>
          <w:t xml:space="preserve">https://scholar.google.com/scholar?cluster=4544424651838259868&amp;hl=en&amp;oi=scholarr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Brempong Osei-Tutu</w:t>
      </w:r>
      <w:r>
        <w:t xml:space="preserve"> (2014). </w:t>
      </w:r>
      <w:r>
        <w:t xml:space="preserve">Cape Coast Castle and rituals of memory.</w:t>
      </w:r>
      <w:r>
        <w:t xml:space="preserve"> </w:t>
      </w:r>
      <w:r>
        <w:rPr>
          <w:i/>
        </w:rPr>
        <w:t xml:space="preserve">Materialities of ritual in the Black Atlantic</w:t>
      </w:r>
      <w:r>
        <w:t xml:space="preserve">.</w:t>
      </w:r>
      <w:r>
        <w:t xml:space="preserve"> </w:t>
      </w:r>
      <w:hyperlink xmlns:r="http://schemas.openxmlformats.org/officeDocument/2006/relationships" w:history="true" r:id="Re7f9178543dd48fc">
        <w:r>
          <w:rPr>
            <w:rStyle w:val="Hyperlink"/>
          </w:rPr>
          <w:t xml:space="preserve">https://books.google.com/books?hl=en&amp;lr=&amp;id=H-SrBAAAQBAJ&amp;oi=fnd&amp;pg=PA317&amp;dq=info:_pfIfnBlY9kJ:scholar.google.com&amp;ots=lBLkXL6D7A&amp;sig=J7aTJC7c-kUJB5U4X9C5ZUg6w68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Brempong Osei-Tutu</w:t>
      </w:r>
      <w:r>
        <w:t xml:space="preserve"> (2009). </w:t>
      </w:r>
      <w:r>
        <w:t xml:space="preserve">An asanteman–world bank heritage development initiative in promoting partnership with Ghanaian traditional leaders.</w:t>
      </w:r>
      <w:r>
        <w:t xml:space="preserve"> </w:t>
      </w:r>
      <w:r>
        <w:rPr>
          <w:i/>
        </w:rPr>
        <w:t xml:space="preserve">Africa Today</w:t>
      </w:r>
      <w:r>
        <w:t xml:space="preserve">.</w:t>
      </w:r>
      <w:r>
        <w:t xml:space="preserve"> </w:t>
      </w:r>
      <w:hyperlink xmlns:r="http://schemas.openxmlformats.org/officeDocument/2006/relationships" w:history="true" r:id="R1ae7c18199aa4cb5">
        <w:r>
          <w:rPr>
            <w:rStyle w:val="Hyperlink"/>
          </w:rPr>
          <w:t xml:space="preserve">https://muse.jhu.edu/pub/3/article/269487/summary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B Osei-Tutu</w:t>
      </w:r>
      <w:r>
        <w:t xml:space="preserve"> (2007). </w:t>
      </w:r>
      <w:r>
        <w:t xml:space="preserve">Frontier archaeology of the Akuapem ridge and the eastern Accra Plains.</w:t>
      </w:r>
      <w:r>
        <w:t xml:space="preserve"> </w:t>
      </w:r>
      <w:r>
        <w:rPr>
          <w:i/>
        </w:rPr>
        <w:t xml:space="preserve">Research Review of the Institute of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8c39618aa2c49c9">
        <w:r>
          <w:rPr>
            <w:rStyle w:val="Hyperlink"/>
          </w:rPr>
          <w:t xml:space="preserve">https://doi.org/10.4314/rrias.v21i12.22943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Brempong Osei-Tutu</w:t>
      </w:r>
      <w:r>
        <w:t xml:space="preserve"> (2007). </w:t>
      </w:r>
      <w:r>
        <w:t xml:space="preserve">Ghana’s “slave castles,” tourism, and the social memory of the Atlantic slave trade.</w:t>
      </w:r>
      <w:r>
        <w:t xml:space="preserve"> </w:t>
      </w:r>
      <w:r>
        <w:rPr>
          <w:i/>
        </w:rPr>
        <w:t xml:space="preserve">Archaeology of Atlantic Africa and the African diaspora</w:t>
      </w:r>
      <w:r>
        <w:t xml:space="preserve">.</w:t>
      </w:r>
      <w:r>
        <w:t xml:space="preserve"> </w:t>
      </w:r>
      <w:hyperlink xmlns:r="http://schemas.openxmlformats.org/officeDocument/2006/relationships" w:history="true" r:id="Redc24fd3dad64085">
        <w:r>
          <w:rPr>
            <w:rStyle w:val="Hyperlink"/>
          </w:rPr>
          <w:t xml:space="preserve">https://scholar.google.com/scholar?cluster=8715448203886904785&amp;hl=en&amp;oi=scholarr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Brempong Osei-Tutu</w:t>
      </w:r>
      <w:r>
        <w:t xml:space="preserve"> (2007). </w:t>
      </w:r>
      <w:r>
        <w:t xml:space="preserve">Transformations and Disjunctures in the Homeland: African American Experiences in Ghana.</w:t>
      </w:r>
      <w:r>
        <w:t xml:space="preserve"> </w:t>
      </w:r>
      <w:r>
        <w:rPr>
          <w:i/>
        </w:rPr>
        <w:t xml:space="preserve">The Transatlantic Slave Trade: Landmarks, Legacies, Expectations: Proceedings of the International Conference on Historic Slave Route Held at Accra, Ghana on 30 August-2 September 2004</w:t>
      </w:r>
      <w:r>
        <w:t xml:space="preserve">.</w:t>
      </w:r>
      <w:r>
        <w:t xml:space="preserve"> </w:t>
      </w:r>
      <w:hyperlink xmlns:r="http://schemas.openxmlformats.org/officeDocument/2006/relationships" w:history="true" r:id="R4a72cec4dc514f04">
        <w:r>
          <w:rPr>
            <w:rStyle w:val="Hyperlink"/>
          </w:rPr>
          <w:t xml:space="preserve">https://scholar.google.com/scholar?cluster=9855670191671556122&amp;hl=en&amp;oi=scholarr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Brempong OSEI-TUTU</w:t>
      </w:r>
      <w:r>
        <w:t xml:space="preserve"> (2005). </w:t>
      </w:r>
      <w:r>
        <w:t xml:space="preserve">Approches croisées des mondes Akan. Partie II: Archéologie et sources.</w:t>
      </w:r>
      <w:r>
        <w:t xml:space="preserve"> </w:t>
      </w:r>
      <w:r>
        <w:rPr>
          <w:i/>
        </w:rPr>
        <w:t xml:space="preserve">Journal des africanistes</w:t>
      </w:r>
      <w:r>
        <w:t xml:space="preserve">.</w:t>
      </w:r>
      <w:r>
        <w:t xml:space="preserve"> </w:t>
      </w:r>
      <w:hyperlink xmlns:r="http://schemas.openxmlformats.org/officeDocument/2006/relationships" w:history="true" r:id="Rb5a39e9762794f94">
        <w:r>
          <w:rPr>
            <w:rStyle w:val="Hyperlink"/>
          </w:rPr>
          <w:t xml:space="preserve">https://pascal-francis.inist.fr/vibad/index.php?action=getRecordDetail&amp;idt=17549862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Brempong Osei-Tutu</w:t>
      </w:r>
      <w:r>
        <w:t xml:space="preserve"> (2005). </w:t>
      </w:r>
      <w:r>
        <w:t xml:space="preserve">Mound Makers and Brass Casters from the Akuapem Ridge, Eastern Ghana.</w:t>
      </w:r>
      <w:r>
        <w:t xml:space="preserve"> </w:t>
      </w:r>
      <w:r>
        <w:rPr>
          <w:i/>
        </w:rPr>
        <w:t xml:space="preserve">Journal des africanistes</w:t>
      </w:r>
      <w:r>
        <w:t xml:space="preserve">.</w:t>
      </w:r>
      <w:r>
        <w:t xml:space="preserve"> </w:t>
      </w:r>
      <w:hyperlink xmlns:r="http://schemas.openxmlformats.org/officeDocument/2006/relationships" w:history="true" r:id="Rfc017667203240f8">
        <w:r>
          <w:rPr>
            <w:rStyle w:val="Hyperlink"/>
          </w:rPr>
          <w:t xml:space="preserve">https://doi.org/10.4000/africanistes.117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Brempong Osei-Tutu</w:t>
      </w:r>
      <w:r>
        <w:t xml:space="preserve"> (2004). </w:t>
      </w:r>
      <w:r>
        <w:t xml:space="preserve">" Slave Castles" and the Transatlantic Slave Trade: Ghanaian and African American Perspectives.</w:t>
      </w:r>
      <w:r>
        <w:t xml:space="preserve"> </w:t>
      </w:r>
      <w:r>
        <w:rPr>
          <w:i/>
        </w:rPr>
        <w:t xml:space="preserve">Ghana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cac76bde54843e9">
        <w:r>
          <w:rPr>
            <w:rStyle w:val="Hyperlink"/>
          </w:rPr>
          <w:t xml:space="preserve">https://muse.jhu.edu/pub/19/article/732801/summary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Brempong Osei-Tutu</w:t>
      </w:r>
      <w:r>
        <w:t xml:space="preserve"> (2004). </w:t>
      </w:r>
      <w:r>
        <w:t xml:space="preserve">African American reactions to the restoration of Ghana's ‘slave castles’.</w:t>
      </w:r>
      <w:r>
        <w:t xml:space="preserve"> </w:t>
      </w:r>
      <w:r>
        <w:rPr>
          <w:i/>
        </w:rPr>
        <w:t xml:space="preserve">Public Archaeology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89eee3ef0a54e95">
        <w:r>
          <w:rPr>
            <w:rStyle w:val="Hyperlink"/>
          </w:rPr>
          <w:t xml:space="preserve">https://doi.org/10.1179/pua.2004.3.4.195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Brempong Osei-Tutu</w:t>
      </w:r>
      <w:r>
        <w:t xml:space="preserve"> (2002). </w:t>
      </w:r>
      <w:r>
        <w:t xml:space="preserve">The African American factor in the commodification of Ghana's slave castles.</w:t>
      </w:r>
      <w:r>
        <w:t xml:space="preserve"> </w:t>
      </w:r>
      <w:r>
        <w:rPr>
          <w:i/>
        </w:rPr>
        <w:t xml:space="preserve">Transactions of the Historical Society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580ca5392432448b">
        <w:r>
          <w:rPr>
            <w:rStyle w:val="Hyperlink"/>
          </w:rPr>
          <w:t xml:space="preserve">https://www.jstor.org/stable/41406672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Brempong Osei Tutu</w:t>
      </w:r>
      <w:r>
        <w:t xml:space="preserve"> (2016). </w:t>
      </w:r>
      <w:r>
        <w:t xml:space="preserve">Contested monuments: African-Americans and the commoditization of Ghana's slave castles.</w:t>
      </w:r>
      <w:r>
        <w:t xml:space="preserve"> </w:t>
      </w:r>
      <w:r>
        <w:rPr>
          <w:i/>
        </w:rPr>
        <w:t xml:space="preserve">African Re-Genesis</w:t>
      </w:r>
      <w:r>
        <w:t xml:space="preserve">.</w:t>
      </w:r>
      <w:r>
        <w:t xml:space="preserve"> </w:t>
      </w:r>
      <w:hyperlink xmlns:r="http://schemas.openxmlformats.org/officeDocument/2006/relationships" w:history="true" r:id="R4d387e1a61604d73">
        <w:r>
          <w:rPr>
            <w:rStyle w:val="Hyperlink"/>
          </w:rPr>
          <w:t xml:space="preserve">https://doi.org/10.4324/9781315435374-3/contested-monuments-brempong-osei-tutu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Brempong Osei-Tutu</w:t>
      </w:r>
      <w:r>
        <w:t xml:space="preserve"> (2014). </w:t>
      </w:r>
      <w:r>
        <w:t xml:space="preserve">Materialities of Ritual in the Black Atlantic.</w:t>
      </w:r>
      <w:r>
        <w:t xml:space="preserve"> </w:t>
      </w:r>
      <w:r>
        <w:rPr>
          <w:i/>
        </w:rPr>
        <w:t xml:space="preserve">Indiana University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e1c86f6972a04f78">
        <w:r>
          <w:rPr>
            <w:rStyle w:val="Hyperlink"/>
          </w:rPr>
          <w:t xml:space="preserve">https://books.google.com/books?hl=en&amp;lr=&amp;id=H-SrBAAAQBAJ&amp;oi=fnd&amp;pg=PP1&amp;dq=info:CPjqt5LW1WsJ:scholar.google.com&amp;ots=lBLkXL6D7y&amp;sig=LhWwW5oMespwmLTbcpdH0oGT5Sk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Brempong Osei-Tutu</w:t>
      </w:r>
      <w:r>
        <w:t xml:space="preserve"> (2009). </w:t>
      </w:r>
      <w:r>
        <w:t xml:space="preserve">Slave castles, African American activism and Ghana's memorial entrepreneurism.</w:t>
      </w:r>
      <w:r>
        <w:t xml:space="preserve"> </w:t>
      </w:r>
      <w:r>
        <w:rPr>
          <w:i/>
        </w:rPr>
        <w:t xml:space="preserve">Syracuse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b1465b7d980d4115">
        <w:r>
          <w:rPr>
            <w:rStyle w:val="Hyperlink"/>
          </w:rPr>
          <w:t xml:space="preserve">https://search.proquest.com/openview/6f7b2ff7037731297879127694f1220c/1?pq-origsite=gscholar&amp;cbl=18750</w:t>
        </w:r>
      </w:hyperlink>
    </w:p>
    <w:sectPr>
      <w:footerReference xmlns:r="http://schemas.openxmlformats.org/officeDocument/2006/relationships" w:type="default" r:id="Ra8f3bce050d64fa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scholar.ucc.edu.gh/staff/f703b10d-5499-488d-afb5-5c04cde08b9e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4c09b10741e4855" /><Relationship Type="http://schemas.openxmlformats.org/officeDocument/2006/relationships/hyperlink" Target="https://scholar.google.com/citations?user=euxeL8AAAAAJ&amp;hl=en" TargetMode="External" Id="R19ffab29a45043f7" /><Relationship Type="http://schemas.openxmlformats.org/officeDocument/2006/relationships/hyperlink" Target="https://scholar.ucc.edu.gh/staff/f703b10d-5499-488d-afb5-5c04cde08b9e" TargetMode="External" Id="R4eb585a841264903" /><Relationship Type="http://schemas.openxmlformats.org/officeDocument/2006/relationships/hyperlink" Target="https://doi.org/10.1016/j.ijdrr.2025.105274" TargetMode="External" Id="Rf87d1874c170437a" /><Relationship Type="http://schemas.openxmlformats.org/officeDocument/2006/relationships/hyperlink" Target="https://journals.ug.edu.gh/index.php/gssj/article/download/1637/959" TargetMode="External" Id="R6dde9311b258404a" /><Relationship Type="http://schemas.openxmlformats.org/officeDocument/2006/relationships/hyperlink" Target="https://scholar.google.com/scholar?cluster=13704233263166810666&amp;hl=en&amp;oi=scholarr" TargetMode="External" Id="Raf89c4e25d434c4f" /><Relationship Type="http://schemas.openxmlformats.org/officeDocument/2006/relationships/hyperlink" Target="https://books.google.com/books?hl=en&amp;lr=&amp;id=w3KTDAAAQBAJ&amp;oi=fnd&amp;pg=PA1984&amp;dq=info:ugMw9ykhiVgJ:scholar.google.com&amp;ots=dl0v2Aeicx&amp;sig=eR6KO01QKZfnTHCAp85THcAFXpk" TargetMode="External" Id="R31bcc2330a78446a" /><Relationship Type="http://schemas.openxmlformats.org/officeDocument/2006/relationships/hyperlink" Target="https://scholar.google.com/scholar?cluster=4544424651838259868&amp;hl=en&amp;oi=scholarr" TargetMode="External" Id="R8b5e1b4e79494f8d" /><Relationship Type="http://schemas.openxmlformats.org/officeDocument/2006/relationships/hyperlink" Target="https://books.google.com/books?hl=en&amp;lr=&amp;id=H-SrBAAAQBAJ&amp;oi=fnd&amp;pg=PA317&amp;dq=info:_pfIfnBlY9kJ:scholar.google.com&amp;ots=lBLkXL6D7A&amp;sig=J7aTJC7c-kUJB5U4X9C5ZUg6w68" TargetMode="External" Id="Re7f9178543dd48fc" /><Relationship Type="http://schemas.openxmlformats.org/officeDocument/2006/relationships/hyperlink" Target="https://muse.jhu.edu/pub/3/article/269487/summary" TargetMode="External" Id="R1ae7c18199aa4cb5" /><Relationship Type="http://schemas.openxmlformats.org/officeDocument/2006/relationships/hyperlink" Target="https://doi.org/10.4314/rrias.v21i12.22943" TargetMode="External" Id="R48c39618aa2c49c9" /><Relationship Type="http://schemas.openxmlformats.org/officeDocument/2006/relationships/hyperlink" Target="https://scholar.google.com/scholar?cluster=8715448203886904785&amp;hl=en&amp;oi=scholarr" TargetMode="External" Id="Redc24fd3dad64085" /><Relationship Type="http://schemas.openxmlformats.org/officeDocument/2006/relationships/hyperlink" Target="https://scholar.google.com/scholar?cluster=9855670191671556122&amp;hl=en&amp;oi=scholarr" TargetMode="External" Id="R4a72cec4dc514f04" /><Relationship Type="http://schemas.openxmlformats.org/officeDocument/2006/relationships/hyperlink" Target="https://pascal-francis.inist.fr/vibad/index.php?action=getRecordDetail&amp;idt=17549862" TargetMode="External" Id="Rb5a39e9762794f94" /><Relationship Type="http://schemas.openxmlformats.org/officeDocument/2006/relationships/hyperlink" Target="https://doi.org/10.4000/africanistes.117" TargetMode="External" Id="Rfc017667203240f8" /><Relationship Type="http://schemas.openxmlformats.org/officeDocument/2006/relationships/hyperlink" Target="https://muse.jhu.edu/pub/19/article/732801/summary" TargetMode="External" Id="R0cac76bde54843e9" /><Relationship Type="http://schemas.openxmlformats.org/officeDocument/2006/relationships/hyperlink" Target="https://doi.org/10.1179/pua.2004.3.4.195" TargetMode="External" Id="Rc89eee3ef0a54e95" /><Relationship Type="http://schemas.openxmlformats.org/officeDocument/2006/relationships/hyperlink" Target="https://www.jstor.org/stable/41406672" TargetMode="External" Id="R580ca5392432448b" /><Relationship Type="http://schemas.openxmlformats.org/officeDocument/2006/relationships/hyperlink" Target="https://doi.org/10.4324/9781315435374-3/contested-monuments-brempong-osei-tutu" TargetMode="External" Id="R4d387e1a61604d73" /><Relationship Type="http://schemas.openxmlformats.org/officeDocument/2006/relationships/hyperlink" Target="https://books.google.com/books?hl=en&amp;lr=&amp;id=H-SrBAAAQBAJ&amp;oi=fnd&amp;pg=PP1&amp;dq=info:CPjqt5LW1WsJ:scholar.google.com&amp;ots=lBLkXL6D7y&amp;sig=LhWwW5oMespwmLTbcpdH0oGT5Sk" TargetMode="External" Id="Re1c86f6972a04f78" /><Relationship Type="http://schemas.openxmlformats.org/officeDocument/2006/relationships/hyperlink" Target="https://search.proquest.com/openview/6f7b2ff7037731297879127694f1220c/1?pq-origsite=gscholar&amp;cbl=18750" TargetMode="External" Id="Rb1465b7d980d4115" /><Relationship Type="http://schemas.openxmlformats.org/officeDocument/2006/relationships/footer" Target="/word/footer1.xml" Id="Ra8f3bce050d64faa" /></Relationships>
</file>