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a7a3a640f48c7" /><Relationship Type="http://schemas.openxmlformats.org/package/2006/relationships/metadata/core-properties" Target="/package/services/metadata/core-properties/8ac7adaa437f452b98665753710a110b.psmdcp" Id="Re5f744a544e1404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Godwin Awabil</w:t>
      </w:r>
    </w:p>
    <w:p>
      <w:r>
        <w:rPr>
          <w:rStyle w:val="Muted"/>
          <w:sz w:val="22"/>
        </w:rPr>
        <w:t xml:space="preserve">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b0daca7d5ca4204">
        <w:r>
          <w:rPr>
            <w:rStyle w:val="Hyperlink"/>
            <w:sz w:val="18"/>
          </w:rPr>
          <w:t xml:space="preserve">scholar.google.com/citations?user=TkNphFIAAAAJ&amp;hl=en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1a7b16f41f54174">
        <w:r>
          <w:rPr>
            <w:rStyle w:val="Hyperlink"/>
            <w:sz w:val="18"/>
          </w:rPr>
          <w:t xml:space="preserve">scholar.ucc.edu.gh/staff/f7610463-e8fd-4180-9069-bbb0dfd9d9a4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Counselling in Higher Education · Entrepreneurship Education · Monitoring and Evaluation · Teacher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Social Psychology · Clinical Psychology · Education · Experimental and Cognitive Psychology · Sociology and Political Science · Applied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2002–2026. Field-weighted impact is the mean over the 16 works scored for it; 1.00 is the world average for works of the same field, type and year. 0 of the 16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Koxwell Kaba Tiire, Jones Clifford Akosah, </w:t>
      </w:r>
      <w:r>
        <w:rPr>
          <w:b/>
        </w:rPr>
        <w:t xml:space="preserve">Godwin Awabil</w:t>
      </w:r>
      <w:r>
        <w:t xml:space="preserve"> (2026). </w:t>
      </w:r>
      <w:r>
        <w:t xml:space="preserve">Forgiveness Education as a Counselling Intervention: Effects on Anger and Depression Among Ghanaian Adolescents.</w:t>
      </w:r>
      <w:r>
        <w:t xml:space="preserve"> </w:t>
      </w:r>
      <w:r>
        <w:rPr>
          <w:i/>
        </w:rPr>
        <w:t xml:space="preserve">Counselling and Psychotherapy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1d1eda86bf44fae">
        <w:r>
          <w:rPr>
            <w:rStyle w:val="Hyperlink"/>
          </w:rPr>
          <w:t xml:space="preserve">https://doi.org/10.1002/capr.70198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Grace Aba Mensah, </w:t>
      </w:r>
      <w:r>
        <w:rPr>
          <w:b/>
        </w:rPr>
        <w:t xml:space="preserve">Godwin Awabil</w:t>
      </w:r>
      <w:r>
        <w:t xml:space="preserve">, Grace Yeboah, Eric Atta Quainoo, Kennedy Nyeseh Ofori</w:t>
      </w:r>
      <w:r>
        <w:t xml:space="preserve"> (2026). </w:t>
      </w:r>
      <w:r>
        <w:t xml:space="preserve">The effect of Enright Process and REACH forgiveness models on promoting forgiveness among college students in Ashanti, Ghana.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8b93c5c7b5b44f4">
        <w:r>
          <w:rPr>
            <w:rStyle w:val="Hyperlink"/>
          </w:rPr>
          <w:t xml:space="preserve">https://doi.org/10.3389/fpsyg.2026.1780264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Jones Clifford Akosah, </w:t>
      </w:r>
      <w:r>
        <w:rPr>
          <w:b/>
        </w:rPr>
        <w:t xml:space="preserve">Godwin Awabil</w:t>
      </w:r>
      <w:r>
        <w:t xml:space="preserve">, Linda Dzama Forde</w:t>
      </w:r>
      <w:r>
        <w:t xml:space="preserve"> (2025). </w:t>
      </w:r>
      <w:r>
        <w:t xml:space="preserve">Efficacies of Process and REACH Therapeutic Models on Forgiveness of Counsellor Trainees.</w:t>
      </w:r>
      <w:r>
        <w:t xml:space="preserve"> </w:t>
      </w:r>
      <w:r>
        <w:rPr>
          <w:i/>
        </w:rPr>
        <w:t xml:space="preserve">Counselling and Psychotherapy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9568040bb8a4be8">
        <w:r>
          <w:rPr>
            <w:rStyle w:val="Hyperlink"/>
          </w:rPr>
          <w:t xml:space="preserve">https://doi.org/10.1002/capr.12907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Gladys Abena Amuaful, </w:t>
      </w:r>
      <w:r>
        <w:rPr>
          <w:b/>
        </w:rPr>
        <w:t xml:space="preserve">Godwin Awabil</w:t>
      </w:r>
      <w:r>
        <w:t xml:space="preserve">, Sylvia Eyiah-Bediako</w:t>
      </w:r>
      <w:r>
        <w:t xml:space="preserve"> (2025). </w:t>
      </w:r>
      <w:r>
        <w:t xml:space="preserve">Gender Influence on the Effects of Study Skills and Self- Reinforcement Counselling on the Study Behaviour of College of Education Students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b53bc6a79214eaf">
        <w:r>
          <w:rPr>
            <w:rStyle w:val="Hyperlink"/>
          </w:rPr>
          <w:t xml:space="preserve">https://doi.org/10.47941/jep.2882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Edward Bonnituo Kankpog, </w:t>
      </w:r>
      <w:r>
        <w:rPr>
          <w:b/>
        </w:rPr>
        <w:t xml:space="preserve">Godwin Awabil</w:t>
      </w:r>
      <w:r>
        <w:t xml:space="preserve">, Jones Clifford Akosah</w:t>
      </w:r>
      <w:r>
        <w:t xml:space="preserve"> (2024). </w:t>
      </w:r>
      <w:r>
        <w:t xml:space="preserve">Gender, Age and Marital Status Differences in Anger Expression Among Tumu College of Education Students.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8777c282c32410d">
        <w:r>
          <w:rPr>
            <w:rStyle w:val="Hyperlink"/>
          </w:rPr>
          <w:t xml:space="preserve">https://doi.org/10.7176/jep/15-4-04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Justice Mensah, Aba Nyameyie Mensah, </w:t>
      </w:r>
      <w:r>
        <w:rPr>
          <w:b/>
        </w:rPr>
        <w:t xml:space="preserve">Godwin Awabil</w:t>
      </w:r>
      <w:r>
        <w:t xml:space="preserve"> (2023). </w:t>
      </w:r>
      <w:r>
        <w:t xml:space="preserve">Challenges in managing postgraduate distance education in a Sub-Saharan African higher education institution.</w:t>
      </w:r>
      <w:r>
        <w:t xml:space="preserve"> </w:t>
      </w:r>
      <w:r>
        <w:rPr>
          <w:i/>
        </w:rPr>
        <w:t xml:space="preserve">International Journal of Innovation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5719b9b58034ac5">
        <w:r>
          <w:rPr>
            <w:rStyle w:val="Hyperlink"/>
          </w:rPr>
          <w:t xml:space="preserve">https://doi.org/10.1504/ijiie.2023.128459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Dominic Owusu, Francis Arthur, Anthony Kwabena Nkyi, Mark Owusu Amponsah, </w:t>
      </w:r>
      <w:r>
        <w:rPr>
          <w:b/>
        </w:rPr>
        <w:t xml:space="preserve">Godwin Awabil</w:t>
      </w:r>
      <w:r>
        <w:t xml:space="preserve">, Stephen Doe Fia, Kwasi Otopa Antiri</w:t>
      </w:r>
      <w:r>
        <w:t xml:space="preserve"> (2023). </w:t>
      </w:r>
      <w:r>
        <w:t xml:space="preserve">Profiling Differences in Burnout Among Senior High School Teachers in Ghana Based on Their Demographic Characteristics.</w:t>
      </w:r>
      <w:r>
        <w:t xml:space="preserve"> </w:t>
      </w:r>
      <w:r>
        <w:rPr>
          <w:i/>
        </w:rPr>
        <w:t xml:space="preserve">International Journal of Changes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1158ed5459b4e47">
        <w:r>
          <w:rPr>
            <w:rStyle w:val="Hyperlink"/>
          </w:rPr>
          <w:t xml:space="preserve">https://doi.org/10.47852/bonviewijce32021809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Lydia Aframea Dankyi, Esther Amprofi Boham, Joyce Kwakyewaa Dankyi, Felix Senyametor, </w:t>
      </w:r>
      <w:r>
        <w:rPr>
          <w:b/>
        </w:rPr>
        <w:t xml:space="preserve">Godwin Awabil</w:t>
      </w:r>
      <w:r>
        <w:t xml:space="preserve"> (2022). </w:t>
      </w:r>
      <w:r>
        <w:t xml:space="preserve">Assessment of the Counselling Needs of Distance Education Students in a Ghanaian Public University.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2981940d9784e94">
        <w:r>
          <w:rPr>
            <w:rStyle w:val="Hyperlink"/>
          </w:rPr>
          <w:t xml:space="preserve">https://doi.org/10.4236/jss.2022.105021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Kweku Arhin, Lebbaeus Asamani, </w:t>
      </w:r>
      <w:r>
        <w:rPr>
          <w:b/>
        </w:rPr>
        <w:t xml:space="preserve">Godwin Awabil</w:t>
      </w:r>
      <w:r>
        <w:t xml:space="preserve">, Evelyn Osam-Pinanko, Kofi Sarpong Adjepong, Sarah Takyi</w:t>
      </w:r>
      <w:r>
        <w:t xml:space="preserve"> (2022). </w:t>
      </w:r>
      <w:r>
        <w:t xml:space="preserve">Individual and Organizational Consequences of Occupational Stress: Implications for Policy and Practice.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36f6a0acde44881">
        <w:r>
          <w:rPr>
            <w:rStyle w:val="Hyperlink"/>
          </w:rPr>
          <w:t xml:space="preserve">https://doi.org/10.53103/cjess.v2i6.84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Justice Mensah, </w:t>
      </w:r>
      <w:r>
        <w:rPr>
          <w:b/>
        </w:rPr>
        <w:t xml:space="preserve">Godwin Awabil</w:t>
      </w:r>
      <w:r>
        <w:t xml:space="preserve">, Alberta Yaa Graham, Aba Nyameyie Mensah</w:t>
      </w:r>
      <w:r>
        <w:t xml:space="preserve"> (2022). </w:t>
      </w:r>
      <w:r>
        <w:t xml:space="preserve">Relevance of Trees and Forests to Sustainable Development: Perspectives of Key Rural Actors in Selected Communities, Ghana.</w:t>
      </w:r>
      <w:r>
        <w:t xml:space="preserve"> </w:t>
      </w:r>
      <w:r>
        <w:rPr>
          <w:i/>
        </w:rPr>
        <w:t xml:space="preserve">Visegrad Journal on Bioeconomy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e37d38767154acb">
        <w:r>
          <w:rPr>
            <w:rStyle w:val="Hyperlink"/>
          </w:rPr>
          <w:t xml:space="preserve">https://doi.org/10.2478/vjbsd-2022-0011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Justice Mensah, John Victor Mensah, </w:t>
      </w:r>
      <w:r>
        <w:rPr>
          <w:b/>
        </w:rPr>
        <w:t xml:space="preserve">Godwin Awabil</w:t>
      </w:r>
      <w:r>
        <w:t xml:space="preserve">, Albert Justice Kwarteng</w:t>
      </w:r>
      <w:r>
        <w:t xml:space="preserve"> (2021). </w:t>
      </w:r>
      <w:r>
        <w:t xml:space="preserve">Importance, availability, and utilisation of support services for postgraduate distance education in a public university in Ghana.</w:t>
      </w:r>
      <w:r>
        <w:t xml:space="preserve"> </w:t>
      </w:r>
      <w:r>
        <w:rPr>
          <w:i/>
        </w:rPr>
        <w:t xml:space="preserve">International Journal of Higher Education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8fbf007ab2034f63">
        <w:r>
          <w:rPr>
            <w:rStyle w:val="Hyperlink"/>
          </w:rPr>
          <w:t xml:space="preserve">https://doi.org/10.1504/ijhes.2021.120951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Esther Amprofi Boham, Lydia Aframea Dankyi, Frederick Ocansey, </w:t>
      </w:r>
      <w:r>
        <w:rPr>
          <w:b/>
        </w:rPr>
        <w:t xml:space="preserve">Godwin Awabil</w:t>
      </w:r>
      <w:r>
        <w:t xml:space="preserve"> (2021). </w:t>
      </w:r>
      <w:r>
        <w:t xml:space="preserve">The Effects of Assertiveness Training and Cognitive Restructuring on Low Self-Esteem among University Students in Ghana.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f4c39d8552b48f6">
        <w:r>
          <w:rPr>
            <w:rStyle w:val="Hyperlink"/>
          </w:rPr>
          <w:t xml:space="preserve">https://doi.org/10.23918/ijsses.v8i4p17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&amp; Awabil</w:t>
      </w:r>
      <w:r>
        <w:t xml:space="preserve"> (2020). </w:t>
      </w:r>
      <w:r>
        <w:t xml:space="preserve">Evaluation of counselling services in the college of distance education of the University of Cape Coast, Ghana.</w:t>
      </w:r>
      <w:r>
        <w:t xml:space="preserve"> </w:t>
      </w:r>
      <w:r>
        <w:rPr>
          <w:i/>
        </w:rPr>
        <w:t xml:space="preserve">Eko Journal of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&amp; Awabil</w:t>
      </w:r>
      <w:r>
        <w:t xml:space="preserve"> (2020). </w:t>
      </w:r>
      <w:r>
        <w:t xml:space="preserve">Networking as a critical skill for job seekers: Implications for counselling.</w:t>
      </w:r>
      <w:r>
        <w:t xml:space="preserve"> </w:t>
      </w:r>
      <w:r>
        <w:rPr>
          <w:i/>
        </w:rPr>
        <w:t xml:space="preserve">Eko Journal of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Godwin Awabil</w:t>
      </w:r>
      <w:r>
        <w:t xml:space="preserve"> (2018). </w:t>
      </w:r>
      <w:r>
        <w:t xml:space="preserve">Attitude of Ghanaian university students towards online counselling.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2cb55b5a7bd4615">
        <w:r>
          <w:rPr>
            <w:rStyle w:val="Hyperlink"/>
          </w:rPr>
          <w:t xml:space="preserve">https://scholar.google.com/scholar?cluster=9369272752471834311&amp;hl=en&amp;oi=scholarr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MK Namale, </w:t>
      </w:r>
      <w:r>
        <w:rPr>
          <w:b/>
        </w:rPr>
        <w:t xml:space="preserve">Godwin Awabil</w:t>
      </w:r>
      <w:r>
        <w:t xml:space="preserve"> (2018). </w:t>
      </w:r>
      <w:r>
        <w:t xml:space="preserve">Evaluation of guidance services in senior high schools in Gomoa West District in the Central Region of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1042bbd71844a21">
        <w:r>
          <w:rPr>
            <w:rStyle w:val="Hyperlink"/>
          </w:rPr>
          <w:t xml:space="preserve">https://scholar.google.com/scholar?cluster=5356531140423255214&amp;hl=en&amp;oi=scholarr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Godwin Awabil</w:t>
      </w:r>
      <w:r>
        <w:t xml:space="preserve">, Eric Anane</w:t>
      </w:r>
      <w:r>
        <w:t xml:space="preserve"> (2018). </w:t>
      </w:r>
      <w:r>
        <w:t xml:space="preserve">The Health Behaviour Inventory: Initial Development, Factor Structure and Evidence of Reliability.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68bfefd019d4329">
        <w:r>
          <w:rPr>
            <w:rStyle w:val="Hyperlink"/>
          </w:rPr>
          <w:t xml:space="preserve">https://doi.org/10.2478/jesr-2018-0015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Barbara Frimpong Manso, </w:t>
      </w:r>
      <w:r>
        <w:rPr>
          <w:b/>
        </w:rPr>
        <w:t xml:space="preserve">Godwin Awabil</w:t>
      </w:r>
      <w:r>
        <w:t xml:space="preserve">, Edward Kofi Ntim</w:t>
      </w:r>
      <w:r>
        <w:t xml:space="preserve"> (2017). </w:t>
      </w:r>
      <w:r>
        <w:t xml:space="preserve">Efficacy of combined therapy of cognitive restructuring and study skills counselling on test anxiety among senior high school students in Ghana.</w:t>
      </w:r>
      <w:r>
        <w:t xml:space="preserve"> </w:t>
      </w:r>
      <w:r>
        <w:rPr>
          <w:i/>
        </w:rPr>
        <w:t xml:space="preserve">Ghana Journal of Health Physical Education Recreation Sports and Dance (GJOHPERSD)</w:t>
      </w:r>
      <w:r>
        <w:t xml:space="preserve">.</w:t>
      </w:r>
      <w:r>
        <w:t xml:space="preserve"> </w:t>
      </w:r>
      <w:hyperlink xmlns:r="http://schemas.openxmlformats.org/officeDocument/2006/relationships" w:history="true" r:id="R01b205c3d21d4b75">
        <w:r>
          <w:rPr>
            <w:rStyle w:val="Hyperlink"/>
          </w:rPr>
          <w:t xml:space="preserve">https://doi.org/10.47963/gjohpersd.v10i1.545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Sally Diviner Yaa Adzaku, </w:t>
      </w:r>
      <w:r>
        <w:rPr>
          <w:b/>
        </w:rPr>
        <w:t xml:space="preserve">Godwin Awabil</w:t>
      </w:r>
      <w:r>
        <w:t xml:space="preserve">, Linda Dzama Forde</w:t>
      </w:r>
      <w:r>
        <w:t xml:space="preserve"> (2017). </w:t>
      </w:r>
      <w:r>
        <w:t xml:space="preserve">Improving the study behaviour of Ghanaian senior high school students through counselling.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9b9c307c2c884a57">
        <w:r>
          <w:rPr>
            <w:rStyle w:val="Hyperlink"/>
          </w:rPr>
          <w:t xml:space="preserve">https://doi.org/10.47963/gje.v3i.485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Cosmos Osei Okyere, </w:t>
      </w:r>
      <w:r>
        <w:rPr>
          <w:b/>
        </w:rPr>
        <w:t xml:space="preserve">Godwin Awabil</w:t>
      </w:r>
      <w:r>
        <w:t xml:space="preserve">, Eric Nyarko-Sampson</w:t>
      </w:r>
      <w:r>
        <w:t xml:space="preserve"> (2015). </w:t>
      </w:r>
      <w:r>
        <w:t xml:space="preserve">Assessment of the counselling needs of students in a Ghanaian public university.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3ca6579c6f9e4aeb">
        <w:r>
          <w:rPr>
            <w:rStyle w:val="Hyperlink"/>
          </w:rPr>
          <w:t xml:space="preserve">https://doi.org/10.47963/gje.v1i.470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GODWIN AWABIL</w:t>
      </w:r>
      <w:r>
        <w:t xml:space="preserve"> (2013). </w:t>
      </w:r>
      <w:r>
        <w:t xml:space="preserve">Assessment of the counselling needs of polytechnic students in Nigeria: Implications for resource mobilization.</w:t>
      </w:r>
      <w:r>
        <w:t xml:space="preserve"> </w:t>
      </w:r>
      <w:r>
        <w:rPr>
          <w:i/>
        </w:rPr>
        <w:t xml:space="preserve">Ontario Journal of African Educational Research,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Godwin Awabil</w:t>
      </w:r>
      <w:r>
        <w:t xml:space="preserve"> (2013). </w:t>
      </w:r>
      <w:r>
        <w:t xml:space="preserve">Effect of study and self-reward skills counselling on study behaviour of students in Ghanaian public universities.</w:t>
      </w:r>
      <w:r>
        <w:t xml:space="preserve"> </w:t>
      </w:r>
      <w:r>
        <w:rPr>
          <w:i/>
        </w:rPr>
        <w:t xml:space="preserve">An Unpublished PhD Dissertation. Ahmadu Bello University, Zaria</w:t>
      </w:r>
      <w:r>
        <w:t xml:space="preserve">.</w:t>
      </w:r>
      <w:r>
        <w:t xml:space="preserve"> </w:t>
      </w:r>
      <w:hyperlink xmlns:r="http://schemas.openxmlformats.org/officeDocument/2006/relationships" w:history="true" r:id="R1f8578cf40fc492b">
        <w:r>
          <w:rPr>
            <w:rStyle w:val="Hyperlink"/>
          </w:rPr>
          <w:t xml:space="preserve">https://ir.ucc.edu.gh/server/api/core/bitstreams/5c990789-68b0-49a1-991e-48a0bd1028e8/content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GODWIN AWABIL</w:t>
      </w:r>
      <w:r>
        <w:t xml:space="preserve"> (2013). </w:t>
      </w:r>
      <w:r>
        <w:t xml:space="preserve">Effects of study and self-reward skills counselling on study behaviour of university students in Ghana.</w:t>
      </w:r>
      <w:r>
        <w:t xml:space="preserve"> </w:t>
      </w:r>
      <w:r>
        <w:rPr>
          <w:i/>
        </w:rPr>
        <w:t xml:space="preserve">The Counsellor</w:t>
      </w:r>
      <w:r>
        <w:t xml:space="preserve">.</w:t>
      </w:r>
      <w:r>
        <w:t xml:space="preserve"> </w:t>
      </w:r>
      <w:hyperlink xmlns:r="http://schemas.openxmlformats.org/officeDocument/2006/relationships" w:history="true" r:id="Rf0823e88a8a34171">
        <w:r>
          <w:rPr>
            <w:rStyle w:val="Hyperlink"/>
          </w:rPr>
          <w:t xml:space="preserve">https://scholar.google.com/scholar?cluster=10916271148330080071&amp;hl=en&amp;oi=scholarr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Raliya M. Bello and Dominic.A Oliagba Godwin Awabil</w:t>
      </w:r>
      <w:r>
        <w:t xml:space="preserve"> (2013). </w:t>
      </w:r>
      <w:r>
        <w:t xml:space="preserve">Effects of two counselling techniques on five dimensions of study behaviour among university students in Ghana.</w:t>
      </w:r>
      <w:r>
        <w:t xml:space="preserve"> </w:t>
      </w:r>
      <w:r>
        <w:rPr>
          <w:i/>
        </w:rPr>
        <w:t xml:space="preserve">Journal of Educational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330bae336f44662">
        <w:r>
          <w:rPr>
            <w:rStyle w:val="Hyperlink"/>
          </w:rPr>
          <w:t xml:space="preserve">https://scholar.google.com/scholar?cluster=10278230347943059836&amp;hl=en&amp;oi=scholarr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GODWIN AWABIL</w:t>
      </w:r>
      <w:r>
        <w:t xml:space="preserve"> (2013). </w:t>
      </w:r>
      <w:r>
        <w:t xml:space="preserve">Influence of students' personal characteristics on their study behaviours.</w:t>
      </w:r>
      <w:r>
        <w:t xml:space="preserve"> </w:t>
      </w:r>
      <w:r>
        <w:rPr>
          <w:i/>
        </w:rPr>
        <w:t xml:space="preserve">The Nigerian Journal of Guidance and Counselling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G Awabil</w:t>
      </w:r>
      <w:r>
        <w:t xml:space="preserve"> (2011). </w:t>
      </w:r>
      <w:r>
        <w:t xml:space="preserve">Evaluation of guidance services in junior high schools in the Jirapa-Lambussie District of Ghana: Students’ perspective.</w:t>
      </w:r>
      <w:r>
        <w:t xml:space="preserve"> </w:t>
      </w:r>
      <w:r>
        <w:rPr>
          <w:i/>
        </w:rPr>
        <w:t xml:space="preserve">Journal of Educational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35b1fc2fbee4da7">
        <w:r>
          <w:rPr>
            <w:rStyle w:val="Hyperlink"/>
          </w:rPr>
          <w:t xml:space="preserve">https://scholar.google.com/scholar?cluster=3715158666000474914&amp;hl=en&amp;oi=scholarr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G Awabil</w:t>
      </w:r>
      <w:r>
        <w:t xml:space="preserve">, LD Forde</w:t>
      </w:r>
      <w:r>
        <w:t xml:space="preserve"> (2008). </w:t>
      </w:r>
      <w:r>
        <w:t xml:space="preserve">Improving your concentration for studies.</w:t>
      </w:r>
      <w:r>
        <w:t xml:space="preserve"> </w:t>
      </w:r>
      <w:r>
        <w:rPr>
          <w:i/>
        </w:rPr>
        <w:t xml:space="preserve">Study Guide Monograph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290c7a2d8e3b4343">
        <w:r>
          <w:rPr>
            <w:rStyle w:val="Hyperlink"/>
          </w:rPr>
          <w:t xml:space="preserve">https://scholar.google.com/scholar?cluster=17421820223284371309&amp;hl=en&amp;oi=scholarr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G Awabil</w:t>
      </w:r>
      <w:r>
        <w:t xml:space="preserve"> (2007). </w:t>
      </w:r>
      <w:r>
        <w:t xml:space="preserve">Guidance needs of senior secondary school students in the Bulsa and Kassena Nankana District of the Upper East Region.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d29966ecbc84325">
        <w:r>
          <w:rPr>
            <w:rStyle w:val="Hyperlink"/>
          </w:rPr>
          <w:t xml:space="preserve">https://scholar.google.com/scholar?cluster=2721365235167627200&amp;hl=en&amp;oi=scholarr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LD Forde, </w:t>
      </w:r>
      <w:r>
        <w:rPr>
          <w:b/>
        </w:rPr>
        <w:t xml:space="preserve">G Awabil</w:t>
      </w:r>
      <w:r>
        <w:t xml:space="preserve"> (2005). </w:t>
      </w:r>
      <w:r>
        <w:t xml:space="preserve">Principles of guidance and counselling.</w:t>
      </w:r>
      <w:r>
        <w:t xml:space="preserve"> </w:t>
      </w:r>
      <w:r>
        <w:rPr>
          <w:i/>
        </w:rPr>
        <w:t xml:space="preserve">Unpublished document, University of Cape Coast, Cape Coast: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afb6ae2e3fd24676">
        <w:r>
          <w:rPr>
            <w:rStyle w:val="Hyperlink"/>
          </w:rPr>
          <w:t xml:space="preserve">https://scholar.google.com/scholar?cluster=13192338665393161440&amp;hl=en&amp;oi=scholarr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G. Awabil</w:t>
      </w:r>
      <w:r>
        <w:t xml:space="preserve"> (2015). </w:t>
      </w:r>
      <w:r>
        <w:t xml:space="preserve">Individual psychology approach of Alfred Adler.</w:t>
      </w:r>
      <w:r>
        <w:t xml:space="preserve"> </w:t>
      </w:r>
      <w:r>
        <w:rPr>
          <w:i/>
        </w:rPr>
        <w:t xml:space="preserve">Counselling practices and approaches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GODWIN AWABIL</w:t>
      </w:r>
      <w:r>
        <w:t xml:space="preserve"> (2012). </w:t>
      </w:r>
      <w:r>
        <w:t xml:space="preserve">The need for entrepreneurship education in Ghanaian universities: Implications for counselling.</w:t>
      </w:r>
      <w:r>
        <w:t xml:space="preserve"> </w:t>
      </w:r>
      <w:r>
        <w:rPr>
          <w:i/>
        </w:rPr>
        <w:t xml:space="preserve">Proceedings of the International Conference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G. Awabil</w:t>
      </w:r>
      <w:r>
        <w:t xml:space="preserve"> (2016). </w:t>
      </w:r>
      <w:r>
        <w:t xml:space="preserve">Introduction to study skills for students in higher education.</w:t>
      </w:r>
      <w:r>
        <w:t xml:space="preserve"> </w:t>
      </w:r>
      <w:r>
        <w:rPr>
          <w:i/>
        </w:rPr>
        <w:t xml:space="preserve">Adwinsa Publications Gh Ltd</w:t>
      </w:r>
      <w:r>
        <w:t xml:space="preserve">.</w:t>
      </w:r>
      <w:r>
        <w:t xml:space="preserve"> </w:t>
      </w:r>
      <w:hyperlink xmlns:r="http://schemas.openxmlformats.org/officeDocument/2006/relationships" w:history="true" r:id="R21c057d24a964317">
        <w:r>
          <w:rPr>
            <w:rStyle w:val="Hyperlink"/>
          </w:rPr>
          <w:t xml:space="preserve">https://scholar.google.com/scholar?cluster=2199998901929025722&amp;hl=en&amp;oi=scholarr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&amp; Awabil</w:t>
      </w:r>
      <w:r>
        <w:t xml:space="preserve"> (2007). </w:t>
      </w:r>
      <w:r>
        <w:t xml:space="preserve">A guide to job searching.</w:t>
      </w:r>
      <w:r>
        <w:t xml:space="preserve"> </w:t>
      </w:r>
      <w:r>
        <w:rPr>
          <w:i/>
        </w:rPr>
        <w:t xml:space="preserve">Catholic Mission Press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Godwin Awabil</w:t>
      </w:r>
      <w:r>
        <w:t xml:space="preserve"> (2002). </w:t>
      </w:r>
      <w:r>
        <w:t xml:space="preserve">Guidance needs of senior secondary school students in the Bulsa and Kassena-Nankana districts of the upper east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784bd8f9f9349b3">
        <w:r>
          <w:rPr>
            <w:rStyle w:val="Hyperlink"/>
          </w:rPr>
          <w:t xml:space="preserve">https://ir.ucc.edu.gh/items/319a7124-870b-452e-af39-a0d783799a0f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Godwin Awabil</w:t>
      </w:r>
      <w:r>
        <w:t xml:space="preserve"> (2002). </w:t>
      </w:r>
      <w:r>
        <w:t xml:space="preserve">Signature:~ Date.~ qil&lt; XL/II!\1f;';. Ai) 3.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7691c9312914a78">
        <w:r>
          <w:rPr>
            <w:rStyle w:val="Hyperlink"/>
          </w:rPr>
          <w:t xml:space="preserve">https://ir.ucc.edu.gh/server/api/core/bitstreams/0b2fabda-67a7-4ca3-bceb-17bc1459dd05/content</w:t>
        </w:r>
      </w:hyperlink>
    </w:p>
    <w:sectPr>
      <w:footerReference xmlns:r="http://schemas.openxmlformats.org/officeDocument/2006/relationships" w:type="default" r:id="Rba23c43b385843d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scholar.ucc.edu.gh/staff/f7610463-e8fd-4180-9069-bbb0dfd9d9a4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9a70f38dfb5414b" /><Relationship Type="http://schemas.openxmlformats.org/officeDocument/2006/relationships/hyperlink" Target="https://scholar.google.com/citations?user=TkNphFIAAAAJ&amp;hl=en" TargetMode="External" Id="R3b0daca7d5ca4204" /><Relationship Type="http://schemas.openxmlformats.org/officeDocument/2006/relationships/hyperlink" Target="https://scholar.ucc.edu.gh/staff/f7610463-e8fd-4180-9069-bbb0dfd9d9a4" TargetMode="External" Id="R01a7b16f41f54174" /><Relationship Type="http://schemas.openxmlformats.org/officeDocument/2006/relationships/hyperlink" Target="https://doi.org/10.1002/capr.70198" TargetMode="External" Id="Rf1d1eda86bf44fae" /><Relationship Type="http://schemas.openxmlformats.org/officeDocument/2006/relationships/hyperlink" Target="https://doi.org/10.3389/fpsyg.2026.1780264" TargetMode="External" Id="R38b93c5c7b5b44f4" /><Relationship Type="http://schemas.openxmlformats.org/officeDocument/2006/relationships/hyperlink" Target="https://doi.org/10.1002/capr.12907" TargetMode="External" Id="R49568040bb8a4be8" /><Relationship Type="http://schemas.openxmlformats.org/officeDocument/2006/relationships/hyperlink" Target="https://doi.org/10.47941/jep.2882" TargetMode="External" Id="R6b53bc6a79214eaf" /><Relationship Type="http://schemas.openxmlformats.org/officeDocument/2006/relationships/hyperlink" Target="https://doi.org/10.7176/jep/15-4-04" TargetMode="External" Id="R38777c282c32410d" /><Relationship Type="http://schemas.openxmlformats.org/officeDocument/2006/relationships/hyperlink" Target="https://doi.org/10.1504/ijiie.2023.128459" TargetMode="External" Id="Rd5719b9b58034ac5" /><Relationship Type="http://schemas.openxmlformats.org/officeDocument/2006/relationships/hyperlink" Target="https://doi.org/10.47852/bonviewijce32021809" TargetMode="External" Id="R21158ed5459b4e47" /><Relationship Type="http://schemas.openxmlformats.org/officeDocument/2006/relationships/hyperlink" Target="https://doi.org/10.4236/jss.2022.105021" TargetMode="External" Id="Re2981940d9784e94" /><Relationship Type="http://schemas.openxmlformats.org/officeDocument/2006/relationships/hyperlink" Target="https://doi.org/10.53103/cjess.v2i6.84" TargetMode="External" Id="Rd36f6a0acde44881" /><Relationship Type="http://schemas.openxmlformats.org/officeDocument/2006/relationships/hyperlink" Target="https://doi.org/10.2478/vjbsd-2022-0011" TargetMode="External" Id="Rde37d38767154acb" /><Relationship Type="http://schemas.openxmlformats.org/officeDocument/2006/relationships/hyperlink" Target="https://doi.org/10.1504/ijhes.2021.120951" TargetMode="External" Id="R8fbf007ab2034f63" /><Relationship Type="http://schemas.openxmlformats.org/officeDocument/2006/relationships/hyperlink" Target="https://doi.org/10.23918/ijsses.v8i4p17" TargetMode="External" Id="Rbf4c39d8552b48f6" /><Relationship Type="http://schemas.openxmlformats.org/officeDocument/2006/relationships/hyperlink" Target="https://scholar.google.com/scholar?cluster=9369272752471834311&amp;hl=en&amp;oi=scholarr" TargetMode="External" Id="Rd2cb55b5a7bd4615" /><Relationship Type="http://schemas.openxmlformats.org/officeDocument/2006/relationships/hyperlink" Target="https://scholar.google.com/scholar?cluster=5356531140423255214&amp;hl=en&amp;oi=scholarr" TargetMode="External" Id="R31042bbd71844a21" /><Relationship Type="http://schemas.openxmlformats.org/officeDocument/2006/relationships/hyperlink" Target="https://doi.org/10.2478/jesr-2018-0015" TargetMode="External" Id="Ra68bfefd019d4329" /><Relationship Type="http://schemas.openxmlformats.org/officeDocument/2006/relationships/hyperlink" Target="https://doi.org/10.47963/gjohpersd.v10i1.545" TargetMode="External" Id="R01b205c3d21d4b75" /><Relationship Type="http://schemas.openxmlformats.org/officeDocument/2006/relationships/hyperlink" Target="https://doi.org/10.47963/gje.v3i.485" TargetMode="External" Id="R9b9c307c2c884a57" /><Relationship Type="http://schemas.openxmlformats.org/officeDocument/2006/relationships/hyperlink" Target="https://doi.org/10.47963/gje.v1i.470" TargetMode="External" Id="R3ca6579c6f9e4aeb" /><Relationship Type="http://schemas.openxmlformats.org/officeDocument/2006/relationships/hyperlink" Target="https://ir.ucc.edu.gh/server/api/core/bitstreams/5c990789-68b0-49a1-991e-48a0bd1028e8/content" TargetMode="External" Id="R1f8578cf40fc492b" /><Relationship Type="http://schemas.openxmlformats.org/officeDocument/2006/relationships/hyperlink" Target="https://scholar.google.com/scholar?cluster=10916271148330080071&amp;hl=en&amp;oi=scholarr" TargetMode="External" Id="Rf0823e88a8a34171" /><Relationship Type="http://schemas.openxmlformats.org/officeDocument/2006/relationships/hyperlink" Target="https://scholar.google.com/scholar?cluster=10278230347943059836&amp;hl=en&amp;oi=scholarr" TargetMode="External" Id="Rc330bae336f44662" /><Relationship Type="http://schemas.openxmlformats.org/officeDocument/2006/relationships/hyperlink" Target="https://scholar.google.com/scholar?cluster=3715158666000474914&amp;hl=en&amp;oi=scholarr" TargetMode="External" Id="Re35b1fc2fbee4da7" /><Relationship Type="http://schemas.openxmlformats.org/officeDocument/2006/relationships/hyperlink" Target="https://scholar.google.com/scholar?cluster=17421820223284371309&amp;hl=en&amp;oi=scholarr" TargetMode="External" Id="R290c7a2d8e3b4343" /><Relationship Type="http://schemas.openxmlformats.org/officeDocument/2006/relationships/hyperlink" Target="https://scholar.google.com/scholar?cluster=2721365235167627200&amp;hl=en&amp;oi=scholarr" TargetMode="External" Id="Red29966ecbc84325" /><Relationship Type="http://schemas.openxmlformats.org/officeDocument/2006/relationships/hyperlink" Target="https://scholar.google.com/scholar?cluster=13192338665393161440&amp;hl=en&amp;oi=scholarr" TargetMode="External" Id="Rafb6ae2e3fd24676" /><Relationship Type="http://schemas.openxmlformats.org/officeDocument/2006/relationships/hyperlink" Target="https://scholar.google.com/scholar?cluster=2199998901929025722&amp;hl=en&amp;oi=scholarr" TargetMode="External" Id="R21c057d24a964317" /><Relationship Type="http://schemas.openxmlformats.org/officeDocument/2006/relationships/hyperlink" Target="https://ir.ucc.edu.gh/items/319a7124-870b-452e-af39-a0d783799a0f" TargetMode="External" Id="R7784bd8f9f9349b3" /><Relationship Type="http://schemas.openxmlformats.org/officeDocument/2006/relationships/hyperlink" Target="https://ir.ucc.edu.gh/server/api/core/bitstreams/0b2fabda-67a7-4ca3-bceb-17bc1459dd05/content" TargetMode="External" Id="R77691c9312914a78" /><Relationship Type="http://schemas.openxmlformats.org/officeDocument/2006/relationships/footer" Target="/word/footer1.xml" Id="Rba23c43b385843d4" /></Relationships>
</file>