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9c168347748da" /><Relationship Type="http://schemas.openxmlformats.org/package/2006/relationships/metadata/core-properties" Target="/package/services/metadata/core-properties/62defbf6f06f4a42998dab246b8ba7bb.psmdcp" Id="R7603b06576ba49d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Alex Gyandoh Carson</w:t>
      </w:r>
    </w:p>
    <w:p>
      <w:r>
        <w:rPr>
          <w:rStyle w:val="Muted"/>
          <w:sz w:val="22"/>
        </w:rPr>
        <w:t xml:space="preserve">Professor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00bdf7880184c9b">
        <w:r>
          <w:rPr>
            <w:rStyle w:val="Hyperlink"/>
            <w:sz w:val="18"/>
          </w:rPr>
          <w:t xml:space="preserve">scholar.ucc.edu.gh/staff/fb3582d2-583a-4c58-8157-23bce54be105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Insect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 from 2009.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IK Asante, SK Offei, R Addy, </w:t>
      </w:r>
      <w:r>
        <w:rPr>
          <w:b/>
        </w:rPr>
        <w:t xml:space="preserve">AG Carson</w:t>
      </w:r>
      <w:r>
        <w:t xml:space="preserve"> (2009). </w:t>
      </w:r>
      <w:r>
        <w:t xml:space="preserve">Phenotypic and seed protein analysis in 31 Lima bean (Phaseolus lunatus) accessions in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20a6c2a1e4d4d48">
        <w:r>
          <w:rPr>
            <w:rStyle w:val="Hyperlink"/>
          </w:rPr>
          <w:t xml:space="preserve">https://doi.org/10.4314/wajae.v12i1.45775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GEK Bolfrey-Arku, OU Onokpise, </w:t>
      </w:r>
      <w:r>
        <w:rPr>
          <w:b/>
        </w:rPr>
        <w:t xml:space="preserve">AG Carson</w:t>
      </w:r>
      <w:r>
        <w:t xml:space="preserve">, DG Shilling, CC Coultas</w:t>
      </w:r>
      <w:r>
        <w:t xml:space="preserve"> (2009). </w:t>
      </w:r>
      <w:r>
        <w:t xml:space="preserve">The Speargrass (Imperata cylindrica (L) Beauv.) menace in Ghana: Incidence, farmer perceptions and control practices in the forest and forest-Savanna transition Agro-ecological Zones of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6f8b1ddeb324bfb">
        <w:r>
          <w:rPr>
            <w:rStyle w:val="Hyperlink"/>
          </w:rPr>
          <w:t xml:space="preserve">https://doi.org/10.4314/wajae.v10i1.45713</w:t>
        </w:r>
      </w:hyperlink>
    </w:p>
    <w:sectPr>
      <w:footerReference xmlns:r="http://schemas.openxmlformats.org/officeDocument/2006/relationships" w:type="default" r:id="R53aa293693144c1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scholar.ucc.edu.gh/staff/fb3582d2-583a-4c58-8157-23bce54be105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01426cd6b64789" /><Relationship Type="http://schemas.openxmlformats.org/officeDocument/2006/relationships/hyperlink" Target="https://scholar.ucc.edu.gh/staff/fb3582d2-583a-4c58-8157-23bce54be105" TargetMode="External" Id="R800bdf7880184c9b" /><Relationship Type="http://schemas.openxmlformats.org/officeDocument/2006/relationships/hyperlink" Target="https://doi.org/10.4314/wajae.v12i1.45775" TargetMode="External" Id="Rf20a6c2a1e4d4d48" /><Relationship Type="http://schemas.openxmlformats.org/officeDocument/2006/relationships/hyperlink" Target="https://doi.org/10.4314/wajae.v10i1.45713" TargetMode="External" Id="R26f8b1ddeb324bfb" /><Relationship Type="http://schemas.openxmlformats.org/officeDocument/2006/relationships/footer" Target="/word/footer1.xml" Id="R53aa293693144c12" /></Relationships>
</file>