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aeac5a5cf444a" /><Relationship Type="http://schemas.openxmlformats.org/package/2006/relationships/metadata/core-properties" Target="/package/services/metadata/core-properties/98a252a9682444828108e66b86c26714.psmdcp" Id="Rf3f51a152218414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IVY Serwaa Gyimah Akuoko</w:t>
      </w:r>
    </w:p>
    <w:p>
      <w:r>
        <w:rPr>
          <w:rStyle w:val="Muted"/>
          <w:sz w:val="22"/>
        </w:rPr>
        <w:t xml:space="preserve">Assistant Research Fellow · Department of Fisheries and Aquatic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3b0c85659db4a70">
        <w:r>
          <w:rPr>
            <w:rStyle w:val="Hyperlink"/>
            <w:sz w:val="18"/>
          </w:rPr>
          <w:t xml:space="preserve">0000-0001-8961-8103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4a93e6d10e040de">
        <w:r>
          <w:rPr>
            <w:rStyle w:val="Hyperlink"/>
            <w:sz w:val="18"/>
          </w:rPr>
          <w:t xml:space="preserve">scholar.google.com/citations?user=ID8FHPwAAAAJ&amp;hl=en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418bcabb13e41e8">
        <w:r>
          <w:rPr>
            <w:rStyle w:val="Hyperlink"/>
            <w:sz w:val="18"/>
          </w:rPr>
          <w:t xml:space="preserve">scholar.ucc.edu.gh/staff/ff88d388-94ca-47ba-a18a-ec01da55003e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Waste management · Circular Economy · Pro-environmental Behavior · Environmental Health · GIS and Remote Sensing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Pollution · Waste Management and Disposal · Human-Computer Interaction · Management, Monitoring, Policy and Law · Public Health, Environmental and Occupational Health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 publications listed below, 2018–2023.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Sika Abrokwah, </w:t>
      </w:r>
      <w:r>
        <w:rPr>
          <w:b/>
        </w:rPr>
        <w:t xml:space="preserve">Ivy Serwaa Gyimah Akuoko</w:t>
      </w:r>
      <w:r>
        <w:t xml:space="preserve">, Margaret Fafa Awushie Akwetey, Mike Izava Olendo, Peter Kershaw, Denis Worlanyo Aheto</w:t>
      </w:r>
      <w:r>
        <w:t xml:space="preserve"> (2023). </w:t>
      </w:r>
      <w:r>
        <w:t xml:space="preserve">Achieving sustainable source reduction of marine litter for ocean conservation in West Africa: Insights from single-use plastic consumers in Liberia.</w:t>
      </w:r>
      <w:r>
        <w:t xml:space="preserve"> </w:t>
      </w:r>
      <w:r>
        <w:rPr>
          <w:i/>
        </w:rPr>
        <w:t xml:space="preserve">Marine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625ffee4d7114484">
        <w:r>
          <w:rPr>
            <w:rStyle w:val="Hyperlink"/>
          </w:rPr>
          <w:t xml:space="preserve">https://doi.org/10.1016/j.marpol.2023.105937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Tony R. Walker, Britta R. Baechler, Laura Markley, Maja Grünzner, </w:t>
      </w:r>
      <w:r>
        <w:rPr>
          <w:b/>
        </w:rPr>
        <w:t xml:space="preserve">Ivy S.G. Akuoko</w:t>
      </w:r>
      <w:r>
        <w:t xml:space="preserve">, Cressida Bowyer, Claudia Menzel, Sidra T. Muntaha, Anna Macdonald, Deonie Allen, Emily Cowan</w:t>
      </w:r>
      <w:r>
        <w:t xml:space="preserve"> (2023). </w:t>
      </w:r>
      <w:r>
        <w:t xml:space="preserve">Plastic Pulse of the Public: A review of survey-based research on how people use plastic – ADDENDUM.</w:t>
      </w:r>
      <w:r>
        <w:t xml:space="preserve"> </w:t>
      </w:r>
      <w:r>
        <w:rPr>
          <w:i/>
        </w:rPr>
        <w:t xml:space="preserve">Cambridge Prisms Plastics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69ccc58197d84990">
        <w:r>
          <w:rPr>
            <w:rStyle w:val="Hyperlink"/>
          </w:rPr>
          <w:t xml:space="preserve">https://doi.org/10.1017/plc.2023.17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Ivy Serwaa Gyimah Akuoko</w:t>
      </w:r>
      <w:r>
        <w:t xml:space="preserve">, Jessica Vandenberg, Jill C. Falman, Karin Otsuka, Gabriel K. Lau, Marlena Skrobe, Suzy An, Elaine M. Faustman, Yoshitaka Ota</w:t>
      </w:r>
      <w:r>
        <w:t xml:space="preserve"> (2023). </w:t>
      </w:r>
      <w:r>
        <w:t xml:space="preserve">Rethinking plastic realities in Ghana: A call for a well-being approach to understanding human-plastics entanglements for more equitable plastics governance.</w:t>
      </w:r>
      <w:r>
        <w:t xml:space="preserve"> </w:t>
      </w:r>
      <w:r>
        <w:rPr>
          <w:i/>
        </w:rPr>
        <w:t xml:space="preserve">Marine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5ee78a00b469406d">
        <w:r>
          <w:rPr>
            <w:rStyle w:val="Hyperlink"/>
          </w:rPr>
          <w:t xml:space="preserve">https://doi.org/10.1016/j.marpol.2023.105856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Donatus Bapentire Angnuureng, J Frimpomaa, </w:t>
      </w:r>
      <w:r>
        <w:rPr>
          <w:b/>
        </w:rPr>
        <w:t xml:space="preserve">IG Akuoko</w:t>
      </w:r>
      <w:r>
        <w:t xml:space="preserve"> (2021). </w:t>
      </w:r>
      <w:r>
        <w:t xml:space="preserve">Assessing the challenges of beach quality: The perspective of beach users in Elmina, Ghana.</w:t>
      </w:r>
      <w:r>
        <w:t xml:space="preserve"> </w:t>
      </w:r>
      <w:r>
        <w:rPr>
          <w:i/>
        </w:rPr>
        <w:t xml:space="preserve">Journal of Fisheries and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4076d6edb9942ea">
        <w:r>
          <w:rPr>
            <w:rStyle w:val="Hyperlink"/>
          </w:rPr>
          <w:t xml:space="preserve">https://www.researchgate.net/profile/Mabel-Anim/publication/353588884_Assessing_the_challenges_of_beach_quality_The_perspective_of_beach_users_in_Elmina_Ghana/links/6109a6c51e95fe241aac1aee/Assessing-the-challenges-of-beach-quality-The-perspective-of-beach-users-in-Elmina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Sika Abrokwah, Bernard Ekumah, Richard Adade, </w:t>
      </w:r>
      <w:r>
        <w:rPr>
          <w:b/>
        </w:rPr>
        <w:t xml:space="preserve">Ivy Serwaa Gyimah Akuoko</w:t>
      </w:r>
      <w:r>
        <w:t xml:space="preserve"> (2021). </w:t>
      </w:r>
      <w:r>
        <w:t xml:space="preserve">Drivers of single-use plastic waste generation: lessons from packaged water consumers in Ghana.</w:t>
      </w:r>
      <w:r>
        <w:t xml:space="preserve"> </w:t>
      </w:r>
      <w:r>
        <w:rPr>
          <w:i/>
        </w:rPr>
        <w:t xml:space="preserve">GeoJournal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99d253c777c44c3">
        <w:r>
          <w:rPr>
            <w:rStyle w:val="Hyperlink"/>
          </w:rPr>
          <w:t xml:space="preserve">https://doi.org/10.1007/s10708-021-10390-w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Ivy Serwaa Gyimah Akuoko</w:t>
      </w:r>
      <w:r>
        <w:t xml:space="preserve"> (2018). </w:t>
      </w:r>
      <w:r>
        <w:t xml:space="preserve">Solid Waste Management in Coastal Ghana.</w:t>
      </w:r>
      <w:r>
        <w:t xml:space="preserve"> </w:t>
      </w:r>
      <w:r>
        <w:rPr>
          <w:i/>
        </w:rPr>
        <w:t xml:space="preserve">University of Rhode Island</w:t>
      </w:r>
      <w:r>
        <w:t xml:space="preserve">.</w:t>
      </w:r>
      <w:r>
        <w:t xml:space="preserve"> </w:t>
      </w:r>
      <w:hyperlink xmlns:r="http://schemas.openxmlformats.org/officeDocument/2006/relationships" w:history="true" r:id="R95f91365ee804fb2">
        <w:r>
          <w:rPr>
            <w:rStyle w:val="Hyperlink"/>
          </w:rPr>
          <w:t xml:space="preserve">https://search.proquest.com/openview/4cea811bd81f4a9045fa0ec8ff5d740e/1?pq-origsite=gscholar&amp;cbl=18750&amp;diss=y</w:t>
        </w:r>
      </w:hyperlink>
    </w:p>
    <w:sectPr>
      <w:footerReference xmlns:r="http://schemas.openxmlformats.org/officeDocument/2006/relationships" w:type="default" r:id="R4cfb5faa4e69458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scholar.ucc.edu.gh/staff/ff88d388-94ca-47ba-a18a-ec01da55003e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f297e5b60d64bd9" /><Relationship Type="http://schemas.openxmlformats.org/officeDocument/2006/relationships/hyperlink" Target="https://orcid.org/0000-0001-8961-8103" TargetMode="External" Id="Ra3b0c85659db4a70" /><Relationship Type="http://schemas.openxmlformats.org/officeDocument/2006/relationships/hyperlink" Target="https://scholar.google.com/citations?user=ID8FHPwAAAAJ&amp;hl=en" TargetMode="External" Id="R14a93e6d10e040de" /><Relationship Type="http://schemas.openxmlformats.org/officeDocument/2006/relationships/hyperlink" Target="https://scholar.ucc.edu.gh/staff/ff88d388-94ca-47ba-a18a-ec01da55003e" TargetMode="External" Id="R8418bcabb13e41e8" /><Relationship Type="http://schemas.openxmlformats.org/officeDocument/2006/relationships/hyperlink" Target="https://doi.org/10.1016/j.marpol.2023.105937" TargetMode="External" Id="R625ffee4d7114484" /><Relationship Type="http://schemas.openxmlformats.org/officeDocument/2006/relationships/hyperlink" Target="https://doi.org/10.1017/plc.2023.17" TargetMode="External" Id="R69ccc58197d84990" /><Relationship Type="http://schemas.openxmlformats.org/officeDocument/2006/relationships/hyperlink" Target="https://doi.org/10.1016/j.marpol.2023.105856" TargetMode="External" Id="R5ee78a00b469406d" /><Relationship Type="http://schemas.openxmlformats.org/officeDocument/2006/relationships/hyperlink" Target="https://www.researchgate.net/profile/Mabel-Anim/publication/353588884_Assessing_the_challenges_of_beach_quality_The_perspective_of_beach_users_in_Elmina_Ghana/links/6109a6c51e95fe241aac1aee/Assessing-the-challenges-of-beach-quality-The-perspective-of-beach-users-in-Elmina-Ghana.pdf" TargetMode="External" Id="R34076d6edb9942ea" /><Relationship Type="http://schemas.openxmlformats.org/officeDocument/2006/relationships/hyperlink" Target="https://doi.org/10.1007/s10708-021-10390-w" TargetMode="External" Id="R199d253c777c44c3" /><Relationship Type="http://schemas.openxmlformats.org/officeDocument/2006/relationships/hyperlink" Target="https://search.proquest.com/openview/4cea811bd81f4a9045fa0ec8ff5d740e/1?pq-origsite=gscholar&amp;cbl=18750&amp;diss=y" TargetMode="External" Id="R95f91365ee804fb2" /><Relationship Type="http://schemas.openxmlformats.org/officeDocument/2006/relationships/footer" Target="/word/footer1.xml" Id="R4cfb5faa4e69458a" /></Relationships>
</file>