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13f3e850d60435c" /><Relationship Type="http://schemas.openxmlformats.org/package/2006/relationships/metadata/core-properties" Target="/package/services/metadata/core-properties/4e02fd64dac34267ba320bbd17b470e9.psmdcp" Id="R10db7c7a17c841d8" /></Relationships>
</file>

<file path=word/document.xml><?xml version="1.0" encoding="utf-8"?>
<w:document xmlns:w="http://schemas.openxmlformats.org/wordprocessingml/2006/main">
  <w:body>
    <w:p>
      <w:pPr>
        <w:pStyle w:val="Title"/>
      </w:pPr>
      <w:r>
        <w:t xml:space="preserve">Samuel Agblorti</w:t>
      </w:r>
    </w:p>
    <w:p>
      <w:r>
        <w:rPr>
          <w:rStyle w:val="Muted"/>
          <w:sz w:val="22"/>
        </w:rPr>
        <w:t xml:space="preserve">Associate 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04793f3aa9c4d3d">
        <w:r>
          <w:rPr>
            <w:rStyle w:val="Hyperlink"/>
            <w:sz w:val="18"/>
          </w:rPr>
          <w:t xml:space="preserve">0000-0002-9579-1575</w:t>
        </w:r>
      </w:hyperlink>
      <w:r>
        <w:rPr>
          <w:color w:val="D0D4D9"/>
          <w:sz w:val="18"/>
        </w:rPr>
        <w:t xml:space="preserve">   ·   </w:t>
      </w:r>
      <w:r>
        <w:rPr>
          <w:rStyle w:val="Muted"/>
          <w:sz w:val="18"/>
        </w:rPr>
        <w:t xml:space="preserve">Homepage </w:t>
      </w:r>
      <w:hyperlink xmlns:r="http://schemas.openxmlformats.org/officeDocument/2006/relationships" w:history="true" r:id="Re412d5d85b7c4f57">
        <w:r>
          <w:rPr>
            <w:rStyle w:val="Hyperlink"/>
            <w:sz w:val="18"/>
          </w:rPr>
          <w:t xml:space="preserve">blog.ucc.edu.gh/sagblorti</w:t>
        </w:r>
      </w:hyperlink>
      <w:r>
        <w:rPr>
          <w:color w:val="D0D4D9"/>
          <w:sz w:val="18"/>
        </w:rPr>
        <w:t xml:space="preserve">   ·   </w:t>
      </w:r>
      <w:r>
        <w:rPr>
          <w:rStyle w:val="Muted"/>
          <w:sz w:val="18"/>
        </w:rPr>
        <w:t xml:space="preserve">Google Scholar </w:t>
      </w:r>
      <w:hyperlink xmlns:r="http://schemas.openxmlformats.org/officeDocument/2006/relationships" w:history="true" r:id="R7c59c8918b014301">
        <w:r>
          <w:rPr>
            <w:rStyle w:val="Hyperlink"/>
            <w:sz w:val="18"/>
          </w:rPr>
          <w:t xml:space="preserve">scholar.google.com/citations?user=1w6_VXEAAAAJ&amp;hl=en</w:t>
        </w:r>
      </w:hyperlink>
      <w:r>
        <w:rPr>
          <w:color w:val="D0D4D9"/>
          <w:sz w:val="18"/>
        </w:rPr>
        <w:t xml:space="preserve">   ·   </w:t>
      </w:r>
      <w:r>
        <w:rPr>
          <w:rStyle w:val="Muted"/>
          <w:sz w:val="18"/>
        </w:rPr>
        <w:t xml:space="preserve">Profile </w:t>
      </w:r>
      <w:hyperlink xmlns:r="http://schemas.openxmlformats.org/officeDocument/2006/relationships" w:history="true" r:id="R4ba9a37f05c04e85">
        <w:r>
          <w:rPr>
            <w:rStyle w:val="Hyperlink"/>
            <w:sz w:val="18"/>
          </w:rPr>
          <w:t xml:space="preserve">scholar.ucc.edu.gh/staff/ffc97278-2747-4204-821c-da2a69528000</w:t>
        </w:r>
      </w:hyperlink>
    </w:p>
    <w:p>
      <w:pPr>
        <w:pBdr>
          <w:bottom w:val="single" w:color="D0D4D9" w:sz="4" w:space="1"/>
        </w:pBdr>
        <w:spacing w:after="60"/>
      </w:pPr>
    </w:p>
    <w:p>
      <w:pPr>
        <w:pStyle w:val="Heading1"/>
      </w:pPr>
      <w:r>
        <w:t xml:space="preserve">Profile</w:t>
      </w:r>
    </w:p>
    <w:p>
      <w:pPr>
        <w:spacing w:after="100"/>
      </w:pPr>
      <w:r>
        <w:t xml:space="preserve">Samuel Agblorti holds PhD in geography from the University of Calgary, Canada. He previously graduated with a master’s and bachelor’s degrees in population studies from the University of Cape Coast, Ghana, where he currently holds a faculty position. Samuel’s PhD thesis was on the nexus between refugees’ use of environmental resources, resultant environmental conflicts between refugees and host populations, and the feasibility of local integration of refugees in protracted situations as a durable solution for camp refugees in Ghana. He has been involved in migration research with a concentration on forced migration and the environment in refugee hosting communities for over a decade. Recently, his research interests focus on the analysis of host-refugee environmental conflicts, mainly from the perspective of power and economic considerations and the implications of such conflicts for the local integration of refugees in protracted situations using political ecology as an analytical framework; gender and development within the broader context of development theory and praxis. He has taught a number of courses at both the graduate (Academic Writing for Graduate Students, Population Movement and Qualitative Research Methods) and undergraduate levels (Migration and Development, Gender and Development and Refugee Studies). He has authored a number of publications including one policy paper for the UNHCR titled “Refugee integration in Ghana” in 2011 and recently a paper in Refugee Survey Quarterly titled “Conceptualising obstacles to local integration of refugees in Ghana” in 2019 (with Miriam Grant) and another (with Miriam Grant) "Revisiting the host-refugee environmental conflict debate: perspectives from Ghana's refugee camps', Canadian Journal of African Studies (2020). He has supervised four master’s and one PhD theses to completion and currently supervising three master’s students and four doctoral students.</w:t>
      </w:r>
    </w:p>
    <w:p>
      <w:pPr>
        <w:pStyle w:val="Heading1"/>
      </w:pPr>
      <w:r>
        <w:t xml:space="preserve">Research</w:t>
      </w:r>
    </w:p>
    <w:p>
      <w:pPr>
        <w:tabs>
          <w:tab w:val="left" w:pos="1134"/>
        </w:tabs>
        <w:spacing w:after="40"/>
        <w:ind w:left="1134" w:hanging="1134"/>
      </w:pPr>
      <w:r>
        <w:rPr>
          <w:rStyle w:val="Muted"/>
        </w:rPr>
        <w:t xml:space="preserve">Interests</w:t>
      </w:r>
      <w:r>
        <w:tab/>
      </w:r>
      <w:r>
        <w:t xml:space="preserve">migration · environment · development</w:t>
      </w:r>
    </w:p>
    <w:p>
      <w:pPr>
        <w:tabs>
          <w:tab w:val="left" w:pos="1134"/>
        </w:tabs>
        <w:spacing w:after="40"/>
        <w:ind w:left="1134" w:hanging="1134"/>
      </w:pPr>
      <w:r>
        <w:rPr>
          <w:rStyle w:val="Muted"/>
        </w:rPr>
        <w:t xml:space="preserve">Areas</w:t>
      </w:r>
      <w:r>
        <w:tab/>
      </w:r>
      <w:r>
        <w:t xml:space="preserve">Sociology and Political Science · Ecology · Global and Planetary Change · Management, Monitoring, Policy and Law · Nutrition and Dietetics · Earth-Surface Processes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28</w:t>
            </w:r>
          </w:p>
        </w:tc>
        <w:tc>
          <w:tcPr>
            <w:tcW w:w="1625" w:type="dxa"/>
          </w:tcPr>
          <w:p>
            <w:r>
              <w:rPr>
                <w:b/>
                <w:sz w:val="30"/>
              </w:rPr>
              <w:t xml:space="preserve">513</w:t>
            </w:r>
          </w:p>
        </w:tc>
        <w:tc>
          <w:tcPr>
            <w:tcW w:w="1625" w:type="dxa"/>
          </w:tcPr>
          <w:p>
            <w:r>
              <w:rPr>
                <w:b/>
                <w:sz w:val="30"/>
              </w:rPr>
              <w:t xml:space="preserve">12</w:t>
            </w:r>
          </w:p>
        </w:tc>
        <w:tc>
          <w:tcPr>
            <w:tcW w:w="1625" w:type="dxa"/>
          </w:tcPr>
          <w:p>
            <w:r>
              <w:rPr>
                <w:b/>
                <w:sz w:val="30"/>
              </w:rPr>
              <w:t xml:space="preserve">14</w:t>
            </w:r>
          </w:p>
        </w:tc>
        <w:tc>
          <w:tcPr>
            <w:tcW w:w="1625" w:type="dxa"/>
          </w:tcPr>
          <w:p>
            <w:r>
              <w:rPr>
                <w:b/>
                <w:sz w:val="30"/>
              </w:rPr>
              <w:t xml:space="preserve">3.00</w:t>
            </w:r>
          </w:p>
        </w:tc>
        <w:tc>
          <w:tcPr>
            <w:tcW w:w="1625" w:type="dxa"/>
          </w:tcPr>
          <w:p>
            <w:r>
              <w:rPr>
                <w:b/>
                <w:sz w:val="30"/>
              </w:rPr>
              <w:t xml:space="preserve">47%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28 publications listed below, 2006–2026. Field-weighted impact is the mean over the 19 works scored for it; 1.00 is the world average for works of the same field, type and year. 9 of the 19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2022–present</w:t>
      </w:r>
    </w:p>
    <w:p>
      <w:r>
        <w:rPr>
          <w:rStyle w:val="Muted"/>
        </w:rPr>
        <w:t xml:space="preserve">Population and Health, University of Cape Coast, Cape Coast, Ghana</w:t>
      </w:r>
    </w:p>
    <w:p>
      <w:pPr>
        <w:keepNext/>
        <w:tabs>
          <w:tab w:val="right" w:pos="9752"/>
        </w:tabs>
        <w:spacing w:before="100"/>
      </w:pPr>
      <w:r>
        <w:rPr>
          <w:b/>
        </w:rPr>
        <w:t xml:space="preserve">Senior Lecturer</w:t>
      </w:r>
      <w:r>
        <w:tab/>
      </w:r>
      <w:r>
        <w:rPr>
          <w:rStyle w:val="Muted"/>
        </w:rPr>
        <w:t xml:space="preserve">2016–2022</w:t>
      </w:r>
    </w:p>
    <w:p>
      <w:r>
        <w:rPr>
          <w:rStyle w:val="Muted"/>
        </w:rPr>
        <w:t xml:space="preserve">Population and Health, University of Cape Coast, Cape Coast, Ghana</w:t>
      </w:r>
    </w:p>
    <w:p>
      <w:pPr>
        <w:keepNext/>
        <w:tabs>
          <w:tab w:val="right" w:pos="9752"/>
        </w:tabs>
        <w:spacing w:before="100"/>
      </w:pPr>
      <w:r>
        <w:rPr>
          <w:b/>
        </w:rPr>
        <w:t xml:space="preserve">Lecturer</w:t>
      </w:r>
      <w:r>
        <w:tab/>
      </w:r>
      <w:r>
        <w:rPr>
          <w:rStyle w:val="Muted"/>
        </w:rPr>
        <w:t xml:space="preserve">2008–2016</w:t>
      </w:r>
    </w:p>
    <w:p>
      <w:r>
        <w:rPr>
          <w:rStyle w:val="Muted"/>
        </w:rPr>
        <w:t xml:space="preserve">Population &amp; Health, University of Cape Coast, Cape Coast, Ghana</w:t>
      </w:r>
    </w:p>
    <w:p>
      <w:pPr>
        <w:pStyle w:val="Heading1"/>
      </w:pPr>
      <w:r>
        <w:t xml:space="preserve">Education and qualifications</w:t>
      </w:r>
    </w:p>
    <w:p>
      <w:pPr>
        <w:keepNext/>
        <w:tabs>
          <w:tab w:val="right" w:pos="9752"/>
        </w:tabs>
        <w:spacing w:before="100"/>
      </w:pPr>
      <w:r>
        <w:rPr>
          <w:b/>
        </w:rPr>
        <w:t xml:space="preserve">Graduate Diploma</w:t>
      </w:r>
      <w:r>
        <w:tab/>
      </w:r>
      <w:r>
        <w:rPr>
          <w:rStyle w:val="Muted"/>
        </w:rPr>
        <w:t xml:space="preserve">2013</w:t>
      </w:r>
    </w:p>
    <w:p>
      <w:r>
        <w:rPr>
          <w:rStyle w:val="Muted"/>
        </w:rPr>
        <w:t xml:space="preserve">Centre for Refugee Studies, York University Centre for Refugee Studies, Toronto, Canada</w:t>
      </w:r>
    </w:p>
    <w:p>
      <w:pPr>
        <w:keepNext/>
        <w:tabs>
          <w:tab w:val="right" w:pos="9752"/>
        </w:tabs>
        <w:spacing w:before="100"/>
      </w:pPr>
      <w:r>
        <w:rPr>
          <w:b/>
        </w:rPr>
        <w:t xml:space="preserve">PhD</w:t>
      </w:r>
      <w:r>
        <w:tab/>
      </w:r>
      <w:r>
        <w:rPr>
          <w:rStyle w:val="Muted"/>
        </w:rPr>
        <w:t xml:space="preserve">2011–2016</w:t>
      </w:r>
    </w:p>
    <w:p>
      <w:r>
        <w:rPr>
          <w:rStyle w:val="Muted"/>
        </w:rPr>
        <w:t xml:space="preserve">Geography, University of Calgary, Calgary, Canada</w:t>
      </w:r>
    </w:p>
    <w:p>
      <w:pPr>
        <w:keepNext/>
        <w:tabs>
          <w:tab w:val="right" w:pos="9752"/>
        </w:tabs>
        <w:spacing w:before="100"/>
      </w:pPr>
      <w:r>
        <w:rPr>
          <w:b/>
        </w:rPr>
        <w:t xml:space="preserve">Master of Philosophy</w:t>
      </w:r>
      <w:r>
        <w:tab/>
      </w:r>
      <w:r>
        <w:rPr>
          <w:rStyle w:val="Muted"/>
        </w:rPr>
        <w:t xml:space="preserve">2003–2006</w:t>
      </w:r>
    </w:p>
    <w:p>
      <w:r>
        <w:rPr>
          <w:rStyle w:val="Muted"/>
        </w:rPr>
        <w:t xml:space="preserve">Geography, University of Cape Coast, Cape Coast, Ghana</w:t>
      </w:r>
    </w:p>
    <w:p>
      <w:pPr>
        <w:pStyle w:val="Heading1"/>
      </w:pPr>
      <w:r>
        <w:t xml:space="preserve">Distinctions, memberships and service</w:t>
      </w:r>
    </w:p>
    <w:p>
      <w:pPr>
        <w:keepNext/>
        <w:tabs>
          <w:tab w:val="right" w:pos="9752"/>
        </w:tabs>
        <w:spacing w:before="100"/>
      </w:pPr>
      <w:r>
        <w:rPr>
          <w:b/>
        </w:rPr>
        <w:t xml:space="preserve">Panel Member; "Hanging in the air": Experiences of Liberian refugees in Ghana</w:t>
      </w:r>
      <w:r>
        <w:tab/>
      </w:r>
      <w:r>
        <w:rPr>
          <w:rStyle w:val="Muted"/>
        </w:rPr>
        <w:t xml:space="preserve">2021–present</w:t>
      </w:r>
    </w:p>
    <w:p>
      <w:r>
        <w:rPr>
          <w:rStyle w:val="Muted"/>
        </w:rPr>
        <w:t xml:space="preserve">International Association for the Study of Forced Migration (IASFM), Ottawa, Canada</w:t>
      </w:r>
    </w:p>
    <w:p>
      <w:pPr>
        <w:keepNext/>
        <w:tabs>
          <w:tab w:val="right" w:pos="9752"/>
        </w:tabs>
        <w:spacing w:before="100"/>
      </w:pPr>
      <w:r>
        <w:rPr>
          <w:b/>
        </w:rPr>
        <w:t xml:space="preserve">Panel Moderator</w:t>
      </w:r>
      <w:r>
        <w:tab/>
      </w:r>
      <w:r>
        <w:rPr>
          <w:rStyle w:val="Muted"/>
        </w:rPr>
        <w:t xml:space="preserve">2021–present</w:t>
      </w:r>
    </w:p>
    <w:p>
      <w:r>
        <w:rPr>
          <w:rStyle w:val="Muted"/>
        </w:rPr>
        <w:t xml:space="preserve">Centre for Migration Studies, UNHCR/University of Ghana, Geneva/Accra, Ghana</w:t>
      </w:r>
    </w:p>
    <w:p>
      <w:pPr>
        <w:keepNext/>
        <w:tabs>
          <w:tab w:val="right" w:pos="9752"/>
        </w:tabs>
        <w:spacing w:before="100"/>
      </w:pPr>
      <w:r>
        <w:rPr>
          <w:b/>
        </w:rPr>
        <w:t xml:space="preserve">Ghana Geographical Association</w:t>
      </w:r>
      <w:r>
        <w:tab/>
      </w:r>
      <w:r>
        <w:rPr>
          <w:rStyle w:val="Muted"/>
        </w:rPr>
        <w:t xml:space="preserve">2010–present</w:t>
      </w:r>
    </w:p>
    <w:p>
      <w:r>
        <w:rPr>
          <w:rStyle w:val="Muted"/>
        </w:rPr>
        <w:t xml:space="preserve">Accra, Ghana</w:t>
      </w:r>
    </w:p>
    <w:p>
      <w:pPr>
        <w:keepNext/>
        <w:tabs>
          <w:tab w:val="right" w:pos="9752"/>
        </w:tabs>
        <w:spacing w:before="100"/>
      </w:pPr>
      <w:r>
        <w:rPr>
          <w:b/>
        </w:rPr>
        <w:t xml:space="preserve">Member</w:t>
      </w:r>
      <w:r>
        <w:tab/>
      </w:r>
      <w:r>
        <w:rPr>
          <w:rStyle w:val="Muted"/>
        </w:rPr>
        <w:t xml:space="preserve">2021–2023</w:t>
      </w:r>
    </w:p>
    <w:p>
      <w:r>
        <w:rPr>
          <w:rStyle w:val="Muted"/>
        </w:rPr>
        <w:t xml:space="preserve">International Association for the Study of Forced Migration (IASFM), Global, Canada</w:t>
      </w:r>
    </w:p>
    <w:p>
      <w:pPr>
        <w:keepNext/>
        <w:tabs>
          <w:tab w:val="right" w:pos="9752"/>
        </w:tabs>
        <w:spacing w:before="100"/>
      </w:pPr>
      <w:r>
        <w:rPr>
          <w:b/>
        </w:rPr>
        <w:t xml:space="preserve">Panel Member</w:t>
      </w:r>
      <w:r>
        <w:tab/>
      </w:r>
      <w:r>
        <w:rPr>
          <w:rStyle w:val="Muted"/>
        </w:rPr>
        <w:t xml:space="preserve">2020</w:t>
      </w:r>
    </w:p>
    <w:p>
      <w:r>
        <w:rPr>
          <w:rStyle w:val="Muted"/>
        </w:rPr>
        <w:t xml:space="preserve">German Development Institute, Bonn, Germany</w:t>
      </w:r>
    </w:p>
    <w:p>
      <w:pPr>
        <w:keepNext/>
        <w:tabs>
          <w:tab w:val="right" w:pos="9752"/>
        </w:tabs>
        <w:spacing w:before="100"/>
      </w:pPr>
      <w:r>
        <w:rPr>
          <w:b/>
        </w:rPr>
        <w:t xml:space="preserve">Speaker and Technical Lead, ACU Summer School</w:t>
      </w:r>
      <w:r>
        <w:tab/>
      </w:r>
      <w:r>
        <w:rPr>
          <w:rStyle w:val="Muted"/>
        </w:rPr>
        <w:t xml:space="preserve">2020</w:t>
      </w:r>
    </w:p>
    <w:p>
      <w:r>
        <w:rPr>
          <w:rStyle w:val="Muted"/>
        </w:rPr>
        <w:t xml:space="preserve">Association of Commonwealth Universities, London, United Kingdom</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t xml:space="preserve">Charles Owusu-Aduomi Botchwey, Ebenezer Agbenya Adzormahe, Lawrencia Aggrey-Bluwey, </w:t>
      </w:r>
      <w:r>
        <w:rPr>
          <w:b/>
        </w:rPr>
        <w:t xml:space="preserve">Samuel Kofi Miledzi Agblorti</w:t>
      </w:r>
      <w:r>
        <w:t xml:space="preserve">, Albert Ahenkan, Susuana Adutwumwaa, Doreen Oparebea Odei, Emmanuel Sei Nkpetri</w:t>
      </w:r>
      <w:r>
        <w:t xml:space="preserve"> (2026). </w:t>
      </w:r>
      <w:r>
        <w:t xml:space="preserve">Negotiating access to comprehensive HIV healthcare: Fear, stigma, and health system constraints in Tamale Metropolis, Ghana.</w:t>
      </w:r>
      <w:r>
        <w:t xml:space="preserve"> </w:t>
      </w:r>
      <w:r>
        <w:rPr>
          <w:i/>
        </w:rPr>
        <w:t xml:space="preserve">Journal of Public Health Research</w:t>
      </w:r>
      <w:r>
        <w:t xml:space="preserve">.</w:t>
      </w:r>
      <w:r>
        <w:t xml:space="preserve"> </w:t>
      </w:r>
      <w:hyperlink xmlns:r="http://schemas.openxmlformats.org/officeDocument/2006/relationships" w:history="true" r:id="R60e8dbf9ea6447cc">
        <w:r>
          <w:rPr>
            <w:rStyle w:val="Hyperlink"/>
          </w:rPr>
          <w:t xml:space="preserve">https://doi.org/10.1177/22799036261470462</w:t>
        </w:r>
      </w:hyperlink>
    </w:p>
    <w:p>
      <w:pPr>
        <w:tabs>
          <w:tab w:val="left" w:pos="454"/>
        </w:tabs>
        <w:spacing w:after="80"/>
        <w:ind w:left="454" w:hanging="454"/>
      </w:pPr>
      <w:r>
        <w:rPr>
          <w:rStyle w:val="Muted"/>
        </w:rPr>
        <w:t xml:space="preserve">2.</w:t>
      </w:r>
      <w:r>
        <w:tab/>
      </w:r>
      <w:r>
        <w:t xml:space="preserve">Thilde Langevang, Katherine V. Gough, </w:t>
      </w:r>
      <w:r>
        <w:rPr>
          <w:b/>
        </w:rPr>
        <w:t xml:space="preserve">Samuel K. M. Agblorti</w:t>
      </w:r>
      <w:r>
        <w:t xml:space="preserve"> (2026). </w:t>
      </w:r>
      <w:r>
        <w:t xml:space="preserve">‘We All Need to be One and Listen to Each Other’: Institutional Complexity and the Prospects of Co-management in Ghana’s Artisanal Fisheries.</w:t>
      </w:r>
      <w:r>
        <w:t xml:space="preserve"> </w:t>
      </w:r>
      <w:r>
        <w:rPr>
          <w:i/>
        </w:rPr>
        <w:t xml:space="preserve">European Journal of Development Research</w:t>
      </w:r>
      <w:r>
        <w:t xml:space="preserve">.</w:t>
      </w:r>
      <w:r>
        <w:t xml:space="preserve"> </w:t>
      </w:r>
      <w:hyperlink xmlns:r="http://schemas.openxmlformats.org/officeDocument/2006/relationships" w:history="true" r:id="Rd75aeb9763db4786">
        <w:r>
          <w:rPr>
            <w:rStyle w:val="Hyperlink"/>
          </w:rPr>
          <w:t xml:space="preserve">https://doi.org/10.1057/s41287-026-00748-6</w:t>
        </w:r>
      </w:hyperlink>
    </w:p>
    <w:p>
      <w:pPr>
        <w:tabs>
          <w:tab w:val="left" w:pos="454"/>
        </w:tabs>
        <w:spacing w:after="80"/>
        <w:ind w:left="454" w:hanging="454"/>
      </w:pPr>
      <w:r>
        <w:rPr>
          <w:rStyle w:val="Muted"/>
        </w:rPr>
        <w:t xml:space="preserve">3.</w:t>
      </w:r>
      <w:r>
        <w:tab/>
      </w:r>
      <w:r>
        <w:t xml:space="preserve">Katherine V. Gough, Thilde Langevang, </w:t>
      </w:r>
      <w:r>
        <w:rPr>
          <w:b/>
        </w:rPr>
        <w:t xml:space="preserve">Samuel K.M. Agblorti</w:t>
      </w:r>
      <w:r>
        <w:t xml:space="preserve"> (2025). </w:t>
      </w:r>
      <w:r>
        <w:t xml:space="preserve">‘The sea is the only means of feeding’: Coping strategies in Ghanaian fishing communities during the closed season.</w:t>
      </w:r>
      <w:r>
        <w:t xml:space="preserve"> </w:t>
      </w:r>
      <w:r>
        <w:rPr>
          <w:i/>
        </w:rPr>
        <w:t xml:space="preserve">Journal of Rural Studies</w:t>
      </w:r>
      <w:r>
        <w:t xml:space="preserve">.</w:t>
      </w:r>
      <w:r>
        <w:t xml:space="preserve"> </w:t>
      </w:r>
      <w:hyperlink xmlns:r="http://schemas.openxmlformats.org/officeDocument/2006/relationships" w:history="true" r:id="R51a0411ab56748eb">
        <w:r>
          <w:rPr>
            <w:rStyle w:val="Hyperlink"/>
          </w:rPr>
          <w:t xml:space="preserve">https://doi.org/10.1016/j.jrurstud.2025.103954</w:t>
        </w:r>
      </w:hyperlink>
    </w:p>
    <w:p>
      <w:pPr>
        <w:tabs>
          <w:tab w:val="left" w:pos="454"/>
        </w:tabs>
        <w:spacing w:after="80"/>
        <w:ind w:left="454" w:hanging="454"/>
      </w:pPr>
      <w:r>
        <w:rPr>
          <w:rStyle w:val="Muted"/>
        </w:rPr>
        <w:t xml:space="preserve">4.</w:t>
      </w:r>
      <w:r>
        <w:tab/>
      </w:r>
      <w:r>
        <w:t xml:space="preserve">Christiana Nsiah- Asamoah, George Adjei, </w:t>
      </w:r>
      <w:r>
        <w:rPr>
          <w:b/>
        </w:rPr>
        <w:t xml:space="preserve">Samuel Agblorti</w:t>
      </w:r>
      <w:r>
        <w:t xml:space="preserve">, David Teye Doku</w:t>
      </w:r>
      <w:r>
        <w:t xml:space="preserve"> (2024). </w:t>
      </w:r>
      <w:r>
        <w:t xml:space="preserve">Factors in Household Settings Linked to the Feeding and Nutritional Status of Children Aged 6-23 months in Rural Farming Districts, Ghana.</w:t>
      </w:r>
      <w:r>
        <w:t xml:space="preserve"> </w:t>
      </w:r>
      <w:r>
        <w:rPr>
          <w:i/>
        </w:rPr>
        <w:t xml:space="preserve">Current Research in Nutrition and Food Science Journal</w:t>
      </w:r>
      <w:r>
        <w:t xml:space="preserve">.</w:t>
      </w:r>
      <w:r>
        <w:t xml:space="preserve"> </w:t>
      </w:r>
      <w:hyperlink xmlns:r="http://schemas.openxmlformats.org/officeDocument/2006/relationships" w:history="true" r:id="R0757c507cc3f43cf">
        <w:r>
          <w:rPr>
            <w:rStyle w:val="Hyperlink"/>
          </w:rPr>
          <w:t xml:space="preserve">https://doi.org/10.12944/crnfsj.12.3.20</w:t>
        </w:r>
      </w:hyperlink>
    </w:p>
    <w:p>
      <w:pPr>
        <w:tabs>
          <w:tab w:val="left" w:pos="454"/>
        </w:tabs>
        <w:spacing w:after="80"/>
        <w:ind w:left="454" w:hanging="454"/>
      </w:pPr>
      <w:r>
        <w:rPr>
          <w:rStyle w:val="Muted"/>
        </w:rPr>
        <w:t xml:space="preserve">5.</w:t>
      </w:r>
      <w:r>
        <w:tab/>
      </w:r>
      <w:r>
        <w:t xml:space="preserve">Cynthia Kutir, </w:t>
      </w:r>
      <w:r>
        <w:rPr>
          <w:b/>
        </w:rPr>
        <w:t xml:space="preserve">Samuel K. M. Agblorti</w:t>
      </w:r>
      <w:r>
        <w:t xml:space="preserve">, Benjamin B. Campion</w:t>
      </w:r>
      <w:r>
        <w:t xml:space="preserve"> (2024). </w:t>
      </w:r>
      <w:r>
        <w:t xml:space="preserve">The contribution of estuarine ecosystems to fishers’ migration patterns and livelihood adaptation along Ghana’s coast.</w:t>
      </w:r>
      <w:r>
        <w:t xml:space="preserve"> </w:t>
      </w:r>
      <w:r>
        <w:rPr>
          <w:i/>
        </w:rPr>
        <w:t xml:space="preserve">Ecosystems and People</w:t>
      </w:r>
      <w:r>
        <w:t xml:space="preserve">.</w:t>
      </w:r>
      <w:r>
        <w:t xml:space="preserve"> </w:t>
      </w:r>
      <w:hyperlink xmlns:r="http://schemas.openxmlformats.org/officeDocument/2006/relationships" w:history="true" r:id="R737a48d33ade4d70">
        <w:r>
          <w:rPr>
            <w:rStyle w:val="Hyperlink"/>
          </w:rPr>
          <w:t xml:space="preserve">https://doi.org/10.1080/26395916.2024.2344848</w:t>
        </w:r>
      </w:hyperlink>
    </w:p>
    <w:p>
      <w:pPr>
        <w:tabs>
          <w:tab w:val="left" w:pos="454"/>
        </w:tabs>
        <w:spacing w:after="80"/>
        <w:ind w:left="454" w:hanging="454"/>
      </w:pPr>
      <w:r>
        <w:rPr>
          <w:rStyle w:val="Muted"/>
        </w:rPr>
        <w:t xml:space="preserve">6.</w:t>
      </w:r>
      <w:r>
        <w:tab/>
      </w:r>
      <w:r>
        <w:t xml:space="preserve">Blessing Charuka, Donatus Bapentire Angnuureng, Emmanuel K. Brempong, </w:t>
      </w:r>
      <w:r>
        <w:rPr>
          <w:b/>
        </w:rPr>
        <w:t xml:space="preserve">Samuel K.M. Agblorti</w:t>
      </w:r>
      <w:r>
        <w:t xml:space="preserve">, Kwesi Twum Antwi Agyakwa</w:t>
      </w:r>
      <w:r>
        <w:t xml:space="preserve"> (2023). </w:t>
      </w:r>
      <w:r>
        <w:t xml:space="preserve">Assessment of the integrated coastal vulnerability index of Ghana toward future coastal infrastructure investment plans.</w:t>
      </w:r>
      <w:r>
        <w:t xml:space="preserve"> </w:t>
      </w:r>
      <w:r>
        <w:rPr>
          <w:i/>
        </w:rPr>
        <w:t xml:space="preserve">Ocean &amp; Coastal Management</w:t>
      </w:r>
      <w:r>
        <w:t xml:space="preserve">.</w:t>
      </w:r>
      <w:r>
        <w:t xml:space="preserve"> </w:t>
      </w:r>
      <w:hyperlink xmlns:r="http://schemas.openxmlformats.org/officeDocument/2006/relationships" w:history="true" r:id="R5d7d6700a86c4705">
        <w:r>
          <w:rPr>
            <w:rStyle w:val="Hyperlink"/>
          </w:rPr>
          <w:t xml:space="preserve">https://doi.org/10.1016/j.ocecoaman.2023.106804</w:t>
        </w:r>
      </w:hyperlink>
    </w:p>
    <w:p>
      <w:pPr>
        <w:tabs>
          <w:tab w:val="left" w:pos="454"/>
        </w:tabs>
        <w:spacing w:after="80"/>
        <w:ind w:left="454" w:hanging="454"/>
      </w:pPr>
      <w:r>
        <w:rPr>
          <w:rStyle w:val="Muted"/>
        </w:rPr>
        <w:t xml:space="preserve">7.</w:t>
      </w:r>
      <w:r>
        <w:tab/>
      </w:r>
      <w:r>
        <w:t xml:space="preserve">Barbara Sakyi, </w:t>
      </w:r>
      <w:r>
        <w:rPr>
          <w:b/>
        </w:rPr>
        <w:t xml:space="preserve">Samuel K. M. Agblorti</w:t>
      </w:r>
      <w:r>
        <w:t xml:space="preserve">, Fiifi Amoako Johnson</w:t>
      </w:r>
      <w:r>
        <w:t xml:space="preserve"> (2023). </w:t>
      </w:r>
      <w:r>
        <w:t xml:space="preserve">Camp-Based Refugees’ Adherence to the COVID-19 Protocols at the Peak and Post-Peak of the Pandemic in Two Camps in Ghana.</w:t>
      </w:r>
      <w:r>
        <w:t xml:space="preserve"> </w:t>
      </w:r>
      <w:r>
        <w:rPr>
          <w:i/>
        </w:rPr>
        <w:t xml:space="preserve">Journal of International Migration and Integration / Revue de l integration et de la migration internationale</w:t>
      </w:r>
      <w:r>
        <w:t xml:space="preserve">.</w:t>
      </w:r>
      <w:r>
        <w:t xml:space="preserve"> </w:t>
      </w:r>
      <w:hyperlink xmlns:r="http://schemas.openxmlformats.org/officeDocument/2006/relationships" w:history="true" r:id="Rd15e40eeca484ab9">
        <w:r>
          <w:rPr>
            <w:rStyle w:val="Hyperlink"/>
          </w:rPr>
          <w:t xml:space="preserve">https://doi.org/10.1007/s12134-023-01106-9</w:t>
        </w:r>
      </w:hyperlink>
    </w:p>
    <w:p>
      <w:pPr>
        <w:tabs>
          <w:tab w:val="left" w:pos="454"/>
        </w:tabs>
        <w:spacing w:after="80"/>
        <w:ind w:left="454" w:hanging="454"/>
      </w:pPr>
      <w:r>
        <w:rPr>
          <w:rStyle w:val="Muted"/>
        </w:rPr>
        <w:t xml:space="preserve">8.</w:t>
      </w:r>
      <w:r>
        <w:tab/>
      </w:r>
      <w:r>
        <w:t xml:space="preserve">Blessing Charuka, Donatus Bapentire Angnuureng, </w:t>
      </w:r>
      <w:r>
        <w:rPr>
          <w:b/>
        </w:rPr>
        <w:t xml:space="preserve">Samuel K. M. Agblorti</w:t>
      </w:r>
      <w:r>
        <w:t xml:space="preserve"> (2023). </w:t>
      </w:r>
      <w:r>
        <w:t xml:space="preserve">Contemporary Global Coastal Management Strategies and Coastal Infrastructure and Their Application in Ghana: A Systematic Literature Review.</w:t>
      </w:r>
      <w:r>
        <w:t xml:space="preserve"> </w:t>
      </w:r>
      <w:r>
        <w:rPr>
          <w:i/>
        </w:rPr>
        <w:t xml:space="preserve">Sustainability</w:t>
      </w:r>
      <w:r>
        <w:t xml:space="preserve">.</w:t>
      </w:r>
      <w:r>
        <w:t xml:space="preserve"> </w:t>
      </w:r>
      <w:hyperlink xmlns:r="http://schemas.openxmlformats.org/officeDocument/2006/relationships" w:history="true" r:id="R3037ff4822064246">
        <w:r>
          <w:rPr>
            <w:rStyle w:val="Hyperlink"/>
          </w:rPr>
          <w:t xml:space="preserve">https://doi.org/10.3390/su151712784</w:t>
        </w:r>
      </w:hyperlink>
    </w:p>
    <w:p>
      <w:pPr>
        <w:tabs>
          <w:tab w:val="left" w:pos="454"/>
        </w:tabs>
        <w:spacing w:after="80"/>
        <w:ind w:left="454" w:hanging="454"/>
      </w:pPr>
      <w:r>
        <w:rPr>
          <w:rStyle w:val="Muted"/>
        </w:rPr>
        <w:t xml:space="preserve">9.</w:t>
      </w:r>
      <w:r>
        <w:tab/>
      </w:r>
      <w:r>
        <w:rPr>
          <w:b/>
        </w:rPr>
        <w:t xml:space="preserve">Samuel K M Agblorti</w:t>
      </w:r>
      <w:r>
        <w:t xml:space="preserve">, Abis Getachew, Jana Kuhnt, Abdirahman A Muhumad</w:t>
      </w:r>
      <w:r>
        <w:t xml:space="preserve"> (2023). </w:t>
      </w:r>
      <w:r>
        <w:t xml:space="preserve">Context Matters: The Implications of the Mode of Service Provision for Structural and Relational Integration of Refugees in Ghana and Ethiopia.</w:t>
      </w:r>
      <w:r>
        <w:t xml:space="preserve"> </w:t>
      </w:r>
      <w:r>
        <w:rPr>
          <w:i/>
        </w:rPr>
        <w:t xml:space="preserve">Journal of Refugee Studies</w:t>
      </w:r>
      <w:r>
        <w:t xml:space="preserve">.</w:t>
      </w:r>
      <w:r>
        <w:t xml:space="preserve"> </w:t>
      </w:r>
      <w:hyperlink xmlns:r="http://schemas.openxmlformats.org/officeDocument/2006/relationships" w:history="true" r:id="R561cb58e620d4c9b">
        <w:r>
          <w:rPr>
            <w:rStyle w:val="Hyperlink"/>
          </w:rPr>
          <w:t xml:space="preserve">https://doi.org/10.1093/jrs/fead080</w:t>
        </w:r>
      </w:hyperlink>
    </w:p>
    <w:p>
      <w:pPr>
        <w:tabs>
          <w:tab w:val="left" w:pos="454"/>
        </w:tabs>
        <w:spacing w:after="80"/>
        <w:ind w:left="454" w:hanging="454"/>
      </w:pPr>
      <w:r>
        <w:rPr>
          <w:rStyle w:val="Muted"/>
        </w:rPr>
        <w:t xml:space="preserve">10.</w:t>
      </w:r>
      <w:r>
        <w:tab/>
      </w:r>
      <w:r>
        <w:t xml:space="preserve">Blessing Charuka, Donatus Bapentire Angnuureng, </w:t>
      </w:r>
      <w:r>
        <w:rPr>
          <w:b/>
        </w:rPr>
        <w:t xml:space="preserve">Samuel K. M. Agblorti</w:t>
      </w:r>
      <w:r>
        <w:t xml:space="preserve"> (2023). </w:t>
      </w:r>
      <w:r>
        <w:t xml:space="preserve">Mapping and assessment of coastal infrastructure for adaptation to coastal erosion along the coast of Ghana.</w:t>
      </w:r>
      <w:r>
        <w:t xml:space="preserve"> </w:t>
      </w:r>
      <w:r>
        <w:rPr>
          <w:i/>
        </w:rPr>
        <w:t xml:space="preserve">Anthropocene Coasts</w:t>
      </w:r>
      <w:r>
        <w:t xml:space="preserve">.</w:t>
      </w:r>
      <w:r>
        <w:t xml:space="preserve"> </w:t>
      </w:r>
      <w:hyperlink xmlns:r="http://schemas.openxmlformats.org/officeDocument/2006/relationships" w:history="true" r:id="R2aa172e3c0eb43fc">
        <w:r>
          <w:rPr>
            <w:rStyle w:val="Hyperlink"/>
          </w:rPr>
          <w:t xml:space="preserve">https://doi.org/10.1007/s44218-023-00026-6</w:t>
        </w:r>
      </w:hyperlink>
    </w:p>
    <w:p>
      <w:pPr>
        <w:tabs>
          <w:tab w:val="left" w:pos="454"/>
        </w:tabs>
        <w:spacing w:after="80"/>
        <w:ind w:left="454" w:hanging="454"/>
      </w:pPr>
      <w:r>
        <w:rPr>
          <w:rStyle w:val="Muted"/>
        </w:rPr>
        <w:t xml:space="preserve">11.</w:t>
      </w:r>
      <w:r>
        <w:tab/>
      </w:r>
      <w:r>
        <w:t xml:space="preserve">Daystar Babanawo, Precious Agbeko D. Mattah, </w:t>
      </w:r>
      <w:r>
        <w:rPr>
          <w:b/>
        </w:rPr>
        <w:t xml:space="preserve">Samuel K.M. Agblorti</w:t>
      </w:r>
      <w:r>
        <w:t xml:space="preserve">, Denis Worlanyo Aheto</w:t>
      </w:r>
      <w:r>
        <w:t xml:space="preserve"> (2023). </w:t>
      </w:r>
      <w:r>
        <w:t xml:space="preserve">Perspectives on factors that influence local communities’ vulnerability to coastal floods in Ketu South Municipality of Ghana.</w:t>
      </w:r>
      <w:r>
        <w:t xml:space="preserve"> </w:t>
      </w:r>
      <w:r>
        <w:rPr>
          <w:i/>
        </w:rPr>
        <w:t xml:space="preserve">International Journal of Disaster Risk Reduction</w:t>
      </w:r>
      <w:r>
        <w:t xml:space="preserve">.</w:t>
      </w:r>
      <w:r>
        <w:t xml:space="preserve"> </w:t>
      </w:r>
      <w:hyperlink xmlns:r="http://schemas.openxmlformats.org/officeDocument/2006/relationships" w:history="true" r:id="R3349405e994f47dc">
        <w:r>
          <w:rPr>
            <w:rStyle w:val="Hyperlink"/>
          </w:rPr>
          <w:t xml:space="preserve">https://doi.org/10.1016/j.ijdrr.2023.103646</w:t>
        </w:r>
      </w:hyperlink>
    </w:p>
    <w:p>
      <w:pPr>
        <w:tabs>
          <w:tab w:val="left" w:pos="454"/>
        </w:tabs>
        <w:spacing w:after="80"/>
        <w:ind w:left="454" w:hanging="454"/>
      </w:pPr>
      <w:r>
        <w:rPr>
          <w:rStyle w:val="Muted"/>
        </w:rPr>
        <w:t xml:space="preserve">12.</w:t>
      </w:r>
      <w:r>
        <w:tab/>
      </w:r>
      <w:r>
        <w:t xml:space="preserve">Christiana Nsiah-Asamoah, George Adjei, </w:t>
      </w:r>
      <w:r>
        <w:rPr>
          <w:b/>
        </w:rPr>
        <w:t xml:space="preserve">Samuel Agblorti</w:t>
      </w:r>
      <w:r>
        <w:t xml:space="preserve">, David Teye Doku</w:t>
      </w:r>
      <w:r>
        <w:t xml:space="preserve"> (2022). </w:t>
      </w:r>
      <w:r>
        <w:t xml:space="preserve">Association of maternal characteristics with child feeding indicators and nutritional status of children under-two years in Rural Ghana.</w:t>
      </w:r>
      <w:r>
        <w:t xml:space="preserve"> </w:t>
      </w:r>
      <w:r>
        <w:rPr>
          <w:i/>
        </w:rPr>
        <w:t xml:space="preserve">BMC Pediatrics</w:t>
      </w:r>
      <w:r>
        <w:t xml:space="preserve">.</w:t>
      </w:r>
      <w:r>
        <w:t xml:space="preserve"> </w:t>
      </w:r>
      <w:hyperlink xmlns:r="http://schemas.openxmlformats.org/officeDocument/2006/relationships" w:history="true" r:id="R4027b64e78844a53">
        <w:r>
          <w:rPr>
            <w:rStyle w:val="Hyperlink"/>
          </w:rPr>
          <w:t xml:space="preserve">https://doi.org/10.1186/s12887-022-03651-1</w:t>
        </w:r>
      </w:hyperlink>
    </w:p>
    <w:p>
      <w:pPr>
        <w:tabs>
          <w:tab w:val="left" w:pos="454"/>
        </w:tabs>
        <w:spacing w:after="80"/>
        <w:ind w:left="454" w:hanging="454"/>
      </w:pPr>
      <w:r>
        <w:rPr>
          <w:rStyle w:val="Muted"/>
        </w:rPr>
        <w:t xml:space="preserve">13.</w:t>
      </w:r>
      <w:r>
        <w:tab/>
      </w:r>
      <w:r>
        <w:t xml:space="preserve">Daystar Babanawo, Precious Agbeko D. Mattah, </w:t>
      </w:r>
      <w:r>
        <w:rPr>
          <w:b/>
        </w:rPr>
        <w:t xml:space="preserve">Samuel K. M. Agblorti</w:t>
      </w:r>
      <w:r>
        <w:t xml:space="preserve">, Emmanuel K. Brempong, Memuna Mawusi Mattah, Denis Worlanyo Aheto</w:t>
      </w:r>
      <w:r>
        <w:t xml:space="preserve"> (2022). </w:t>
      </w:r>
      <w:r>
        <w:t xml:space="preserve">Local Indicator-Based Flood Vulnerability Indices and Predictors of Relocation in the Ketu South Municipal Area of Ghana.</w:t>
      </w:r>
      <w:r>
        <w:t xml:space="preserve"> </w:t>
      </w:r>
      <w:r>
        <w:rPr>
          <w:i/>
        </w:rPr>
        <w:t xml:space="preserve">Sustainability</w:t>
      </w:r>
      <w:r>
        <w:t xml:space="preserve">.</w:t>
      </w:r>
      <w:r>
        <w:t xml:space="preserve"> </w:t>
      </w:r>
      <w:hyperlink xmlns:r="http://schemas.openxmlformats.org/officeDocument/2006/relationships" w:history="true" r:id="R6854ac3df6ae4409">
        <w:r>
          <w:rPr>
            <w:rStyle w:val="Hyperlink"/>
          </w:rPr>
          <w:t xml:space="preserve">https://doi.org/10.3390/su14095698</w:t>
        </w:r>
      </w:hyperlink>
    </w:p>
    <w:p>
      <w:pPr>
        <w:tabs>
          <w:tab w:val="left" w:pos="454"/>
        </w:tabs>
        <w:spacing w:after="80"/>
        <w:ind w:left="454" w:hanging="454"/>
      </w:pPr>
      <w:r>
        <w:rPr>
          <w:rStyle w:val="Muted"/>
        </w:rPr>
        <w:t xml:space="preserve">14.</w:t>
      </w:r>
      <w:r>
        <w:tab/>
      </w:r>
      <w:r>
        <w:t xml:space="preserve">Cynthia Kutir, </w:t>
      </w:r>
      <w:r>
        <w:rPr>
          <w:b/>
        </w:rPr>
        <w:t xml:space="preserve">Samuel K.M. Agblorti</w:t>
      </w:r>
      <w:r>
        <w:t xml:space="preserve">, Benjamin B. Campion</w:t>
      </w:r>
      <w:r>
        <w:t xml:space="preserve"> (2022). </w:t>
      </w:r>
      <w:r>
        <w:t xml:space="preserve">Migration and Estuarine Land Use/Land Cover (LULC) Change along Ghana’s Coast.</w:t>
      </w:r>
      <w:r>
        <w:t xml:space="preserve"> </w:t>
      </w:r>
      <w:r>
        <w:rPr>
          <w:i/>
        </w:rPr>
        <w:t xml:space="preserve">Regional Studies in Marine Science</w:t>
      </w:r>
      <w:r>
        <w:t xml:space="preserve">.</w:t>
      </w:r>
      <w:r>
        <w:t xml:space="preserve"> </w:t>
      </w:r>
      <w:hyperlink xmlns:r="http://schemas.openxmlformats.org/officeDocument/2006/relationships" w:history="true" r:id="Rd0fb1c2539064943">
        <w:r>
          <w:rPr>
            <w:rStyle w:val="Hyperlink"/>
          </w:rPr>
          <w:t xml:space="preserve">https://doi.org/10.1016/j.rsma.2022.102488</w:t>
        </w:r>
      </w:hyperlink>
    </w:p>
    <w:p>
      <w:pPr>
        <w:tabs>
          <w:tab w:val="left" w:pos="454"/>
        </w:tabs>
        <w:spacing w:after="80"/>
        <w:ind w:left="454" w:hanging="454"/>
      </w:pPr>
      <w:r>
        <w:rPr>
          <w:rStyle w:val="Muted"/>
        </w:rPr>
        <w:t xml:space="preserve">15.</w:t>
      </w:r>
      <w:r>
        <w:tab/>
      </w:r>
      <w:r>
        <w:t xml:space="preserve">Christiana Nsiah-Asamoah, David Teye Doku, </w:t>
      </w:r>
      <w:r>
        <w:rPr>
          <w:b/>
        </w:rPr>
        <w:t xml:space="preserve">Samuel Agblorti</w:t>
      </w:r>
      <w:r>
        <w:t xml:space="preserve"> (2020). </w:t>
      </w:r>
      <w:r>
        <w:t xml:space="preserve">Mothers’ and Grandmothers’ misconceptions and socio-cultural factors as barriers to exclusive breastfeeding: A qualitative study involving Health Workers in two rural districts of Ghana.</w:t>
      </w:r>
      <w:r>
        <w:t xml:space="preserve"> </w:t>
      </w:r>
      <w:r>
        <w:rPr>
          <w:i/>
        </w:rPr>
        <w:t xml:space="preserve">PLoS ONE</w:t>
      </w:r>
      <w:r>
        <w:t xml:space="preserve">.</w:t>
      </w:r>
      <w:r>
        <w:t xml:space="preserve"> </w:t>
      </w:r>
      <w:hyperlink xmlns:r="http://schemas.openxmlformats.org/officeDocument/2006/relationships" w:history="true" r:id="Rc361d4862ea540fe">
        <w:r>
          <w:rPr>
            <w:rStyle w:val="Hyperlink"/>
          </w:rPr>
          <w:t xml:space="preserve">https://doi.org/10.1371/journal.pone.0239278</w:t>
        </w:r>
      </w:hyperlink>
    </w:p>
    <w:p>
      <w:pPr>
        <w:tabs>
          <w:tab w:val="left" w:pos="454"/>
        </w:tabs>
        <w:spacing w:after="80"/>
        <w:ind w:left="454" w:hanging="454"/>
      </w:pPr>
      <w:r>
        <w:rPr>
          <w:rStyle w:val="Muted"/>
        </w:rPr>
        <w:t xml:space="preserve">16.</w:t>
      </w:r>
      <w:r>
        <w:tab/>
      </w:r>
      <w:r>
        <w:rPr>
          <w:b/>
        </w:rPr>
        <w:t xml:space="preserve">Samuel K. M. Agblorti</w:t>
      </w:r>
      <w:r>
        <w:t xml:space="preserve">, Miriam Grant</w:t>
      </w:r>
      <w:r>
        <w:t xml:space="preserve"> (2020). </w:t>
      </w:r>
      <w:r>
        <w:t xml:space="preserve">Revisiting the host–refugee environmental conflict debate: perspectives from Ghana’s refugee camps.</w:t>
      </w:r>
      <w:r>
        <w:t xml:space="preserve"> </w:t>
      </w:r>
      <w:r>
        <w:rPr>
          <w:i/>
        </w:rPr>
        <w:t xml:space="preserve">Canadian Journal of African Studies / Revue canadienne des études africaines</w:t>
      </w:r>
      <w:r>
        <w:t xml:space="preserve">.</w:t>
      </w:r>
      <w:r>
        <w:t xml:space="preserve"> </w:t>
      </w:r>
      <w:hyperlink xmlns:r="http://schemas.openxmlformats.org/officeDocument/2006/relationships" w:history="true" r:id="R326e0de700334d78">
        <w:r>
          <w:rPr>
            <w:rStyle w:val="Hyperlink"/>
          </w:rPr>
          <w:t xml:space="preserve">https://doi.org/10.1080/00083968.2020.1799830</w:t>
        </w:r>
      </w:hyperlink>
    </w:p>
    <w:p>
      <w:pPr>
        <w:tabs>
          <w:tab w:val="left" w:pos="454"/>
        </w:tabs>
        <w:spacing w:after="80"/>
        <w:ind w:left="454" w:hanging="454"/>
      </w:pPr>
      <w:r>
        <w:rPr>
          <w:rStyle w:val="Muted"/>
        </w:rPr>
        <w:t xml:space="preserve">17.</w:t>
      </w:r>
      <w:r>
        <w:tab/>
      </w:r>
      <w:r>
        <w:rPr>
          <w:b/>
        </w:rPr>
        <w:t xml:space="preserve">Samuel K M Agblorti</w:t>
      </w:r>
      <w:r>
        <w:t xml:space="preserve">, Miriam R Grant</w:t>
      </w:r>
      <w:r>
        <w:t xml:space="preserve"> (2019). </w:t>
      </w:r>
      <w:r>
        <w:t xml:space="preserve">Conceptualising Obstacles to Local Integration of Refugees in Ghana.</w:t>
      </w:r>
      <w:r>
        <w:t xml:space="preserve"> </w:t>
      </w:r>
      <w:r>
        <w:rPr>
          <w:i/>
        </w:rPr>
        <w:t xml:space="preserve">Refugee Survey Quarterly</w:t>
      </w:r>
      <w:r>
        <w:t xml:space="preserve">.</w:t>
      </w:r>
      <w:r>
        <w:t xml:space="preserve"> </w:t>
      </w:r>
      <w:hyperlink xmlns:r="http://schemas.openxmlformats.org/officeDocument/2006/relationships" w:history="true" r:id="R6847acf04ab34bf0">
        <w:r>
          <w:rPr>
            <w:rStyle w:val="Hyperlink"/>
          </w:rPr>
          <w:t xml:space="preserve">https://doi.org/10.1093/rsq/hdz005</w:t>
        </w:r>
      </w:hyperlink>
    </w:p>
    <w:p>
      <w:pPr>
        <w:tabs>
          <w:tab w:val="left" w:pos="454"/>
        </w:tabs>
        <w:spacing w:after="80"/>
        <w:ind w:left="454" w:hanging="454"/>
      </w:pPr>
      <w:r>
        <w:rPr>
          <w:rStyle w:val="Muted"/>
        </w:rPr>
        <w:t xml:space="preserve">18.</w:t>
      </w:r>
      <w:r>
        <w:tab/>
      </w:r>
      <w:r>
        <w:t xml:space="preserve">Harrison Kwame Golo, </w:t>
      </w:r>
      <w:r>
        <w:rPr>
          <w:b/>
        </w:rPr>
        <w:t xml:space="preserve">Samuel M. Agblorti</w:t>
      </w:r>
      <w:r>
        <w:t xml:space="preserve"> (2015). </w:t>
      </w:r>
      <w:r>
        <w:t xml:space="preserve">Influence of vulnerability context on access to assets in two fishing communities in the Ketu South District, Ghana.</w:t>
      </w:r>
      <w:r>
        <w:t xml:space="preserve"> </w:t>
      </w:r>
      <w:r>
        <w:rPr>
          <w:i/>
        </w:rPr>
        <w:t xml:space="preserve">African Journal of Interdisciplinary Studies</w:t>
      </w:r>
      <w:r>
        <w:t xml:space="preserve">.</w:t>
      </w:r>
    </w:p>
    <w:p>
      <w:pPr>
        <w:tabs>
          <w:tab w:val="left" w:pos="454"/>
        </w:tabs>
        <w:spacing w:after="80"/>
        <w:ind w:left="454" w:hanging="454"/>
      </w:pPr>
      <w:r>
        <w:rPr>
          <w:rStyle w:val="Muted"/>
        </w:rPr>
        <w:t xml:space="preserve">19.</w:t>
      </w:r>
      <w:r>
        <w:tab/>
      </w:r>
      <w:r>
        <w:t xml:space="preserve">KATE HAMPSHIRE, GINA PORTER, </w:t>
      </w:r>
      <w:r>
        <w:rPr>
          <w:b/>
        </w:rPr>
        <w:t xml:space="preserve">SAMUEL AGBLORTI</w:t>
      </w:r>
      <w:r>
        <w:t xml:space="preserve">, ELSBETH ROBSON, ALISTER MUNTHALI, ALBERT ABANE</w:t>
      </w:r>
      <w:r>
        <w:t xml:space="preserve"> (2014). </w:t>
      </w:r>
      <w:r>
        <w:t xml:space="preserve">CONTEXT MATTERS: FOSTERING, ORPHANHOOD AND SCHOOLING IN SUB-SAHARAN AFRICA.</w:t>
      </w:r>
      <w:r>
        <w:t xml:space="preserve"> </w:t>
      </w:r>
      <w:r>
        <w:rPr>
          <w:i/>
        </w:rPr>
        <w:t xml:space="preserve">Journal of Biosocial Science</w:t>
      </w:r>
      <w:r>
        <w:t xml:space="preserve">.</w:t>
      </w:r>
      <w:r>
        <w:t xml:space="preserve"> </w:t>
      </w:r>
      <w:hyperlink xmlns:r="http://schemas.openxmlformats.org/officeDocument/2006/relationships" w:history="true" r:id="R328b590b81704864">
        <w:r>
          <w:rPr>
            <w:rStyle w:val="Hyperlink"/>
          </w:rPr>
          <w:t xml:space="preserve">https://doi.org/10.1017/s0021932014000169</w:t>
        </w:r>
      </w:hyperlink>
    </w:p>
    <w:p>
      <w:pPr>
        <w:tabs>
          <w:tab w:val="left" w:pos="454"/>
        </w:tabs>
        <w:spacing w:after="80"/>
        <w:ind w:left="454" w:hanging="454"/>
      </w:pPr>
      <w:r>
        <w:rPr>
          <w:rStyle w:val="Muted"/>
        </w:rPr>
        <w:t xml:space="preserve">20.</w:t>
      </w:r>
      <w:r>
        <w:tab/>
      </w:r>
      <w:r>
        <w:rPr>
          <w:b/>
        </w:rPr>
        <w:t xml:space="preserve">S Agblorti</w:t>
      </w:r>
      <w:r>
        <w:t xml:space="preserve">, Augustine Tanle</w:t>
      </w:r>
      <w:r>
        <w:t xml:space="preserve"> (2011). </w:t>
      </w:r>
      <w:r>
        <w:t xml:space="preserve">Child fostering and education in Ghana.</w:t>
      </w:r>
      <w:r>
        <w:t xml:space="preserve"> </w:t>
      </w:r>
      <w:r>
        <w:rPr>
          <w:i/>
        </w:rPr>
        <w:t xml:space="preserve">University of Cape Coast</w:t>
      </w:r>
      <w:r>
        <w:t xml:space="preserve">.</w:t>
      </w:r>
      <w:r>
        <w:t xml:space="preserve"> </w:t>
      </w:r>
      <w:hyperlink xmlns:r="http://schemas.openxmlformats.org/officeDocument/2006/relationships" w:history="true" r:id="R200026c741804c7a">
        <w:r>
          <w:rPr>
            <w:rStyle w:val="Hyperlink"/>
          </w:rPr>
          <w:t xml:space="preserve">https://ir.ucc.edu.gh/items/f232a8b7-fbef-4155-9ec5-6148104a7722</w:t>
        </w:r>
      </w:hyperlink>
    </w:p>
    <w:p>
      <w:pPr>
        <w:tabs>
          <w:tab w:val="left" w:pos="454"/>
        </w:tabs>
        <w:spacing w:after="80"/>
        <w:ind w:left="454" w:hanging="454"/>
      </w:pPr>
      <w:r>
        <w:rPr>
          <w:rStyle w:val="Muted"/>
        </w:rPr>
        <w:t xml:space="preserve">21.</w:t>
      </w:r>
      <w:r>
        <w:tab/>
      </w:r>
      <w:r>
        <w:t xml:space="preserve">Augustine Tanle, </w:t>
      </w:r>
      <w:r>
        <w:rPr>
          <w:b/>
        </w:rPr>
        <w:t xml:space="preserve">S Agblorti</w:t>
      </w:r>
      <w:r>
        <w:t xml:space="preserve"> (2011). </w:t>
      </w:r>
      <w:r>
        <w:t xml:space="preserve">Exploring the influence of household internal migration and parents’ main livelihood activities on children’s occupational aspirations in Ghana.</w:t>
      </w:r>
      <w:r>
        <w:t xml:space="preserve"> </w:t>
      </w:r>
      <w:r>
        <w:rPr>
          <w:i/>
        </w:rPr>
        <w:t xml:space="preserve">University of Cape Coast</w:t>
      </w:r>
      <w:r>
        <w:t xml:space="preserve">.</w:t>
      </w:r>
      <w:r>
        <w:t xml:space="preserve"> </w:t>
      </w:r>
      <w:hyperlink xmlns:r="http://schemas.openxmlformats.org/officeDocument/2006/relationships" w:history="true" r:id="Ref1e30fed98e418c">
        <w:r>
          <w:rPr>
            <w:rStyle w:val="Hyperlink"/>
          </w:rPr>
          <w:t xml:space="preserve">https://ir.ucc.edu.gh/items/05ccb18a-7778-45fd-872c-0828f85373df</w:t>
        </w:r>
      </w:hyperlink>
    </w:p>
    <w:p>
      <w:pPr>
        <w:tabs>
          <w:tab w:val="left" w:pos="454"/>
        </w:tabs>
        <w:spacing w:after="80"/>
        <w:ind w:left="454" w:hanging="454"/>
      </w:pPr>
      <w:r>
        <w:rPr>
          <w:rStyle w:val="Muted"/>
        </w:rPr>
        <w:t xml:space="preserve">22.</w:t>
      </w:r>
      <w:r>
        <w:tab/>
      </w:r>
      <w:r>
        <w:rPr>
          <w:b/>
        </w:rPr>
        <w:t xml:space="preserve">Samuel Kofi Miledzi Agblorti</w:t>
      </w:r>
      <w:r>
        <w:t xml:space="preserve"> (2011). </w:t>
      </w:r>
      <w:r>
        <w:t xml:space="preserve">Humanitarian assistance to refugees in rural Ghana: Implications for refugee–host relations.</w:t>
      </w:r>
      <w:r>
        <w:t xml:space="preserve"> </w:t>
      </w:r>
      <w:r>
        <w:rPr>
          <w:i/>
        </w:rPr>
        <w:t xml:space="preserve">Norsk Geografisk Tidsskrift–Norwegian Journal of Geography</w:t>
      </w:r>
      <w:r>
        <w:t xml:space="preserve">.</w:t>
      </w:r>
      <w:r>
        <w:t xml:space="preserve"> </w:t>
      </w:r>
      <w:hyperlink xmlns:r="http://schemas.openxmlformats.org/officeDocument/2006/relationships" w:history="true" r:id="R57355b862dad43aa">
        <w:r>
          <w:rPr>
            <w:rStyle w:val="Hyperlink"/>
          </w:rPr>
          <w:t xml:space="preserve">https://doi.org/10.1080/00291951.2011.574319</w:t>
        </w:r>
      </w:hyperlink>
    </w:p>
    <w:p>
      <w:pPr>
        <w:tabs>
          <w:tab w:val="left" w:pos="454"/>
        </w:tabs>
        <w:spacing w:after="80"/>
        <w:ind w:left="454" w:hanging="454"/>
      </w:pPr>
      <w:r>
        <w:rPr>
          <w:rStyle w:val="Muted"/>
        </w:rPr>
        <w:t xml:space="preserve">23.</w:t>
      </w:r>
      <w:r>
        <w:tab/>
      </w:r>
      <w:r>
        <w:t xml:space="preserve">Gina Porter, Kate Hampshire, Albert Abane, Augustine Tanle, Kobina Esia-Donkoh, Regina Obilie Amoako-Sakyi, </w:t>
      </w:r>
      <w:r>
        <w:rPr>
          <w:b/>
        </w:rPr>
        <w:t xml:space="preserve">Samuel Agblorti</w:t>
      </w:r>
      <w:r>
        <w:t xml:space="preserve">, Samuel Asiedu Owusu</w:t>
      </w:r>
      <w:r>
        <w:t xml:space="preserve"> (2011). </w:t>
      </w:r>
      <w:r>
        <w:t xml:space="preserve">Mobility, education and livelihood trajectories for young people in rural Ghana: a gender perspective.</w:t>
      </w:r>
      <w:r>
        <w:t xml:space="preserve"> </w:t>
      </w:r>
      <w:r>
        <w:rPr>
          <w:i/>
        </w:rPr>
        <w:t xml:space="preserve">Children s Geographies</w:t>
      </w:r>
      <w:r>
        <w:t xml:space="preserve">.</w:t>
      </w:r>
      <w:r>
        <w:t xml:space="preserve"> </w:t>
      </w:r>
      <w:hyperlink xmlns:r="http://schemas.openxmlformats.org/officeDocument/2006/relationships" w:history="true" r:id="Rd82ff0f479974781">
        <w:r>
          <w:rPr>
            <w:rStyle w:val="Hyperlink"/>
          </w:rPr>
          <w:t xml:space="preserve">https://doi.org/10.1080/14733285.2011.590705</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Samuel Kofi Miledzi Agblorti</w:t>
      </w:r>
      <w:r>
        <w:t xml:space="preserve"> (2011). </w:t>
      </w:r>
      <w:r>
        <w:t xml:space="preserve">New Issues in refugee research.</w:t>
      </w:r>
      <w:r>
        <w:t xml:space="preserve"> </w:t>
      </w:r>
      <w:r>
        <w:rPr>
          <w:i/>
        </w:rPr>
        <w:t xml:space="preserve">UNHCR</w:t>
      </w:r>
      <w:r>
        <w:t xml:space="preserve">.</w:t>
      </w:r>
    </w:p>
    <w:p>
      <w:pPr>
        <w:tabs>
          <w:tab w:val="left" w:pos="454"/>
        </w:tabs>
        <w:spacing w:after="80"/>
        <w:ind w:left="454" w:hanging="454"/>
      </w:pPr>
      <w:r>
        <w:rPr>
          <w:rStyle w:val="Muted"/>
        </w:rPr>
        <w:t xml:space="preserve">2.</w:t>
      </w:r>
      <w:r>
        <w:tab/>
      </w:r>
      <w:r>
        <w:rPr>
          <w:b/>
        </w:rPr>
        <w:t xml:space="preserve">Samuel KM Agblorti</w:t>
      </w:r>
      <w:r>
        <w:t xml:space="preserve"> (2011). </w:t>
      </w:r>
      <w:r>
        <w:t xml:space="preserve">Refugee integration in Ghana: the host community's perspective.</w:t>
      </w:r>
      <w:r>
        <w:t xml:space="preserve"> </w:t>
      </w:r>
      <w:r>
        <w:rPr>
          <w:i/>
        </w:rPr>
        <w:t xml:space="preserve">UN High Commissioner for Refugees (UNHCR)</w:t>
      </w:r>
      <w:r>
        <w:t xml:space="preserve">.</w:t>
      </w:r>
      <w:r>
        <w:t xml:space="preserve"> </w:t>
      </w:r>
      <w:hyperlink xmlns:r="http://schemas.openxmlformats.org/officeDocument/2006/relationships" w:history="true" r:id="R1ee64557d55648de">
        <w:r>
          <w:rPr>
            <w:rStyle w:val="Hyperlink"/>
          </w:rPr>
          <w:t xml:space="preserve">https://www.refworld.org/pdfid/4fe031392.pdf</w:t>
        </w:r>
      </w:hyperlink>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Samuel Kofi Miledzi Agblorti</w:t>
      </w:r>
      <w:r>
        <w:t xml:space="preserve"> (2016). </w:t>
      </w:r>
      <w:r>
        <w:t xml:space="preserve">Refugees, environmental resource use and local integration in Ghana.</w:t>
      </w:r>
      <w:r>
        <w:t xml:space="preserve"> </w:t>
      </w:r>
      <w:r>
        <w:rPr>
          <w:i/>
        </w:rPr>
        <w:t xml:space="preserve">PhD thesis</w:t>
      </w:r>
      <w:r>
        <w:t xml:space="preserve">.</w:t>
      </w:r>
      <w:r>
        <w:t xml:space="preserve"> </w:t>
      </w:r>
      <w:hyperlink xmlns:r="http://schemas.openxmlformats.org/officeDocument/2006/relationships" w:history="true" r:id="R8fe06ace5dd74ad5">
        <w:r>
          <w:rPr>
            <w:rStyle w:val="Hyperlink"/>
          </w:rPr>
          <w:t xml:space="preserve">https://ucalgary.scholaris.ca/bitstreams/fa9052e5-6692-4277-81c5-3fb787548a96/download</w:t>
        </w:r>
      </w:hyperlink>
    </w:p>
    <w:p>
      <w:pPr>
        <w:tabs>
          <w:tab w:val="left" w:pos="454"/>
        </w:tabs>
        <w:spacing w:after="80"/>
        <w:ind w:left="454" w:hanging="454"/>
      </w:pPr>
      <w:r>
        <w:rPr>
          <w:rStyle w:val="Muted"/>
        </w:rPr>
        <w:t xml:space="preserve">2.</w:t>
      </w:r>
      <w:r>
        <w:tab/>
      </w:r>
      <w:r>
        <w:rPr>
          <w:b/>
        </w:rPr>
        <w:t xml:space="preserve">SAMUEL KOFI MILEDZI AGBLORTI</w:t>
      </w:r>
      <w:r>
        <w:t xml:space="preserve"> (2006). </w:t>
      </w:r>
      <w:r>
        <w:t xml:space="preserve">CAT. CHECKEO FINA CNECK.</w:t>
      </w:r>
      <w:r>
        <w:t xml:space="preserve"> </w:t>
      </w:r>
      <w:r>
        <w:rPr>
          <w:i/>
        </w:rPr>
        <w:t xml:space="preserve">DEPARTMENT OF GEOGRAPHY AND TOURISM OF THE FACULTY OF SOCIAL SCIENCES, UNIVERSITY OF CAPE COAST</w:t>
      </w:r>
      <w:r>
        <w:t xml:space="preserve">.</w:t>
      </w:r>
      <w:r>
        <w:t xml:space="preserve"> </w:t>
      </w:r>
      <w:hyperlink xmlns:r="http://schemas.openxmlformats.org/officeDocument/2006/relationships" w:history="true" r:id="R5f7874226a1d4033">
        <w:r>
          <w:rPr>
            <w:rStyle w:val="Hyperlink"/>
          </w:rPr>
          <w:t xml:space="preserve">https://ir.ucc.edu.gh/server/api/core/bitstreams/8ad3e76d-b36b-40a4-a08e-8266184a985c/content</w:t>
        </w:r>
      </w:hyperlink>
    </w:p>
    <w:p>
      <w:pPr>
        <w:tabs>
          <w:tab w:val="left" w:pos="454"/>
        </w:tabs>
        <w:spacing w:after="80"/>
        <w:ind w:left="454" w:hanging="454"/>
      </w:pPr>
      <w:r>
        <w:rPr>
          <w:rStyle w:val="Muted"/>
        </w:rPr>
        <w:t xml:space="preserve">3.</w:t>
      </w:r>
      <w:r>
        <w:tab/>
      </w:r>
      <w:r>
        <w:rPr>
          <w:b/>
        </w:rPr>
        <w:t xml:space="preserve">Samuel Kofi Miledzi Agblorti</w:t>
      </w:r>
      <w:r>
        <w:t xml:space="preserve"> (2006). </w:t>
      </w:r>
      <w:r>
        <w:t xml:space="preserve">Refugee-host interaction: Case of Krisan refugee settlement in Ghana.</w:t>
      </w:r>
      <w:r>
        <w:t xml:space="preserve"> </w:t>
      </w:r>
      <w:r>
        <w:rPr>
          <w:i/>
        </w:rPr>
        <w:t xml:space="preserve">University of Cape Coast, Ghana</w:t>
      </w:r>
      <w:r>
        <w:t xml:space="preserve">.</w:t>
      </w:r>
      <w:r>
        <w:t xml:space="preserve"> </w:t>
      </w:r>
      <w:hyperlink xmlns:r="http://schemas.openxmlformats.org/officeDocument/2006/relationships" w:history="true" r:id="R4f06d8beb9b7453a">
        <w:r>
          <w:rPr>
            <w:rStyle w:val="Hyperlink"/>
          </w:rPr>
          <w:t xml:space="preserve">https://ir.ucc.edu.gh/server/api/core/bitstreams/c44e4129-f7a2-48b7-b843-d19c5d59841c/content</w:t>
        </w:r>
      </w:hyperlink>
    </w:p>
    <w:sectPr>
      <w:footerReference xmlns:r="http://schemas.openxmlformats.org/officeDocument/2006/relationships" w:type="default" r:id="R6f1513eec07f421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scholar.ucc.edu.gh/staff/ffc97278-2747-4204-821c-da2a69528000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e20ff5c016c46bb" /><Relationship Type="http://schemas.openxmlformats.org/officeDocument/2006/relationships/hyperlink" Target="https://orcid.org/0000-0002-9579-1575" TargetMode="External" Id="R304793f3aa9c4d3d" /><Relationship Type="http://schemas.openxmlformats.org/officeDocument/2006/relationships/hyperlink" Target="http://blog.ucc.edu.gh/sagblorti/" TargetMode="External" Id="Re412d5d85b7c4f57" /><Relationship Type="http://schemas.openxmlformats.org/officeDocument/2006/relationships/hyperlink" Target="https://scholar.google.com/citations?user=1w6_VXEAAAAJ&amp;hl=en" TargetMode="External" Id="R7c59c8918b014301" /><Relationship Type="http://schemas.openxmlformats.org/officeDocument/2006/relationships/hyperlink" Target="https://scholar.ucc.edu.gh/staff/ffc97278-2747-4204-821c-da2a69528000" TargetMode="External" Id="R4ba9a37f05c04e85" /><Relationship Type="http://schemas.openxmlformats.org/officeDocument/2006/relationships/hyperlink" Target="https://doi.org/10.1177/22799036261470462" TargetMode="External" Id="R60e8dbf9ea6447cc" /><Relationship Type="http://schemas.openxmlformats.org/officeDocument/2006/relationships/hyperlink" Target="https://doi.org/10.1057/s41287-026-00748-6" TargetMode="External" Id="Rd75aeb9763db4786" /><Relationship Type="http://schemas.openxmlformats.org/officeDocument/2006/relationships/hyperlink" Target="https://doi.org/10.1016/j.jrurstud.2025.103954" TargetMode="External" Id="R51a0411ab56748eb" /><Relationship Type="http://schemas.openxmlformats.org/officeDocument/2006/relationships/hyperlink" Target="https://doi.org/10.12944/crnfsj.12.3.20" TargetMode="External" Id="R0757c507cc3f43cf" /><Relationship Type="http://schemas.openxmlformats.org/officeDocument/2006/relationships/hyperlink" Target="https://doi.org/10.1080/26395916.2024.2344848" TargetMode="External" Id="R737a48d33ade4d70" /><Relationship Type="http://schemas.openxmlformats.org/officeDocument/2006/relationships/hyperlink" Target="https://doi.org/10.1016/j.ocecoaman.2023.106804" TargetMode="External" Id="R5d7d6700a86c4705" /><Relationship Type="http://schemas.openxmlformats.org/officeDocument/2006/relationships/hyperlink" Target="https://doi.org/10.1007/s12134-023-01106-9" TargetMode="External" Id="Rd15e40eeca484ab9" /><Relationship Type="http://schemas.openxmlformats.org/officeDocument/2006/relationships/hyperlink" Target="https://doi.org/10.3390/su151712784" TargetMode="External" Id="R3037ff4822064246" /><Relationship Type="http://schemas.openxmlformats.org/officeDocument/2006/relationships/hyperlink" Target="https://doi.org/10.1093/jrs/fead080" TargetMode="External" Id="R561cb58e620d4c9b" /><Relationship Type="http://schemas.openxmlformats.org/officeDocument/2006/relationships/hyperlink" Target="https://doi.org/10.1007/s44218-023-00026-6" TargetMode="External" Id="R2aa172e3c0eb43fc" /><Relationship Type="http://schemas.openxmlformats.org/officeDocument/2006/relationships/hyperlink" Target="https://doi.org/10.1016/j.ijdrr.2023.103646" TargetMode="External" Id="R3349405e994f47dc" /><Relationship Type="http://schemas.openxmlformats.org/officeDocument/2006/relationships/hyperlink" Target="https://doi.org/10.1186/s12887-022-03651-1" TargetMode="External" Id="R4027b64e78844a53" /><Relationship Type="http://schemas.openxmlformats.org/officeDocument/2006/relationships/hyperlink" Target="https://doi.org/10.3390/su14095698" TargetMode="External" Id="R6854ac3df6ae4409" /><Relationship Type="http://schemas.openxmlformats.org/officeDocument/2006/relationships/hyperlink" Target="https://doi.org/10.1016/j.rsma.2022.102488" TargetMode="External" Id="Rd0fb1c2539064943" /><Relationship Type="http://schemas.openxmlformats.org/officeDocument/2006/relationships/hyperlink" Target="https://doi.org/10.1371/journal.pone.0239278" TargetMode="External" Id="Rc361d4862ea540fe" /><Relationship Type="http://schemas.openxmlformats.org/officeDocument/2006/relationships/hyperlink" Target="https://doi.org/10.1080/00083968.2020.1799830" TargetMode="External" Id="R326e0de700334d78" /><Relationship Type="http://schemas.openxmlformats.org/officeDocument/2006/relationships/hyperlink" Target="https://doi.org/10.1093/rsq/hdz005" TargetMode="External" Id="R6847acf04ab34bf0" /><Relationship Type="http://schemas.openxmlformats.org/officeDocument/2006/relationships/hyperlink" Target="https://doi.org/10.1017/s0021932014000169" TargetMode="External" Id="R328b590b81704864" /><Relationship Type="http://schemas.openxmlformats.org/officeDocument/2006/relationships/hyperlink" Target="https://ir.ucc.edu.gh/items/f232a8b7-fbef-4155-9ec5-6148104a7722" TargetMode="External" Id="R200026c741804c7a" /><Relationship Type="http://schemas.openxmlformats.org/officeDocument/2006/relationships/hyperlink" Target="https://ir.ucc.edu.gh/items/05ccb18a-7778-45fd-872c-0828f85373df" TargetMode="External" Id="Ref1e30fed98e418c" /><Relationship Type="http://schemas.openxmlformats.org/officeDocument/2006/relationships/hyperlink" Target="https://doi.org/10.1080/00291951.2011.574319" TargetMode="External" Id="R57355b862dad43aa" /><Relationship Type="http://schemas.openxmlformats.org/officeDocument/2006/relationships/hyperlink" Target="https://doi.org/10.1080/14733285.2011.590705" TargetMode="External" Id="Rd82ff0f479974781" /><Relationship Type="http://schemas.openxmlformats.org/officeDocument/2006/relationships/hyperlink" Target="https://www.refworld.org/pdfid/4fe031392.pdf" TargetMode="External" Id="R1ee64557d55648de" /><Relationship Type="http://schemas.openxmlformats.org/officeDocument/2006/relationships/hyperlink" Target="https://ucalgary.scholaris.ca/bitstreams/fa9052e5-6692-4277-81c5-3fb787548a96/download" TargetMode="External" Id="R8fe06ace5dd74ad5" /><Relationship Type="http://schemas.openxmlformats.org/officeDocument/2006/relationships/hyperlink" Target="https://ir.ucc.edu.gh/server/api/core/bitstreams/8ad3e76d-b36b-40a4-a08e-8266184a985c/content" TargetMode="External" Id="R5f7874226a1d4033" /><Relationship Type="http://schemas.openxmlformats.org/officeDocument/2006/relationships/hyperlink" Target="https://ir.ucc.edu.gh/server/api/core/bitstreams/c44e4129-f7a2-48b7-b843-d19c5d59841c/content" TargetMode="External" Id="R4f06d8beb9b7453a" /><Relationship Type="http://schemas.openxmlformats.org/officeDocument/2006/relationships/footer" Target="/word/footer1.xml" Id="R6f1513eec07f421b" /></Relationships>
</file>